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81697A" w:rsidRPr="0081697A" w:rsidTr="0081697A">
        <w:trPr>
          <w:trHeight w:val="50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81697A" w:rsidRPr="0081697A" w:rsidRDefault="0081697A" w:rsidP="0081697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1697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81697A" w:rsidRPr="0081697A" w:rsidRDefault="0081697A" w:rsidP="0081697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1697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STANDARDIMA KVALITETA RADA USTANOVE</w:t>
            </w:r>
          </w:p>
          <w:p w:rsidR="0081697A" w:rsidRPr="0081697A" w:rsidRDefault="0081697A" w:rsidP="0081697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1697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7/2011 i 68/2012)</w:t>
            </w:r>
          </w:p>
        </w:tc>
      </w:tr>
      <w:tr w:rsidR="0081697A" w:rsidRPr="0081697A" w:rsidTr="0081697A">
        <w:trPr>
          <w:trHeight w:val="50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81697A" w:rsidRPr="0081697A" w:rsidRDefault="0081697A" w:rsidP="008169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Ovim pravilnikom utvrđuju se standardi kvaliteta rada ustanove. </w:t>
      </w:r>
    </w:p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Standardi kvaliteta rada ustanove odštampani su uz ovaj pravilnik i čine njegov sastavni deo. </w:t>
      </w:r>
    </w:p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Ovaj pravilnik stupa na snagu osmog dana od dana objavljivanja u "Službenom glasniku Republike Srbije". </w:t>
      </w:r>
    </w:p>
    <w:p w:rsidR="0081697A" w:rsidRPr="0081697A" w:rsidRDefault="0081697A" w:rsidP="0081697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1697A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81697A" w:rsidRPr="0081697A" w:rsidRDefault="0081697A" w:rsidP="00816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" w:name="str_1"/>
      <w:bookmarkEnd w:id="3"/>
      <w:r w:rsidRPr="0081697A">
        <w:rPr>
          <w:rFonts w:ascii="Arial" w:eastAsia="Times New Roman" w:hAnsi="Arial" w:cs="Arial"/>
          <w:b/>
          <w:bCs/>
          <w:sz w:val="31"/>
          <w:szCs w:val="31"/>
        </w:rPr>
        <w:t xml:space="preserve">STANDARDI KVALITETA RADA OBRAZOVNO-VASPITNIH USTANOVA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2"/>
      <w:bookmarkEnd w:id="4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1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1. ŠKOLSKI PROGRAM I GODIŠNJI PLAN RADA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 Školski program i godišnji plan rada škole sačinjeni su u skladu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1.1.1. Školski program sadrži sve zakonom predviđene elemente.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1.1.2. Školski program je sačinjen na osnovu nastavnog plana i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1.1.3. Godišnji plan rada škole sačinjen je na osnovu školskog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1.1.4. Globalni/godišnji planovi nastavnih predmeta sastavni su deo godišnjeg plana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1.1.5. Godišnji plan rada škole sadrži posebne programe vaspitnog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 Elementi školskog programa i godišnjeg plana rada škole međusobno su usklađeni.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1.2.1. U godišnji plan rada škole ugrađen je akcioni plan školskog razvojnog plana za tekuću godinu.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1.2.2. U godišnjem planu rada škole operativno su razrađeni strukturni elementi školskog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1.2.3. Programi nastavnih predmeta su međusobno sadržajno usklađeni u okviru svakog razreda.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1.2.4. Programi nastavnih predmeta su međusobno vremenski usklađeni u okviru svakog razreda.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 Godišnji plan rada škole omogućava ostvarenje ciljeva i standarda obrazovanja i vaspitanja.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1.3.1. U godišnjim planovima nastavnih predmeta navedeni su ciljevi učenja po razredima.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1.3.2. Godišnji planovi nastavnih predmeta sadrže obrazovne standarde.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1.3.3. U godišnjim planovima nastavnih predmeta predviđena je provera ostvarenosti propisanih obrazovnih standarda ili ciljeva učenja nastavnog predmeta navedenih u nastavnom programu.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1.3.4. U operativnim/mesečnim planovima nastavnika navedeno je kojim sadržajima će se ostvariti ciljevi učenja predmeta u datom razredu.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 Školski program i godišnji plan rada škole usmereni su na zadovoljenje različitih potreba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1.4.1. Godišnji plan rada škole sadrži listu izbornih predmeta koja je sačinjena na osnovu postojećih resursa.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1.4.2. Nastavnici su prilagodili godišnji plan rada škole specifičnostima odeljenja.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1.4.3. U godišnjem planu rada škole predviđen je plan izrade IOP-a na osnovu analize napredovanja učenika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1.4.4. Fakultativni programi i plan vannastavnih aktivnosti sačinjeni su na osnovu interesovanja učenika i postojećih resursa.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1.4.5. U godišnjem planu rada škole navedene su odgovornosti, dinamika i način realizacije Programa zaštite učenika od nasilja, zlostavljanja i zanemarivanja.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1.4.6. Školski program sadrži posebne programe za dvojezičnu populaciju učenika.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2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2. NASTAVA I UČENJE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 Nastavnik primenjuje odgovarajuća didaktičko-metodička rešenja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2.1.1. Nastavnik jasno ističe ciljeve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2.1.2. Nastavnik daje uputstva i objašnjenja koja su jasna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2.1.3. Nastavnik ističe ključne pojmove koje učenici treba da nauče.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2.1.4. Nastavnik koristi nastavne metode koje su efikasne u odnosu na cilj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2.1.5. Nastavnik postupno postavlja sve složenija pitanja/zadatke/zahteve.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 Nastavnik uči učenike različitim tehnikama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2.2.1. Nastavnik uči učenike kako da koriste različite načine/pristupe za rešavanje zadataka/problema.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2.2.2. Nastavnik uči učenike kako da novo gradivo povežu sa prethodno naučenim.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2.2.3. Nastavnik uči učenike kako da povežu nastavne sadržaje sa primerima iz svakodnevnog života.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2.2.4. Nastavnik uči učenike kako da u procesu učenja povezuju sadržaje iz različitih oblasti.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2.2.5. Nastavnik uči učenike da postavljaju sebi ciljeve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 Nastavnik prilagođava rad na času obrazovno-vaspitnim potrebama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2.3.1. Nastavnik prilagođava zahteve mogućnostima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2.3.2. Nastavnik prilagođava tempo rada različitim potrebama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2.3.3. Nastavnik prilagođava nastavni materijal individualnim karakteristikama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2.3.4. Nastavnik posvećuje vreme učenicima u skladu sa njihovim obrazovnim i vaspitnim potrebama.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2.3.5. Nastavnik primenjuje specifične zadatke/aktivnosti/materijale na osnovu IOP-a za učenike kojima je potrebna dodatna podrška u obrazovanju.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 Učenici stiču znanja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2.4.1. Učenici su zainteresovani za rad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2.4.2. Učenici aktivno učestvuju u radu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2.4.3. Aktivnosti/radovi učenika pokazuju da su razumeli predmet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2.4.4. Učenici koriste dostupne izvore znanja.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2.4.5. Učenici koriste povratnu informaciju da reše zadatak/unaprede učenje.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2.4.6. Učenici procenjuju tačnost odgovora/rešenja.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2.4.7. Učenici umeju da obrazlože kako su došli do rešenja.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2.5. Nastavnik efikasno upravlja procesom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2.5.1. Nastavnik efikasno strukturira i povezuje delove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2.5.2. Nastavnik efikasno koristi vreme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2.5.3. Nastavnik na konstruktivan način uspostavlja i održava disciplinu u skladu sa dogovorenim pravilima.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2.5.4. Nastavnik funkcionalno koristi postojeća nastavna sredstva.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2.5.5. Nastavnik usmerava interakciju među učenicima tako da je ona u funkciji učenja (koristi pitanja, ideje, komentare učenika za rad na času).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2.5.6. Nastavnik proverava da li su postignuti ciljevi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 Nastavnik koristi postupke vrednovanja koji su u funkciji daljeg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2.6.1. Nastavnik ocenjuje u skladu sa Pravilnikom o ocenjivanju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2.6.2. Nastavnik prilagođava zahteve mogućnostima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2.6.3. Nastavnik pohvaljuje napredak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2.6.4. Nastavnik daje potpunu i razumljivu povratnu informaciju učenicima o njihovom radu.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2.6.5. Nastavnik uči učenike kako da procenjuju svoj napredak.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 Nastavnik stvara podsticajnu atmosferu za rad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2.7.1. Nastavnik pokazuje poštovanje prema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2.7.2. Nastavnik ispoljava empatiju prema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2.7.3. Nastavnik adekvatno reaguje na međusobno neuvažavanje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2.7.4. Nastavnik koristi različite postupke za motivisanje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2.7.5. Nastavnik daje učenicima mogućnost da postavljaju pitanja, diskutuju i komentarišu u vezi sa predmetom učenja na času.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3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3. OBRAZOVNA POSTIGNUĆA UČENIKA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 Uspeh učenika pokazuje da su ostvareni obrazovni standardi.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3.1.1. Rezultati na završnom ispitu/maturi pokazuju da je ostvaren osnovni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3.1.2. Rezultati na završnom ispitu/maturi pokazuju da je ostvaren srednji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3.1.3. Rezultati na završnom ispitu/maturi pokazuju da je ostvaren napredni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3.1.4. Učenici kojima je potrebna dodatna podrška u obrazovanju ostvaruju postignuća u skladu sa individualnim ciljevima učenja/prilagođenim obrazovnim standardima.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3.1.5. Školske ocene su u skladu sa rezultatima na završnom/maturskom/nacionalnom ispitu.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3.1.6. Rezultati učenika na završnom/maturskom/nacionalnom ispitu pokazuju da je škola ostvarila rezultate na nivou proseka Republike.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 Škola kontinuirano doprinosi većoj uspešnosti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3.2.1. Škola primenjuje postupke kojima prati uspešnost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3.2.2. Broj učenika koji su napustili školovanje je isti ili manji u odnosu na prošlu školsku godinu.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3.2.3. Učenici koji pohađaju dopunsku nastavu pokazuju napredak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3.2.4. Učenici za koje je sačinjen IOP ostvaruju napredak u skladu sa ciljevima postavljenim u planu.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3.2.5. Učenici koji su uključeni u dodatni rad ostvaruju napredak u skladu sa postavljenim ciljevima.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3.2.6. Prosečni rezultati učenika na završnim ispitima bolji su u odnosu na prethodnu školsku godinu.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5"/>
      <w:bookmarkEnd w:id="7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4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4. PODRŠKA UČENICIMA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 U školi funkcioniše sistem pružanja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4.1.1. Učenici su obavešteni o vrstama podrške u učenju koje pruža škola.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4.1.2. Na osnovu analize uspeha preduzimaju se mere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4.1.3. U pružanju podrške učenicima škola ostvaruje komunikaciju sa porodicom.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4.1.4. U školi funkcionišu timovi za podršku učenicima u prilagođavanju školskom životu.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4.1.5. Škola sarađuje sa relevantnim institucijama u pružanju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4.2. U školi se podstiče lični, profesionalni i socijalni razvoj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4.2.1. Ponuda vannastavnih aktivnosti u školi je u funkciji zadovoljavanja različitih potreba i interesovanja učenika, u skladu sa resursima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4.2.2. U školi se organizuju programi/aktivnosti za razvijanje socijalnih veština (konstruktivno rešavanje problema, nenasilna komunikacija...).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4.2.3. Uključenost učenika u vannastavne aktivnosti je ista ili veća nego prethodne godine.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4.2.4. U školi se promovišu zdravi stilovi života.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4.2.5. U školi se promovišu zaštita čovekove okoline i održivi razvoj.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4.2.6. Kroz nastavni rad podstiče se profesionalni razvoj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 U školi funkcioniše sistem podrške deci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4.3.1. Škola preduzima aktivnosti za upis u školu učenika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4.3.2. Škola preduzima mere za redovno pohađanje nastave učenika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4.3.3. U školi se primenjuju individualizovani pristup/individualni obrazovni planovi za sve učenike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4.3.4. U školi se organizuju kompenzatorni programi/aktivnosti za podršku učenju za učenike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4.3.5. Škola sarađuje sa relevantnim institucijama i pojedincima u podršci osetljivim grupama.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6"/>
      <w:bookmarkEnd w:id="8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5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5. ETOS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 Regulisani su međuljudski odnosi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5.1.1. U školi postoji dosledno poštovanje normi kojima je regulisano ponašanje i odgovornost svih.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5.1.2. U ličnim obraćanjima svih u školi vidljivo je međusobno uvažavanje.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5.1.3. Za diskriminatorsko ponašanje u školi predviđene su mere i sankcije.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5.1.4. Za novopridošle učenike i nastavnike primenjuju se razrađeni postupci prilagođavanja na novu školsku sredinu.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 Rezultati učenika i nastavnika se podržavaju i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5.2.1. Rezultati učenika i nastavnika javno se ističu i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5.2.2. Učenici i nastavnici međusobno izražavaju visoka očekivanja u pogledu rezultata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5.2.3. U školi se primenjuje interni sistem nagrađivanja učenika i nastavnika za postignute rezultate.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5.2.4. U školi se organizuju različite školske aktivnosti za učenike u kojima svako može imati priliku da postigne rezultat/uspeh.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5.2.5. Rezultati učenika sa smetnjama u razvoju se posebno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 Škola je bezbedna sredina za sve.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5.3.1. U školi je vidljivo i jasno izražen negativan stav prema nasilju.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5.3.2. U školi funkcioniše mreža za rešavanje problema nasilja.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5.3.3. U školi se organizuju preventivne aktivnosti koje doprinose bezbednosti u školskoj zajednici.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5.3.4. U školi se prate i analiziraju svi slučajevi nasilnog ponašanja.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5.3.5. Kada se u školi dogodi nasilje, primenjuju se mere intervencije u slučajevima nasilja u skladu sa Protokolom o zaštiti dece/učenika od nasilja, zlostavljanja i zanemarivanja u obrazovno-vaspitnim ustanovama.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 Školski ambijent je prijatan za sve.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5.4.1. Ulazni prostor škole uređen je tako da pokazuje dobrodošlicu.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5.4.2. Školski prostor je prilagođen potrebama dece sa smetnjama u razvoju.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5.4.3. U školi se, radi obezbeđivanja prava na privatnost, koristi poseban prostor za individualne razgovore nastavnika sa učenicima i roditeljima.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5.4.4. U uređenju školskog prostora preovladavaju učenički radovi.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 U školi je razvijena saradnja na svim nivoima.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5.5.1. U školi je organizovana saradnja rukovodećih, stručnih i savetodavnih tela.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5.5.2. Učenički parlament u školi dobija podršku za svoj rad.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5.5.3. Nastavno osoblje blagovremeno razmatra i prihvata inicijative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5.5.4. Škola razvija i neguje različite oblike aktivnog učešća roditelja u životu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5.5.5. Učenici i nastavnici organizuju zajedničke aktivnosti čiji je cilj jačanje osećanja pripadnosti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5.5.6. Škola sarađuje sa akterima u zajednici.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5.5.7. U školi funkcioniše sistem redovnog informisanja roditelja o aktivnostima i delatnostima škole.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7"/>
      <w:bookmarkEnd w:id="9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6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6. ORGANIZACIJA RADA ŠKOLE I RUKOVOĐENJE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 Planiranje i programiranje u školi međusobno su usklađeni.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6.1.1. Svi obavezni dokumenti doneti su u proceduri koja je propisana Zakonom.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6.1.2. Razvojni plan ustanove sačinjen je na osnovu izveštaja o rezultatima samovrednovanja.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6.1.3. Razvojni plan ustanove sačinjen je na osnovu izveštaja o ostvarenosti standarda obrazovnih postignuća.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6.1.4. U školi postoji plan za obezbeđivanje i korišćenje finansijskih sredstava.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 Direktor efektivno i efikasno organizuje rad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6.2.1. Direktor organizuje nesmetano odvijanje rada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6.2.2. Postoji jasna organizaciona struktura sa definisanim procedurama i nosiocima odgovornosti.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6.2.3. Direktor postavlja jasne zahteve zaposlenima u vezi sa zadatkom/očekivanom promenom u radu.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6.2.4. Zaduženja zaposlenih u školi ravnomerno su raspoređena.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6.2.5. Formirana su stručna tela i timovi u skladu sa kompetencijama zaposlenih.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6.2.6. Razvijen je sistem informisanja o svim važnim pitanjima iz života i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 Rukovođenje direktora je u funkciji unapređivanja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6.3.1. Direktor efikasno i efektivno rukovodi radom nastavničkog veća.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6.3.2. Direktor učestvuje u radu stručnih timova.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6.3.3. Direktor uključuje zaposlene u proces donošenja odluka.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6.3.4. Direktor blagovremeno preduzima odgovarajuće mere za rešavanje svakodnevnih problema učenika, u skladu sa mogućnostima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6.3.5. U procesu donošenja odluka, direktor uvažava predloge saveta roditelja koji unapređuju rad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6.3.6. Direktor koristi različite mehanizme za motivisanje zaposlenih.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 U školi funkcioniše sistem za praćenje i vrednovanje kvaliteta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6.4.1. Direktor ostvaruje instruktivni uvid i nadzor u obrazovno-vaspitni rad u skladu sa planom rada i potrebama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6.4.2. Stručni organi i tela u školi sistematski prate i analiziraju uspeh i vladanje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6.4.3. Direktor preduzima mere za unapređivanje obrazovno-vaspitnog rada na osnovu rezultata praćenja i vrednovanja.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6.4.4. Stručni saradnici ostvaruju pedagoško-instruktivni rad u školi u skladu sa planom rada i potrebama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6.4.5. Tim za samovrednovanje kontinuirano ostvaruje samovrednovanje rada škole u skladu sa propisima i potrebama.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6.4.6. U školi se koriste podaci iz JISP-a za unapređenje rada </w:t>
      </w:r>
      <w:proofErr w:type="gramStart"/>
      <w:r w:rsidRPr="0081697A">
        <w:rPr>
          <w:rFonts w:ascii="Arial" w:eastAsia="Times New Roman" w:hAnsi="Arial" w:cs="Arial"/>
        </w:rPr>
        <w:t>škola.*</w:t>
      </w:r>
      <w:proofErr w:type="gramEnd"/>
      <w:r w:rsidRPr="0081697A">
        <w:rPr>
          <w:rFonts w:ascii="Arial" w:eastAsia="Times New Roman" w:hAnsi="Arial" w:cs="Arial"/>
        </w:rPr>
        <w:t xml:space="preserve">**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 Lidersko delovanje direktora omogućava razvoj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6.5.1. Direktor svojom posvećenošću poslu i ponašanjem daje primer drugima.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6.5.2. Direktor pokazuje otvorenost za promene i inicira inovacije.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6.5.3. Direktor pokazuje poverenje u zaposlene i njihove mogućnosti.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6.5.4. Direktor podstiče celoživotno učenje svih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6.5.5. Direktor planira lični profesionalni razvoj na osnovu samovrednovanja svog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6.5.6. Direktor razvija saradnju sa drugim ustanovama, organizacijama i lokalnom zajednicom.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6.5.7. Direktor podstiče razvoj škole pregovaranjem i pridobijanjem drugih za ostvarivanje zajedničkih ciljeva.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8"/>
      <w:bookmarkEnd w:id="10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7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7. RESURSI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 U školi su obezbeđeni potrebni ljudski resursi.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lastRenderedPageBreak/>
        <w:t xml:space="preserve">7.1.1. U školi je zaposlen potreban broj nastavnika i stručnih saradnika u odnosu na broj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7.1.2. Nastavno osoblje ima propisane kvalifikacije.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7.1.3. Broj nenastavnog osoblja u skladu je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7.1.4. Kvalifikacije nenastavnog osoblja su odgovarajuće.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7.1.5. Škola u svoje aktivnosti uključuje volontere.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 Ljudski resursi su u funkciji kvaliteta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7.2.1. Zaposleni na osnovu rezultata samovrednovanja unapređuju profesionalno delovanje.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7.2.2. Zaposleni se stručno usavršavaju u skladu sa godišnjim planom stručnog usavršavanja i mogućnostima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7.2.3. Nastavnici i stručne službe u okviru stručnih organa sarađuju u skladu sa potrebama za unapređivanjem nastave i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7.2.4. Pripravnici se uvode u posao u skladu sa programom uvođenja pripravnika u posao.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7.2.5. Zaposleni primenjuju novostečena znanja iz oblasti u kojima su se usavršavali.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 U školi su obezbeđeni/postoje materijalno-tehnički resursi (prostor, oprema i nastavna sredstva).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7.3.1. Škola je fizički bezbedno mesto.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7.3.2. Školski prostor zadovoljava zdravstveno-higijenske uslove.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7.3.3. U školi postoji prostor za rad u skladu sa normativom.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7.3.4. Školski prostor je opremljen u skladu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7.3.5. Škola je opremljena potrebnim nastavnim sredstvima za realizaciju kvalitetne nastave.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 Materijalno-tehnički resursi koriste se funkcionalno.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7.4.1. Prostor se koristi prema planu korišćenja školskog prostora.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7.4.2. Nastavna sredstva se koriste prema planu korišćenja.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7.4.3. Nastavna sredstva se koriste u cilju postizanja kvaliteta nastave. </w:t>
      </w:r>
    </w:p>
    <w:p w:rsidR="0081697A" w:rsidRPr="00FB164D" w:rsidRDefault="0081697A" w:rsidP="00FB164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7.4.4. Materijalno-tehnički resursi van škole koriste se u funkciji ostvarenja ciljeva nastave i učenja.</w:t>
      </w:r>
      <w:bookmarkStart w:id="11" w:name="_GoBack"/>
      <w:bookmarkEnd w:id="11"/>
    </w:p>
    <w:sectPr w:rsidR="0081697A" w:rsidRPr="00FB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7A"/>
    <w:rsid w:val="007C712E"/>
    <w:rsid w:val="0081697A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2255"/>
  <w15:docId w15:val="{6559D67B-4D44-4942-A592-3AAB4DF3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8169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1697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1697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8169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1697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81697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81697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81697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Šeremetov</cp:lastModifiedBy>
  <cp:revision>2</cp:revision>
  <dcterms:created xsi:type="dcterms:W3CDTF">2016-01-18T09:04:00Z</dcterms:created>
  <dcterms:modified xsi:type="dcterms:W3CDTF">2018-09-29T19:46:00Z</dcterms:modified>
</cp:coreProperties>
</file>