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7E" w:rsidRPr="00941E04" w:rsidRDefault="0058287E" w:rsidP="0058287E">
      <w:pPr>
        <w:rPr>
          <w:color w:val="C0C0C0"/>
          <w:lang/>
        </w:rPr>
      </w:pPr>
    </w:p>
    <w:p w:rsidR="0058287E" w:rsidRPr="00CB3E86" w:rsidRDefault="0058287E" w:rsidP="00CB3E86">
      <w:pPr>
        <w:jc w:val="center"/>
        <w:rPr>
          <w:b/>
          <w:bCs/>
          <w:iCs/>
          <w:color w:val="C0C0C0"/>
          <w:lang/>
        </w:rPr>
      </w:pPr>
      <w:r w:rsidRPr="00CB3E86">
        <w:rPr>
          <w:b/>
          <w:bCs/>
          <w:iCs/>
          <w:color w:val="C0C0C0"/>
          <w:lang w:val="sr-Cyrl-CS"/>
        </w:rPr>
        <w:t>РЕПУБЛИКА СРБИЈА</w:t>
      </w:r>
    </w:p>
    <w:p w:rsidR="0058287E" w:rsidRPr="009D6C63" w:rsidRDefault="0058287E" w:rsidP="00CB3E86">
      <w:pPr>
        <w:jc w:val="center"/>
        <w:rPr>
          <w:b/>
          <w:bCs/>
          <w:iCs/>
          <w:lang/>
        </w:rPr>
      </w:pPr>
      <w:r w:rsidRPr="00DA0E1D">
        <w:rPr>
          <w:b/>
          <w:bCs/>
          <w:iCs/>
          <w:lang w:val="sr-Cyrl-CS"/>
        </w:rPr>
        <w:t>ОСН</w:t>
      </w:r>
      <w:r>
        <w:rPr>
          <w:b/>
          <w:bCs/>
          <w:iCs/>
          <w:lang w:val="sr-Cyrl-CS"/>
        </w:rPr>
        <w:t>ОВНА ШКОЛА „</w:t>
      </w:r>
      <w:r>
        <w:rPr>
          <w:b/>
          <w:bCs/>
          <w:iCs/>
          <w:lang/>
        </w:rPr>
        <w:t>БОРИВОЈЕ Ж. МИЛОЈЕВИЋ</w:t>
      </w:r>
      <w:r>
        <w:rPr>
          <w:b/>
          <w:bCs/>
          <w:iCs/>
          <w:lang w:val="sr-Cyrl-CS"/>
        </w:rPr>
        <w:t xml:space="preserve">“ </w:t>
      </w:r>
      <w:r>
        <w:rPr>
          <w:b/>
          <w:bCs/>
          <w:iCs/>
          <w:lang/>
        </w:rPr>
        <w:t>КРУПАЊ</w:t>
      </w:r>
    </w:p>
    <w:p w:rsidR="0058287E" w:rsidRPr="009D6C63" w:rsidRDefault="0058287E" w:rsidP="00CB3E86">
      <w:pPr>
        <w:jc w:val="center"/>
        <w:rPr>
          <w:b/>
          <w:bCs/>
          <w:iCs/>
          <w:lang/>
        </w:rPr>
      </w:pPr>
      <w:r>
        <w:rPr>
          <w:b/>
          <w:bCs/>
          <w:iCs/>
          <w:lang w:val="sr-Cyrl-CS"/>
        </w:rPr>
        <w:t xml:space="preserve">Број: </w:t>
      </w:r>
      <w:r w:rsidR="002C27F7">
        <w:rPr>
          <w:b/>
          <w:bCs/>
          <w:iCs/>
          <w:lang/>
        </w:rPr>
        <w:t xml:space="preserve"> 139</w:t>
      </w:r>
      <w:r>
        <w:rPr>
          <w:b/>
          <w:bCs/>
          <w:iCs/>
          <w:lang/>
        </w:rPr>
        <w:t xml:space="preserve">  -1 </w:t>
      </w:r>
      <w:r w:rsidRPr="00DA0E1D">
        <w:rPr>
          <w:b/>
          <w:bCs/>
          <w:iCs/>
          <w:lang w:val="sr-Cyrl-CS"/>
        </w:rPr>
        <w:t>/201</w:t>
      </w:r>
      <w:r>
        <w:rPr>
          <w:b/>
          <w:bCs/>
          <w:iCs/>
          <w:lang/>
        </w:rPr>
        <w:t>7</w:t>
      </w:r>
    </w:p>
    <w:p w:rsidR="0058287E" w:rsidRPr="00CB3E86" w:rsidRDefault="0058287E" w:rsidP="00CB3E86">
      <w:pPr>
        <w:jc w:val="center"/>
        <w:rPr>
          <w:b/>
          <w:bCs/>
          <w:iCs/>
          <w:color w:val="C0C0C0"/>
          <w:lang w:val="sr-Cyrl-CS"/>
        </w:rPr>
      </w:pPr>
      <w:r w:rsidRPr="00CB3E86">
        <w:rPr>
          <w:b/>
          <w:bCs/>
          <w:iCs/>
          <w:color w:val="C0C0C0"/>
          <w:lang w:val="sr-Cyrl-CS"/>
        </w:rPr>
        <w:t xml:space="preserve">Дана: </w:t>
      </w:r>
      <w:r w:rsidRPr="00CB3E86">
        <w:rPr>
          <w:b/>
          <w:bCs/>
          <w:iCs/>
          <w:color w:val="C0C0C0"/>
          <w:lang/>
        </w:rPr>
        <w:t>0</w:t>
      </w:r>
      <w:r w:rsidR="002C27F7" w:rsidRPr="00CB3E86">
        <w:rPr>
          <w:b/>
          <w:bCs/>
          <w:iCs/>
          <w:color w:val="C0C0C0"/>
          <w:lang/>
        </w:rPr>
        <w:t>2</w:t>
      </w:r>
      <w:r w:rsidRPr="00CB3E86">
        <w:rPr>
          <w:b/>
          <w:bCs/>
          <w:iCs/>
          <w:color w:val="C0C0C0"/>
          <w:lang w:val="sr-Cyrl-CS"/>
        </w:rPr>
        <w:t xml:space="preserve">. </w:t>
      </w:r>
      <w:r w:rsidRPr="00CB3E86">
        <w:rPr>
          <w:b/>
          <w:bCs/>
          <w:iCs/>
          <w:color w:val="C0C0C0"/>
          <w:lang/>
        </w:rPr>
        <w:t>03</w:t>
      </w:r>
      <w:r w:rsidRPr="00CB3E86">
        <w:rPr>
          <w:b/>
          <w:bCs/>
          <w:iCs/>
          <w:color w:val="C0C0C0"/>
          <w:lang w:val="sr-Cyrl-CS"/>
        </w:rPr>
        <w:t>. 201</w:t>
      </w:r>
      <w:r w:rsidRPr="00CB3E86">
        <w:rPr>
          <w:b/>
          <w:bCs/>
          <w:iCs/>
          <w:color w:val="C0C0C0"/>
          <w:lang/>
        </w:rPr>
        <w:t>7</w:t>
      </w:r>
      <w:r w:rsidRPr="00CB3E86">
        <w:rPr>
          <w:b/>
          <w:bCs/>
          <w:iCs/>
          <w:color w:val="C0C0C0"/>
          <w:lang w:val="sr-Cyrl-CS"/>
        </w:rPr>
        <w:t>. године</w:t>
      </w:r>
    </w:p>
    <w:p w:rsidR="0058287E" w:rsidRPr="00CB3E86" w:rsidRDefault="0058287E" w:rsidP="00CB3E86">
      <w:pPr>
        <w:jc w:val="center"/>
        <w:rPr>
          <w:b/>
          <w:bCs/>
          <w:iCs/>
          <w:color w:val="C0C0C0"/>
          <w:lang w:val="sr-Cyrl-CS"/>
        </w:rPr>
      </w:pPr>
      <w:r w:rsidRPr="00CB3E86">
        <w:rPr>
          <w:b/>
          <w:bCs/>
          <w:iCs/>
          <w:color w:val="C0C0C0"/>
          <w:lang/>
        </w:rPr>
        <w:t>Крупањ</w:t>
      </w:r>
      <w:r w:rsidRPr="00CB3E86">
        <w:rPr>
          <w:b/>
          <w:bCs/>
          <w:iCs/>
          <w:color w:val="C0C0C0"/>
          <w:lang w:val="sr-Cyrl-CS"/>
        </w:rPr>
        <w:t xml:space="preserve">, </w:t>
      </w:r>
      <w:r w:rsidRPr="00CB3E86">
        <w:rPr>
          <w:b/>
          <w:bCs/>
          <w:iCs/>
          <w:color w:val="C0C0C0"/>
          <w:lang/>
        </w:rPr>
        <w:t>Раднич</w:t>
      </w:r>
      <w:r w:rsidRPr="00CB3E86">
        <w:rPr>
          <w:b/>
          <w:bCs/>
          <w:iCs/>
          <w:color w:val="C0C0C0"/>
          <w:lang w:val="sr-Cyrl-CS"/>
        </w:rPr>
        <w:t>ка 2</w:t>
      </w:r>
    </w:p>
    <w:p w:rsidR="0058287E" w:rsidRPr="00DA0E1D" w:rsidRDefault="0058287E" w:rsidP="0058287E">
      <w:pPr>
        <w:jc w:val="center"/>
        <w:rPr>
          <w:b/>
          <w:bCs/>
          <w:iCs/>
          <w:sz w:val="28"/>
          <w:szCs w:val="28"/>
          <w:lang w:val="ru-RU"/>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Default="0058287E" w:rsidP="0058287E">
      <w:pPr>
        <w:jc w:val="center"/>
        <w:rPr>
          <w:b/>
          <w:bCs/>
          <w:iCs/>
          <w:sz w:val="28"/>
          <w:szCs w:val="28"/>
          <w:lang/>
        </w:rPr>
      </w:pPr>
    </w:p>
    <w:p w:rsidR="0058287E" w:rsidRPr="003C7C45" w:rsidRDefault="0058287E" w:rsidP="0058287E">
      <w:pPr>
        <w:jc w:val="center"/>
        <w:rPr>
          <w:b/>
          <w:bCs/>
          <w:iCs/>
          <w:sz w:val="28"/>
          <w:szCs w:val="28"/>
          <w:lang/>
        </w:rPr>
      </w:pPr>
    </w:p>
    <w:p w:rsidR="0058287E" w:rsidRPr="00941E04" w:rsidRDefault="0058287E" w:rsidP="0058287E">
      <w:pPr>
        <w:jc w:val="center"/>
        <w:rPr>
          <w:rFonts w:eastAsia="TimesNewRomanPSMT"/>
          <w:b/>
          <w:sz w:val="32"/>
          <w:szCs w:val="32"/>
          <w:lang w:val="ru-RU"/>
        </w:rPr>
      </w:pPr>
      <w:r>
        <w:rPr>
          <w:b/>
          <w:bCs/>
          <w:iCs/>
          <w:sz w:val="28"/>
          <w:szCs w:val="28"/>
          <w:lang w:val="ru-RU"/>
        </w:rPr>
        <w:tab/>
      </w:r>
      <w:r w:rsidRPr="00BA4E93">
        <w:rPr>
          <w:rFonts w:eastAsia="TimesNewRomanPSMT"/>
          <w:b/>
          <w:sz w:val="32"/>
          <w:szCs w:val="32"/>
          <w:lang w:val="sr-Cyrl-CS"/>
        </w:rPr>
        <w:t>КОНКУРСНА ДОКУМЕНТАЦИЈА</w:t>
      </w:r>
    </w:p>
    <w:p w:rsidR="0058287E" w:rsidRPr="00DA0E1D" w:rsidRDefault="0058287E" w:rsidP="0058287E">
      <w:pPr>
        <w:jc w:val="center"/>
        <w:rPr>
          <w:b/>
          <w:bCs/>
          <w:iCs/>
          <w:sz w:val="28"/>
          <w:szCs w:val="28"/>
          <w:lang w:val="ru-RU"/>
        </w:rPr>
      </w:pPr>
    </w:p>
    <w:p w:rsidR="0058287E" w:rsidRPr="00DA0E1D" w:rsidRDefault="0058287E" w:rsidP="0058287E">
      <w:pPr>
        <w:jc w:val="center"/>
        <w:rPr>
          <w:b/>
          <w:sz w:val="28"/>
          <w:szCs w:val="28"/>
          <w:lang w:val="sr-Cyrl-CS"/>
        </w:rPr>
      </w:pPr>
      <w:r w:rsidRPr="00941E04">
        <w:rPr>
          <w:b/>
          <w:bCs/>
          <w:sz w:val="28"/>
          <w:szCs w:val="28"/>
          <w:lang w:val="ru-RU"/>
        </w:rPr>
        <w:t>ЈАВНА НАБАВКА</w:t>
      </w:r>
      <w:r w:rsidRPr="00DA0E1D">
        <w:rPr>
          <w:b/>
          <w:bCs/>
          <w:sz w:val="28"/>
          <w:szCs w:val="28"/>
          <w:lang w:val="sr-Cyrl-CS"/>
        </w:rPr>
        <w:t xml:space="preserve"> </w:t>
      </w:r>
      <w:r w:rsidRPr="00DA0E1D">
        <w:rPr>
          <w:b/>
          <w:bCs/>
          <w:sz w:val="28"/>
          <w:szCs w:val="28"/>
          <w:lang/>
        </w:rPr>
        <w:t>ДОБАРА</w:t>
      </w:r>
      <w:r w:rsidRPr="00DA0E1D">
        <w:rPr>
          <w:b/>
          <w:bCs/>
          <w:sz w:val="28"/>
          <w:szCs w:val="28"/>
          <w:lang w:val="sr-Cyrl-CS"/>
        </w:rPr>
        <w:t xml:space="preserve"> -</w:t>
      </w:r>
      <w:r w:rsidRPr="00DA0E1D">
        <w:rPr>
          <w:b/>
          <w:bCs/>
          <w:sz w:val="28"/>
          <w:szCs w:val="28"/>
          <w:lang/>
        </w:rPr>
        <w:t xml:space="preserve"> </w:t>
      </w:r>
      <w:r w:rsidRPr="00DA0E1D">
        <w:rPr>
          <w:b/>
          <w:sz w:val="28"/>
          <w:szCs w:val="28"/>
          <w:lang w:val="sr-Cyrl-CS"/>
        </w:rPr>
        <w:t>ЕЛЕКТРИЧНЕ ЕНЕРГИЈЕ</w:t>
      </w:r>
      <w:r w:rsidRPr="00DA0E1D">
        <w:rPr>
          <w:b/>
          <w:bCs/>
          <w:sz w:val="28"/>
          <w:szCs w:val="28"/>
          <w:lang w:val="sr-Cyrl-CS"/>
        </w:rPr>
        <w:t xml:space="preserve"> </w:t>
      </w:r>
    </w:p>
    <w:p w:rsidR="0058287E" w:rsidRPr="00DA0E1D" w:rsidRDefault="0058287E" w:rsidP="0058287E">
      <w:pPr>
        <w:jc w:val="center"/>
        <w:rPr>
          <w:b/>
          <w:lang w:val="ru-RU"/>
        </w:rPr>
      </w:pPr>
      <w:r w:rsidRPr="00DA0E1D">
        <w:rPr>
          <w:b/>
          <w:lang w:val="ru-RU"/>
        </w:rPr>
        <w:t xml:space="preserve">ЗА ПОТРЕБЕ </w:t>
      </w:r>
      <w:r w:rsidRPr="00DA0E1D">
        <w:rPr>
          <w:b/>
          <w:lang w:val="sr-Cyrl-CS"/>
        </w:rPr>
        <w:t xml:space="preserve">ОСНОВНЕ ШКОЛЕ </w:t>
      </w:r>
      <w:r>
        <w:rPr>
          <w:b/>
          <w:bCs/>
          <w:iCs/>
          <w:lang w:val="sr-Cyrl-CS"/>
        </w:rPr>
        <w:t>„</w:t>
      </w:r>
      <w:r>
        <w:rPr>
          <w:b/>
          <w:bCs/>
          <w:iCs/>
          <w:lang/>
        </w:rPr>
        <w:t>БОРИВОЈЕ Ж. МИЛОЈЕВИЋ</w:t>
      </w:r>
      <w:r>
        <w:rPr>
          <w:b/>
          <w:bCs/>
          <w:iCs/>
          <w:lang w:val="sr-Cyrl-CS"/>
        </w:rPr>
        <w:t xml:space="preserve">“ </w:t>
      </w:r>
      <w:r>
        <w:rPr>
          <w:b/>
          <w:bCs/>
          <w:iCs/>
          <w:lang/>
        </w:rPr>
        <w:t>КРУПАЊ</w:t>
      </w:r>
    </w:p>
    <w:p w:rsidR="0058287E" w:rsidRPr="00941E04" w:rsidRDefault="0058287E" w:rsidP="0058287E">
      <w:pPr>
        <w:tabs>
          <w:tab w:val="left" w:pos="3967"/>
        </w:tabs>
        <w:rPr>
          <w:b/>
          <w:bCs/>
          <w:iCs/>
          <w:lang w:val="sr-Cyrl-CS"/>
        </w:rPr>
      </w:pPr>
      <w:r>
        <w:rPr>
          <w:b/>
          <w:bCs/>
          <w:iCs/>
          <w:lang w:val="ru-RU"/>
        </w:rPr>
        <w:tab/>
      </w:r>
    </w:p>
    <w:p w:rsidR="0058287E" w:rsidRPr="00DA0E1D" w:rsidRDefault="0058287E" w:rsidP="0058287E">
      <w:pPr>
        <w:jc w:val="center"/>
        <w:rPr>
          <w:b/>
          <w:bCs/>
          <w:iCs/>
          <w:lang w:val="sr-Cyrl-CS"/>
        </w:rPr>
      </w:pPr>
    </w:p>
    <w:p w:rsidR="0058287E" w:rsidRPr="00941E04" w:rsidRDefault="0058287E" w:rsidP="0058287E">
      <w:pPr>
        <w:jc w:val="center"/>
        <w:rPr>
          <w:b/>
          <w:bCs/>
          <w:lang w:val="sr-Cyrl-CS"/>
        </w:rPr>
      </w:pPr>
      <w:r w:rsidRPr="00DA0E1D">
        <w:rPr>
          <w:b/>
          <w:bCs/>
          <w:lang w:val="sr-Cyrl-CS"/>
        </w:rPr>
        <w:t>ПОСТУПАК ЈАВНЕ НАБАВКЕ МАЛЕ ВРЕДНОСТИ</w:t>
      </w:r>
    </w:p>
    <w:p w:rsidR="0058287E" w:rsidRPr="00DA0E1D" w:rsidRDefault="0058287E" w:rsidP="0058287E">
      <w:pPr>
        <w:jc w:val="center"/>
        <w:rPr>
          <w:b/>
          <w:bCs/>
          <w:lang w:val="sr-Cyrl-CS"/>
        </w:rPr>
      </w:pPr>
    </w:p>
    <w:p w:rsidR="0058287E" w:rsidRPr="00DA0E1D" w:rsidRDefault="0058287E" w:rsidP="0058287E">
      <w:pPr>
        <w:jc w:val="center"/>
        <w:rPr>
          <w:b/>
          <w:bCs/>
          <w:lang w:val="sr-Cyrl-CS"/>
        </w:rPr>
      </w:pPr>
    </w:p>
    <w:p w:rsidR="0058287E" w:rsidRPr="00DA0E1D" w:rsidRDefault="0058287E" w:rsidP="0058287E">
      <w:pPr>
        <w:jc w:val="center"/>
        <w:rPr>
          <w:b/>
          <w:bCs/>
          <w:lang/>
        </w:rPr>
      </w:pPr>
      <w:r w:rsidRPr="00941E04">
        <w:rPr>
          <w:b/>
          <w:bCs/>
          <w:lang w:val="sr-Cyrl-CS"/>
        </w:rPr>
        <w:t>ЈАВНА НАБАВКА бр</w:t>
      </w:r>
      <w:r>
        <w:rPr>
          <w:b/>
          <w:bCs/>
          <w:lang w:val="sr-Cyrl-CS"/>
        </w:rPr>
        <w:t>. 1</w:t>
      </w:r>
      <w:r>
        <w:rPr>
          <w:b/>
          <w:bCs/>
          <w:lang/>
        </w:rPr>
        <w:t>.</w:t>
      </w:r>
      <w:r w:rsidRPr="00DA0E1D">
        <w:rPr>
          <w:b/>
          <w:bCs/>
          <w:lang w:val="sr-Cyrl-CS"/>
        </w:rPr>
        <w:t>/201</w:t>
      </w:r>
      <w:r>
        <w:rPr>
          <w:b/>
          <w:bCs/>
          <w:lang/>
        </w:rPr>
        <w:t>7</w:t>
      </w:r>
    </w:p>
    <w:p w:rsidR="0058287E" w:rsidRPr="00941E04" w:rsidRDefault="0058287E" w:rsidP="0058287E">
      <w:pPr>
        <w:jc w:val="center"/>
        <w:rPr>
          <w:iCs/>
          <w:lang w:val="sr-Cyrl-CS"/>
        </w:rPr>
      </w:pPr>
    </w:p>
    <w:p w:rsidR="0058287E" w:rsidRPr="00941E04" w:rsidRDefault="0058287E" w:rsidP="0058287E">
      <w:pPr>
        <w:jc w:val="center"/>
        <w:rPr>
          <w:iCs/>
          <w:lang w:val="sr-Cyrl-CS"/>
        </w:rPr>
      </w:pPr>
    </w:p>
    <w:p w:rsidR="0058287E" w:rsidRPr="00941E04" w:rsidRDefault="0058287E" w:rsidP="0058287E">
      <w:pPr>
        <w:jc w:val="center"/>
        <w:rPr>
          <w:iCs/>
          <w:lang w:val="sr-Cyrl-CS"/>
        </w:rPr>
      </w:pPr>
    </w:p>
    <w:p w:rsidR="0058287E" w:rsidRPr="00941E04" w:rsidRDefault="0058287E" w:rsidP="0058287E">
      <w:pPr>
        <w:jc w:val="center"/>
        <w:rPr>
          <w:iCs/>
          <w:lang w:val="sr-Cyrl-CS"/>
        </w:rPr>
      </w:pPr>
    </w:p>
    <w:p w:rsidR="0058287E" w:rsidRPr="00DA0E1D" w:rsidRDefault="0058287E" w:rsidP="0058287E">
      <w:pPr>
        <w:jc w:val="center"/>
        <w:rPr>
          <w:b/>
          <w:iCs/>
          <w:lang w:val="sr-Cyrl-CS"/>
        </w:rPr>
      </w:pPr>
      <w:r w:rsidRPr="00DA0E1D">
        <w:rPr>
          <w:b/>
          <w:iCs/>
          <w:lang w:val="sr-Cyrl-CS"/>
        </w:rPr>
        <w:t>РОК ЗА ПОДНОШЕЊЕ ПОНУДА:</w:t>
      </w:r>
    </w:p>
    <w:p w:rsidR="0058287E" w:rsidRPr="00AF5C45" w:rsidRDefault="0058287E" w:rsidP="0058287E">
      <w:pPr>
        <w:rPr>
          <w:b/>
          <w:lang w:val="ru-RU"/>
        </w:rPr>
      </w:pPr>
      <w:r>
        <w:rPr>
          <w:b/>
          <w:lang/>
        </w:rPr>
        <w:t xml:space="preserve">                                                                         14</w:t>
      </w:r>
      <w:r w:rsidRPr="00AF5C45">
        <w:rPr>
          <w:b/>
          <w:lang w:val="ru-RU"/>
        </w:rPr>
        <w:t xml:space="preserve">. </w:t>
      </w:r>
      <w:r>
        <w:rPr>
          <w:b/>
          <w:lang/>
        </w:rPr>
        <w:t>03</w:t>
      </w:r>
      <w:r w:rsidRPr="00AF5C45">
        <w:rPr>
          <w:b/>
          <w:lang w:val="ru-RU"/>
        </w:rPr>
        <w:t>. 201</w:t>
      </w:r>
      <w:r>
        <w:rPr>
          <w:b/>
          <w:lang/>
        </w:rPr>
        <w:t>7</w:t>
      </w:r>
      <w:r w:rsidRPr="00AF5C45">
        <w:rPr>
          <w:b/>
          <w:lang w:val="ru-RU"/>
        </w:rPr>
        <w:t xml:space="preserve">. </w:t>
      </w:r>
      <w:r>
        <w:rPr>
          <w:b/>
          <w:lang/>
        </w:rPr>
        <w:t xml:space="preserve"> </w:t>
      </w:r>
      <w:r w:rsidRPr="00AF5C45">
        <w:rPr>
          <w:b/>
          <w:lang w:val="ru-RU"/>
        </w:rPr>
        <w:t>до 11,00 часова.</w:t>
      </w:r>
    </w:p>
    <w:p w:rsidR="0058287E" w:rsidRPr="00DA0E1D" w:rsidRDefault="0058287E" w:rsidP="0058287E">
      <w:pPr>
        <w:jc w:val="center"/>
        <w:rPr>
          <w:b/>
          <w:iCs/>
          <w:lang w:val="sr-Cyrl-CS"/>
        </w:rPr>
      </w:pPr>
    </w:p>
    <w:p w:rsidR="0058287E" w:rsidRPr="00DA0E1D" w:rsidRDefault="0058287E" w:rsidP="0058287E">
      <w:pPr>
        <w:jc w:val="center"/>
        <w:rPr>
          <w:b/>
          <w:iCs/>
          <w:lang w:val="sr-Cyrl-CS"/>
        </w:rPr>
      </w:pPr>
    </w:p>
    <w:p w:rsidR="0058287E" w:rsidRPr="00DA0E1D" w:rsidRDefault="0058287E" w:rsidP="0058287E">
      <w:pPr>
        <w:jc w:val="center"/>
        <w:rPr>
          <w:b/>
          <w:iCs/>
          <w:lang w:val="sr-Cyrl-CS"/>
        </w:rPr>
      </w:pPr>
      <w:r>
        <w:rPr>
          <w:b/>
          <w:iCs/>
          <w:lang/>
        </w:rPr>
        <w:t xml:space="preserve"> </w:t>
      </w:r>
      <w:r w:rsidRPr="00DA0E1D">
        <w:rPr>
          <w:b/>
          <w:iCs/>
          <w:lang w:val="sr-Cyrl-CS"/>
        </w:rPr>
        <w:t>ОТВАРАЊЕ ПОНУДА:</w:t>
      </w:r>
    </w:p>
    <w:p w:rsidR="0058287E" w:rsidRPr="00AF5C45" w:rsidRDefault="0058287E" w:rsidP="0058287E">
      <w:pPr>
        <w:rPr>
          <w:b/>
          <w:lang w:val="ru-RU"/>
        </w:rPr>
      </w:pPr>
      <w:r>
        <w:rPr>
          <w:b/>
          <w:lang/>
        </w:rPr>
        <w:t xml:space="preserve">                                                                  14</w:t>
      </w:r>
      <w:r w:rsidRPr="00AF5C45">
        <w:rPr>
          <w:b/>
          <w:lang w:val="ru-RU"/>
        </w:rPr>
        <w:t xml:space="preserve">. </w:t>
      </w:r>
      <w:r>
        <w:rPr>
          <w:b/>
          <w:lang/>
        </w:rPr>
        <w:t>03</w:t>
      </w:r>
      <w:r w:rsidRPr="00AF5C45">
        <w:rPr>
          <w:b/>
          <w:lang w:val="ru-RU"/>
        </w:rPr>
        <w:t>. 201</w:t>
      </w:r>
      <w:r>
        <w:rPr>
          <w:b/>
          <w:lang/>
        </w:rPr>
        <w:t>7</w:t>
      </w:r>
      <w:r w:rsidRPr="00AF5C45">
        <w:rPr>
          <w:b/>
          <w:lang w:val="ru-RU"/>
        </w:rPr>
        <w:t xml:space="preserve">. </w:t>
      </w:r>
      <w:r>
        <w:rPr>
          <w:b/>
          <w:lang/>
        </w:rPr>
        <w:t xml:space="preserve">године </w:t>
      </w:r>
      <w:r>
        <w:rPr>
          <w:b/>
          <w:lang w:val="ru-RU"/>
        </w:rPr>
        <w:t>до 11,</w:t>
      </w:r>
      <w:r>
        <w:rPr>
          <w:b/>
          <w:lang/>
        </w:rPr>
        <w:t>3</w:t>
      </w:r>
      <w:r w:rsidRPr="00AF5C45">
        <w:rPr>
          <w:b/>
          <w:lang w:val="ru-RU"/>
        </w:rPr>
        <w:t>0 часова.</w:t>
      </w: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DA0E1D" w:rsidRDefault="0058287E" w:rsidP="0058287E">
      <w:pPr>
        <w:jc w:val="center"/>
        <w:rPr>
          <w:iCs/>
          <w:lang w:val="sr-Cyrl-CS"/>
        </w:rPr>
      </w:pPr>
    </w:p>
    <w:p w:rsidR="0058287E" w:rsidRPr="00941E04" w:rsidRDefault="0058287E" w:rsidP="0058287E">
      <w:pPr>
        <w:jc w:val="center"/>
        <w:rPr>
          <w:iCs/>
          <w:lang/>
        </w:rPr>
      </w:pPr>
    </w:p>
    <w:p w:rsidR="0058287E" w:rsidRPr="00941E04" w:rsidRDefault="0058287E" w:rsidP="0058287E">
      <w:pPr>
        <w:jc w:val="center"/>
        <w:rPr>
          <w:iCs/>
          <w:lang/>
        </w:rPr>
      </w:pPr>
    </w:p>
    <w:p w:rsidR="0058287E" w:rsidRPr="007A3104" w:rsidRDefault="0058287E" w:rsidP="0058287E">
      <w:pPr>
        <w:rPr>
          <w:iCs/>
          <w:lang/>
        </w:rPr>
      </w:pPr>
    </w:p>
    <w:p w:rsidR="0058287E" w:rsidRPr="00941E04" w:rsidRDefault="0058287E" w:rsidP="0058287E">
      <w:pPr>
        <w:jc w:val="center"/>
        <w:rPr>
          <w:b/>
          <w:lang/>
        </w:rPr>
      </w:pPr>
      <w:r>
        <w:rPr>
          <w:b/>
          <w:iCs/>
          <w:lang/>
        </w:rPr>
        <w:t>Крупањ</w:t>
      </w:r>
      <w:r w:rsidRPr="00DA0E1D">
        <w:rPr>
          <w:b/>
          <w:iCs/>
          <w:lang w:val="sr-Cyrl-CS"/>
        </w:rPr>
        <w:t xml:space="preserve">, </w:t>
      </w:r>
      <w:r>
        <w:rPr>
          <w:b/>
          <w:iCs/>
          <w:lang/>
        </w:rPr>
        <w:t>март 2017</w:t>
      </w:r>
      <w:r w:rsidRPr="00941E04">
        <w:rPr>
          <w:b/>
          <w:bCs/>
          <w:lang/>
        </w:rPr>
        <w:t>. године</w:t>
      </w:r>
    </w:p>
    <w:p w:rsidR="0058287E" w:rsidRPr="00197327" w:rsidRDefault="0058287E" w:rsidP="0058287E">
      <w:pPr>
        <w:jc w:val="right"/>
        <w:rPr>
          <w:b/>
          <w:color w:val="999999"/>
          <w:lang/>
        </w:rPr>
      </w:pPr>
      <w:r w:rsidRPr="00197327">
        <w:rPr>
          <w:b/>
          <w:color w:val="999999"/>
          <w:lang/>
        </w:rPr>
        <w:lastRenderedPageBreak/>
        <w:t>1</w:t>
      </w:r>
    </w:p>
    <w:p w:rsidR="0058287E" w:rsidRPr="00DA0E1D" w:rsidRDefault="0058287E" w:rsidP="0058287E">
      <w:pPr>
        <w:jc w:val="both"/>
        <w:rPr>
          <w:lang w:val="sr-Cyrl-CS"/>
        </w:rPr>
      </w:pPr>
    </w:p>
    <w:p w:rsidR="0058287E" w:rsidRPr="00DA0E1D" w:rsidRDefault="0058287E" w:rsidP="0058287E">
      <w:pPr>
        <w:jc w:val="both"/>
        <w:rPr>
          <w:lang w:val="sr-Cyrl-CS"/>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Pr="00DA0E1D" w:rsidRDefault="0058287E" w:rsidP="0058287E">
      <w:pPr>
        <w:jc w:val="both"/>
        <w:rPr>
          <w:lang w:val="sr-Cyrl-CS"/>
        </w:rPr>
      </w:pPr>
      <w:r w:rsidRPr="00941E04">
        <w:rPr>
          <w:rFonts w:eastAsia="TimesNewRomanPSMT"/>
          <w:lang/>
        </w:rPr>
        <w:t xml:space="preserve">    На основу чл. 39. и 61. Закона о јавним набавкама („Сл. гласник РС”</w:t>
      </w:r>
      <w:r w:rsidRPr="00DA0E1D">
        <w:rPr>
          <w:rFonts w:eastAsia="TimesNewRomanPSMT"/>
          <w:lang w:val="sr-Cyrl-CS"/>
        </w:rPr>
        <w:t>,</w:t>
      </w:r>
      <w:r w:rsidRPr="00941E04">
        <w:rPr>
          <w:rFonts w:eastAsia="TimesNewRomanPSMT"/>
          <w:lang/>
        </w:rPr>
        <w:t xml:space="preserve"> бр. 124/12</w:t>
      </w:r>
      <w:r w:rsidRPr="00DA0E1D">
        <w:rPr>
          <w:rFonts w:eastAsia="TimesNewRomanPSMT"/>
          <w:lang/>
        </w:rPr>
        <w:t xml:space="preserve">, </w:t>
      </w:r>
      <w:r w:rsidRPr="00DA0E1D">
        <w:rPr>
          <w:rFonts w:eastAsia="TimesNewRomanPSMT"/>
          <w:lang w:val="sr-Cyrl-CS"/>
        </w:rPr>
        <w:t>14/15</w:t>
      </w:r>
      <w:r w:rsidRPr="00DA0E1D">
        <w:rPr>
          <w:rFonts w:eastAsia="TimesNewRomanPSMT"/>
          <w:lang/>
        </w:rPr>
        <w:t xml:space="preserve"> и </w:t>
      </w:r>
      <w:r w:rsidRPr="00DA0E1D">
        <w:rPr>
          <w:lang/>
        </w:rPr>
        <w:t>68/15</w:t>
      </w:r>
      <w:r w:rsidRPr="00941E04">
        <w:rPr>
          <w:rFonts w:eastAsia="TimesNewRomanPSMT"/>
          <w:lang/>
        </w:rPr>
        <w:t>, у даљем тексту: Закон), чл</w:t>
      </w:r>
      <w:r w:rsidRPr="00DA0E1D">
        <w:rPr>
          <w:rFonts w:eastAsia="TimesNewRomanPSMT"/>
          <w:lang w:val="sr-Cyrl-CS"/>
        </w:rPr>
        <w:t>ана</w:t>
      </w:r>
      <w:r w:rsidRPr="00941E04">
        <w:rPr>
          <w:rFonts w:eastAsia="TimesNewRomanPSMT"/>
          <w:lang/>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941E04">
        <w:rPr>
          <w:lang/>
        </w:rPr>
        <w:t>Одлуке о покретању поступка јавне набавке број 1./2017</w:t>
      </w:r>
      <w:r>
        <w:rPr>
          <w:lang w:val="sr-Cyrl-CS"/>
        </w:rPr>
        <w:t xml:space="preserve">, деловодни број Одлуке </w:t>
      </w:r>
      <w:r>
        <w:rPr>
          <w:lang/>
        </w:rPr>
        <w:t>132-1</w:t>
      </w:r>
      <w:r w:rsidRPr="00DA0E1D">
        <w:rPr>
          <w:lang w:val="sr-Cyrl-CS"/>
        </w:rPr>
        <w:t>/201</w:t>
      </w:r>
      <w:r>
        <w:rPr>
          <w:lang/>
        </w:rPr>
        <w:t>7</w:t>
      </w:r>
      <w:r w:rsidRPr="00DA0E1D">
        <w:rPr>
          <w:lang w:val="sr-Cyrl-CS"/>
        </w:rPr>
        <w:t xml:space="preserve"> од </w:t>
      </w:r>
      <w:r>
        <w:rPr>
          <w:lang/>
        </w:rPr>
        <w:t>27</w:t>
      </w:r>
      <w:r w:rsidRPr="00DA0E1D">
        <w:rPr>
          <w:lang w:val="sr-Cyrl-CS"/>
        </w:rPr>
        <w:t>.</w:t>
      </w:r>
      <w:r>
        <w:rPr>
          <w:lang/>
        </w:rPr>
        <w:t>02</w:t>
      </w:r>
      <w:r w:rsidRPr="00DA0E1D">
        <w:rPr>
          <w:lang w:val="sr-Cyrl-CS"/>
        </w:rPr>
        <w:t>.201</w:t>
      </w:r>
      <w:r>
        <w:rPr>
          <w:lang/>
        </w:rPr>
        <w:t>7</w:t>
      </w:r>
      <w:r w:rsidRPr="00DA0E1D">
        <w:rPr>
          <w:lang w:val="sr-Cyrl-CS"/>
        </w:rPr>
        <w:t>.</w:t>
      </w:r>
      <w:r w:rsidRPr="00941E04">
        <w:rPr>
          <w:lang/>
        </w:rPr>
        <w:t xml:space="preserve"> и Решења о образовању </w:t>
      </w:r>
      <w:r w:rsidRPr="00DA0E1D">
        <w:rPr>
          <w:lang w:val="sr-Cyrl-CS"/>
        </w:rPr>
        <w:t>К</w:t>
      </w:r>
      <w:r w:rsidRPr="00941E04">
        <w:rPr>
          <w:lang/>
        </w:rPr>
        <w:t>омисије за јавну набавку</w:t>
      </w:r>
      <w:r>
        <w:rPr>
          <w:lang w:val="sr-Cyrl-CS"/>
        </w:rPr>
        <w:t xml:space="preserve">, број решења </w:t>
      </w:r>
      <w:r>
        <w:rPr>
          <w:lang/>
        </w:rPr>
        <w:t>135-1</w:t>
      </w:r>
      <w:r w:rsidRPr="00DA0E1D">
        <w:rPr>
          <w:lang w:val="sr-Cyrl-CS"/>
        </w:rPr>
        <w:t>/201</w:t>
      </w:r>
      <w:r>
        <w:rPr>
          <w:lang/>
        </w:rPr>
        <w:t>7</w:t>
      </w:r>
      <w:r w:rsidRPr="00DA0E1D">
        <w:rPr>
          <w:lang w:val="sr-Cyrl-CS"/>
        </w:rPr>
        <w:t xml:space="preserve"> од </w:t>
      </w:r>
      <w:r>
        <w:rPr>
          <w:lang/>
        </w:rPr>
        <w:t>28</w:t>
      </w:r>
      <w:r w:rsidRPr="00DA0E1D">
        <w:rPr>
          <w:lang w:val="sr-Cyrl-CS"/>
        </w:rPr>
        <w:t>.</w:t>
      </w:r>
      <w:r>
        <w:rPr>
          <w:lang/>
        </w:rPr>
        <w:t>02</w:t>
      </w:r>
      <w:r w:rsidRPr="00DA0E1D">
        <w:rPr>
          <w:lang w:val="sr-Cyrl-CS"/>
        </w:rPr>
        <w:t>.201</w:t>
      </w:r>
      <w:r>
        <w:rPr>
          <w:lang/>
        </w:rPr>
        <w:t>7</w:t>
      </w:r>
      <w:r w:rsidRPr="00DA0E1D">
        <w:rPr>
          <w:lang w:val="sr-Cyrl-CS"/>
        </w:rPr>
        <w:t>. године,</w:t>
      </w:r>
      <w:r w:rsidRPr="00941E04">
        <w:rPr>
          <w:lang/>
        </w:rPr>
        <w:t xml:space="preserve"> </w:t>
      </w:r>
      <w:r w:rsidRPr="00DA0E1D">
        <w:rPr>
          <w:lang w:val="sr-Cyrl-CS"/>
        </w:rPr>
        <w:t xml:space="preserve"> </w:t>
      </w:r>
      <w:r w:rsidRPr="00941E04">
        <w:rPr>
          <w:lang/>
        </w:rPr>
        <w:t>припремљена је:</w:t>
      </w:r>
    </w:p>
    <w:p w:rsidR="0058287E" w:rsidRPr="00DA0E1D" w:rsidRDefault="0058287E" w:rsidP="0058287E">
      <w:pPr>
        <w:jc w:val="both"/>
        <w:rPr>
          <w:lang w:val="sr-Cyrl-CS"/>
        </w:rPr>
      </w:pPr>
    </w:p>
    <w:p w:rsidR="0058287E" w:rsidRPr="00DA0E1D" w:rsidRDefault="0058287E" w:rsidP="0058287E">
      <w:pPr>
        <w:jc w:val="center"/>
        <w:rPr>
          <w:rFonts w:eastAsia="TimesNewRomanPSMT"/>
          <w:b/>
          <w:lang w:val="sr-Cyrl-CS"/>
        </w:rPr>
      </w:pPr>
      <w:r w:rsidRPr="00DA0E1D">
        <w:rPr>
          <w:rFonts w:eastAsia="TimesNewRomanPSMT"/>
          <w:b/>
          <w:lang w:val="sr-Cyrl-CS"/>
        </w:rPr>
        <w:t>КОНКУРСНА ДОКУМЕНТАЦИЈА</w:t>
      </w:r>
    </w:p>
    <w:p w:rsidR="0058287E" w:rsidRPr="00DA0E1D" w:rsidRDefault="0058287E" w:rsidP="0058287E">
      <w:pPr>
        <w:jc w:val="center"/>
        <w:rPr>
          <w:rFonts w:eastAsia="TimesNewRomanPSMT"/>
          <w:b/>
          <w:lang w:val="sr-Cyrl-CS"/>
        </w:rPr>
      </w:pPr>
      <w:r w:rsidRPr="00DA0E1D">
        <w:rPr>
          <w:rFonts w:eastAsia="TimesNewRomanPSMT"/>
          <w:b/>
          <w:lang w:val="sr-Cyrl-CS"/>
        </w:rPr>
        <w:t xml:space="preserve">за јавну набавку мале вредности – </w:t>
      </w:r>
      <w:r w:rsidRPr="00DA0E1D">
        <w:rPr>
          <w:rFonts w:eastAsia="TimesNewRomanPSMT"/>
          <w:b/>
          <w:lang/>
        </w:rPr>
        <w:t>добара</w:t>
      </w:r>
      <w:r w:rsidRPr="00DA0E1D">
        <w:rPr>
          <w:rFonts w:eastAsia="TimesNewRomanPSMT"/>
          <w:b/>
          <w:lang w:val="sr-Cyrl-CS"/>
        </w:rPr>
        <w:t xml:space="preserve"> – </w:t>
      </w:r>
    </w:p>
    <w:p w:rsidR="0058287E" w:rsidRPr="00DA0E1D" w:rsidRDefault="0058287E" w:rsidP="0058287E">
      <w:pPr>
        <w:jc w:val="center"/>
        <w:rPr>
          <w:rFonts w:eastAsia="TimesNewRomanPSMT"/>
          <w:b/>
          <w:lang w:val="sr-Cyrl-CS"/>
        </w:rPr>
      </w:pPr>
      <w:r w:rsidRPr="00DA0E1D">
        <w:rPr>
          <w:rFonts w:eastAsia="TimesNewRomanPSMT"/>
          <w:b/>
          <w:lang w:val="sr-Cyrl-CS"/>
        </w:rPr>
        <w:t>ЕЛЕКТРИЧНЕ ЕНЕРГИЈЕ</w:t>
      </w:r>
    </w:p>
    <w:p w:rsidR="0058287E" w:rsidRPr="00DA0E1D" w:rsidRDefault="0058287E" w:rsidP="0058287E">
      <w:pPr>
        <w:jc w:val="center"/>
        <w:rPr>
          <w:rFonts w:eastAsia="TimesNewRomanPSMT"/>
          <w:b/>
          <w:lang/>
        </w:rPr>
      </w:pPr>
      <w:r w:rsidRPr="00DA0E1D">
        <w:rPr>
          <w:rFonts w:eastAsia="TimesNewRomanPSMT"/>
          <w:b/>
          <w:lang w:val="sr-Cyrl-CS"/>
        </w:rPr>
        <w:t>ЈН бр. 1./201</w:t>
      </w:r>
      <w:r>
        <w:rPr>
          <w:rFonts w:eastAsia="TimesNewRomanPSMT"/>
          <w:b/>
          <w:lang/>
        </w:rPr>
        <w:t>7</w:t>
      </w:r>
    </w:p>
    <w:p w:rsidR="0058287E" w:rsidRPr="00941E04" w:rsidRDefault="0058287E" w:rsidP="0058287E">
      <w:pPr>
        <w:jc w:val="both"/>
        <w:rPr>
          <w:rFonts w:eastAsia="TimesNewRomanPS-BoldMT"/>
          <w:b/>
          <w:bCs/>
          <w:lang w:val="sr-Cyrl-CS"/>
        </w:rPr>
      </w:pPr>
    </w:p>
    <w:p w:rsidR="0058287E" w:rsidRPr="00941E04" w:rsidRDefault="0058287E" w:rsidP="0058287E">
      <w:pPr>
        <w:jc w:val="both"/>
        <w:rPr>
          <w:rFonts w:eastAsia="TimesNewRomanPSMT"/>
          <w:lang w:val="sr-Cyrl-CS"/>
        </w:rPr>
      </w:pPr>
      <w:r w:rsidRPr="00941E04">
        <w:rPr>
          <w:rFonts w:eastAsia="TimesNewRomanPSMT"/>
          <w:lang w:val="sr-Cyrl-CS"/>
        </w:rPr>
        <w:t>Конкурсна документација садржи:</w:t>
      </w:r>
    </w:p>
    <w:p w:rsidR="0058287E" w:rsidRPr="00941E04" w:rsidRDefault="0058287E" w:rsidP="0058287E">
      <w:pPr>
        <w:jc w:val="both"/>
        <w:rPr>
          <w:rFonts w:eastAsia="TimesNewRomanPSMT"/>
          <w:lang w:val="sr-Cyrl-CS"/>
        </w:rPr>
      </w:pPr>
    </w:p>
    <w:tbl>
      <w:tblPr>
        <w:tblW w:w="10440" w:type="dxa"/>
        <w:tblInd w:w="108" w:type="dxa"/>
        <w:tblLayout w:type="fixed"/>
        <w:tblLook w:val="0000"/>
      </w:tblPr>
      <w:tblGrid>
        <w:gridCol w:w="1418"/>
        <w:gridCol w:w="7762"/>
        <w:gridCol w:w="1260"/>
      </w:tblGrid>
      <w:tr w:rsidR="0058287E" w:rsidRPr="00DA0E1D">
        <w:tc>
          <w:tcPr>
            <w:tcW w:w="1418"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jc w:val="both"/>
              <w:rPr>
                <w:rFonts w:eastAsia="TimesNewRomanPSMT"/>
                <w:b/>
                <w:lang w:val="ru-RU"/>
              </w:rPr>
            </w:pPr>
            <w:bookmarkStart w:id="0" w:name="_GoBack"/>
            <w:bookmarkEnd w:id="0"/>
            <w:r w:rsidRPr="00DA0E1D">
              <w:rPr>
                <w:rFonts w:eastAsia="TimesNewRomanPSMT"/>
                <w:b/>
                <w:lang w:val="sr-Cyrl-CS"/>
              </w:rPr>
              <w:t>Поглавље</w:t>
            </w:r>
          </w:p>
        </w:tc>
        <w:tc>
          <w:tcPr>
            <w:tcW w:w="7762"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jc w:val="center"/>
              <w:rPr>
                <w:rFonts w:eastAsia="TimesNewRomanPSMT"/>
                <w:b/>
                <w:lang w:val="ru-RU"/>
              </w:rPr>
            </w:pPr>
            <w:r w:rsidRPr="00DA0E1D">
              <w:rPr>
                <w:rFonts w:eastAsia="TimesNewRomanPSMT"/>
                <w:b/>
                <w:lang w:val="ru-RU"/>
              </w:rPr>
              <w:t>Назив</w:t>
            </w:r>
            <w:r w:rsidRPr="00DA0E1D">
              <w:rPr>
                <w:rFonts w:eastAsia="TimesNewRomanPSMT"/>
                <w:b/>
                <w:lang w:val="sr-Cyrl-CS"/>
              </w:rPr>
              <w:t xml:space="preserve"> поглавља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jc w:val="center"/>
              <w:rPr>
                <w:bCs/>
                <w:iCs/>
              </w:rPr>
            </w:pPr>
            <w:r w:rsidRPr="00DA0E1D">
              <w:rPr>
                <w:rFonts w:eastAsia="TimesNewRomanPSMT"/>
                <w:b/>
                <w:lang w:val="ru-RU"/>
              </w:rPr>
              <w:t>Страна</w:t>
            </w:r>
          </w:p>
        </w:tc>
      </w:tr>
      <w:tr w:rsidR="0058287E" w:rsidRPr="00DA0E1D">
        <w:tc>
          <w:tcPr>
            <w:tcW w:w="1418" w:type="dxa"/>
            <w:tcBorders>
              <w:top w:val="single" w:sz="4" w:space="0" w:color="000000"/>
              <w:left w:val="single" w:sz="4" w:space="0" w:color="000000"/>
              <w:bottom w:val="single" w:sz="4" w:space="0" w:color="000000"/>
            </w:tcBorders>
            <w:shd w:val="clear" w:color="auto" w:fill="FFFFFF"/>
            <w:vAlign w:val="center"/>
          </w:tcPr>
          <w:p w:rsidR="0058287E" w:rsidRPr="00DA0E1D" w:rsidRDefault="0058287E" w:rsidP="0058287E">
            <w:pPr>
              <w:snapToGrid w:val="0"/>
              <w:jc w:val="center"/>
              <w:rPr>
                <w:rFonts w:eastAsia="TimesNewRomanPSMT"/>
                <w:b/>
                <w:lang w:val="sr-Cyrl-CS"/>
              </w:rPr>
            </w:pPr>
            <w:r w:rsidRPr="00DA0E1D">
              <w:rPr>
                <w:b/>
                <w:bCs/>
                <w:iCs/>
              </w:rPr>
              <w:t>I</w:t>
            </w:r>
            <w:r w:rsidRPr="00DA0E1D">
              <w:rPr>
                <w:b/>
                <w:bCs/>
                <w:iCs/>
                <w:lang w:val="sr-Cyrl-CS"/>
              </w:rPr>
              <w:t>.</w:t>
            </w:r>
          </w:p>
        </w:tc>
        <w:tc>
          <w:tcPr>
            <w:tcW w:w="7762" w:type="dxa"/>
            <w:tcBorders>
              <w:top w:val="single" w:sz="4" w:space="0" w:color="000000"/>
              <w:left w:val="single" w:sz="4" w:space="0" w:color="000000"/>
              <w:bottom w:val="single" w:sz="4" w:space="0" w:color="000000"/>
            </w:tcBorders>
            <w:shd w:val="clear" w:color="auto" w:fill="FFFFFF"/>
            <w:vAlign w:val="center"/>
          </w:tcPr>
          <w:p w:rsidR="0058287E" w:rsidRPr="00DA0E1D" w:rsidRDefault="0058287E" w:rsidP="0058287E">
            <w:pPr>
              <w:snapToGrid w:val="0"/>
              <w:rPr>
                <w:rFonts w:eastAsia="TimesNewRomanPSMT"/>
                <w:b/>
                <w:lang/>
              </w:rPr>
            </w:pPr>
            <w:r w:rsidRPr="00DA0E1D">
              <w:rPr>
                <w:rFonts w:eastAsia="TimesNewRomanPSMT"/>
                <w:b/>
                <w:lang/>
              </w:rPr>
              <w:t>Општи подаци о јавној набавци</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287E" w:rsidRPr="00DA0E1D" w:rsidRDefault="0058287E" w:rsidP="0058287E">
            <w:pPr>
              <w:snapToGrid w:val="0"/>
              <w:jc w:val="center"/>
              <w:rPr>
                <w:bCs/>
                <w:iCs/>
              </w:rPr>
            </w:pPr>
            <w:r>
              <w:rPr>
                <w:rFonts w:eastAsia="TimesNewRomanPSMT"/>
                <w:lang/>
              </w:rPr>
              <w:t>2</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r w:rsidRPr="00DA0E1D">
              <w:rPr>
                <w:b/>
                <w:bCs/>
                <w:iCs/>
              </w:rPr>
              <w:t>II</w:t>
            </w:r>
            <w:r w:rsidRPr="00DA0E1D">
              <w:rPr>
                <w:b/>
                <w:bCs/>
                <w:iCs/>
                <w:lang w:val="sr-Cyrl-CS"/>
              </w:rPr>
              <w:t>.</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
                <w:lang/>
              </w:rPr>
            </w:pPr>
            <w:r w:rsidRPr="00DA0E1D">
              <w:rPr>
                <w:rFonts w:eastAsia="TimesNewRomanPSMT"/>
                <w:b/>
                <w:lang/>
              </w:rPr>
              <w:t>Критеријуми за доделу уговора</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4F6C30" w:rsidRDefault="0058287E" w:rsidP="0058287E">
            <w:pPr>
              <w:snapToGrid w:val="0"/>
              <w:jc w:val="center"/>
              <w:rPr>
                <w:rFonts w:eastAsia="TimesNewRomanPSMT"/>
              </w:rPr>
            </w:pPr>
            <w:r w:rsidRPr="00DA0E1D">
              <w:rPr>
                <w:rFonts w:eastAsia="TimesNewRomanPSMT"/>
                <w:lang w:val="ru-RU"/>
              </w:rPr>
              <w:t>3</w:t>
            </w:r>
            <w:r>
              <w:rPr>
                <w:rFonts w:eastAsia="TimesNewRomanPSMT"/>
              </w:rPr>
              <w:t xml:space="preserve"> </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r w:rsidRPr="00DA0E1D">
              <w:rPr>
                <w:rFonts w:eastAsia="TimesNewRomanPSMT"/>
                <w:b/>
              </w:rPr>
              <w:t>III</w:t>
            </w:r>
            <w:r w:rsidRPr="00DA0E1D">
              <w:rPr>
                <w:rFonts w:eastAsia="TimesNewRomanPSMT"/>
                <w:b/>
                <w:lang w:val="sr-Cyrl-CS"/>
              </w:rPr>
              <w:t>.</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
                <w:lang w:val="sr-Cyrl-CS"/>
              </w:rPr>
            </w:pPr>
            <w:r w:rsidRPr="00DA0E1D">
              <w:rPr>
                <w:rFonts w:eastAsia="TimesNewRomanPSMT"/>
                <w:b/>
                <w:lang/>
              </w:rPr>
              <w:t>T</w:t>
            </w:r>
            <w:r w:rsidRPr="00DA0E1D">
              <w:rPr>
                <w:rFonts w:eastAsia="TimesNewRomanPSMT"/>
                <w:b/>
                <w:lang w:val="sr-Cyrl-CS"/>
              </w:rPr>
              <w:t>ехничке карактеристике предмета јавна набавке</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sidRPr="00DA0E1D">
              <w:rPr>
                <w:rFonts w:eastAsia="TimesNewRomanPSMT"/>
                <w:lang/>
              </w:rPr>
              <w:t>4</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r w:rsidRPr="00DA0E1D">
              <w:rPr>
                <w:rFonts w:eastAsia="TimesNewRomanPSMT"/>
                <w:b/>
                <w:lang w:val="sr-Latn-CS"/>
              </w:rPr>
              <w:t>I</w:t>
            </w:r>
            <w:r w:rsidRPr="00DA0E1D">
              <w:rPr>
                <w:rFonts w:eastAsia="TimesNewRomanPSMT"/>
                <w:b/>
              </w:rPr>
              <w:t>V</w:t>
            </w:r>
            <w:r w:rsidRPr="00DA0E1D">
              <w:rPr>
                <w:rFonts w:eastAsia="TimesNewRomanPSMT"/>
                <w:b/>
                <w:lang w:val="sr-Cyrl-CS"/>
              </w:rPr>
              <w:t>.</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
                <w:lang/>
              </w:rPr>
            </w:pPr>
            <w:r w:rsidRPr="00DA0E1D">
              <w:rPr>
                <w:rFonts w:eastAsia="TimesNewRomanPSMT"/>
                <w:b/>
                <w:lang/>
              </w:rPr>
              <w:t xml:space="preserve">Техничка документација и планови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9</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r w:rsidRPr="00DA0E1D">
              <w:rPr>
                <w:rFonts w:eastAsia="TimesNewRomanPSMT"/>
                <w:b/>
              </w:rPr>
              <w:t>V</w:t>
            </w:r>
            <w:r w:rsidRPr="00DA0E1D">
              <w:rPr>
                <w:rFonts w:eastAsia="TimesNewRomanPSMT"/>
                <w:b/>
                <w:lang w:val="sr-Cyrl-CS"/>
              </w:rPr>
              <w:t>.</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
                <w:lang w:val="ru-RU"/>
              </w:rPr>
            </w:pPr>
            <w:r w:rsidRPr="00DA0E1D">
              <w:rPr>
                <w:rFonts w:eastAsia="TimesNewRomanPSMT"/>
                <w:b/>
                <w:lang/>
              </w:rPr>
              <w:t>Услови за учешће у поступку јавне набавке из чл. 75. и 76. Закона и упутство како се доказује испуњеност тих услова</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10</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r w:rsidRPr="00DA0E1D">
              <w:rPr>
                <w:rFonts w:eastAsia="TimesNewRomanPSMT"/>
                <w:b/>
              </w:rPr>
              <w:t>VI</w:t>
            </w:r>
            <w:r w:rsidRPr="00DA0E1D">
              <w:rPr>
                <w:rFonts w:eastAsia="TimesNewRomanPSMT"/>
                <w:b/>
                <w:lang w:val="sr-Cyrl-CS"/>
              </w:rPr>
              <w:t>.</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
                <w:lang/>
              </w:rPr>
            </w:pPr>
            <w:r w:rsidRPr="00DA0E1D">
              <w:rPr>
                <w:rFonts w:eastAsia="TimesNewRomanPSMT"/>
                <w:b/>
                <w:lang/>
              </w:rPr>
              <w:t>Упутство понуђачима како да сачине понуду</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13</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2C27F7" w:rsidRDefault="0058287E" w:rsidP="0058287E">
            <w:pPr>
              <w:snapToGrid w:val="0"/>
              <w:jc w:val="center"/>
              <w:rPr>
                <w:rFonts w:eastAsia="TimesNewRomanPSMT"/>
                <w:b/>
                <w:color w:val="000000"/>
                <w:lang/>
              </w:rPr>
            </w:pPr>
            <w:r w:rsidRPr="002C27F7">
              <w:rPr>
                <w:rFonts w:eastAsia="TimesNewRomanPSMT"/>
                <w:b/>
                <w:color w:val="000000"/>
                <w:lang/>
              </w:rPr>
              <w:t>VII.</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2C27F7" w:rsidRDefault="0058287E" w:rsidP="0058287E">
            <w:pPr>
              <w:snapToGrid w:val="0"/>
              <w:rPr>
                <w:rFonts w:eastAsia="TimesNewRomanPSMT"/>
                <w:b/>
                <w:color w:val="000000"/>
                <w:lang/>
              </w:rPr>
            </w:pPr>
            <w:r w:rsidRPr="002C27F7">
              <w:rPr>
                <w:rFonts w:eastAsia="TimesNewRomanPSMT"/>
                <w:b/>
                <w:color w:val="000000"/>
                <w:lang/>
              </w:rPr>
              <w:t>Модел уговора</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4F71A4" w:rsidRDefault="0058287E" w:rsidP="0058287E">
            <w:pPr>
              <w:snapToGrid w:val="0"/>
              <w:jc w:val="center"/>
              <w:rPr>
                <w:rFonts w:eastAsia="TimesNewRomanPSMT"/>
                <w:color w:val="000000"/>
                <w:lang/>
              </w:rPr>
            </w:pPr>
            <w:r w:rsidRPr="004F71A4">
              <w:rPr>
                <w:rFonts w:eastAsia="TimesNewRomanPSMT"/>
                <w:color w:val="000000"/>
                <w:lang/>
              </w:rPr>
              <w:t>25</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Latn-CS"/>
              </w:rPr>
            </w:pPr>
            <w:r w:rsidRPr="00DA0E1D">
              <w:rPr>
                <w:rFonts w:eastAsia="TimesNewRomanPSMT"/>
                <w:b/>
                <w:lang w:val="sr-Latn-CS"/>
              </w:rPr>
              <w:t>VIII.</w:t>
            </w: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
                <w:lang/>
              </w:rPr>
            </w:pPr>
            <w:r w:rsidRPr="00DA0E1D">
              <w:rPr>
                <w:rFonts w:eastAsia="TimesNewRomanPSMT"/>
                <w:b/>
                <w:lang/>
              </w:rPr>
              <w:t>ОБРАСЦИ КОЈИ ЧИНЕ САСТАВНИ ДЕО ПОНУДЕ:</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31</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lang/>
              </w:rPr>
              <w:t>1. Образац понуде (са структуром понуђене цене)</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31</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bCs/>
                <w:lang/>
              </w:rPr>
              <w:t xml:space="preserve">2. </w:t>
            </w:r>
            <w:r w:rsidRPr="00DA0E1D">
              <w:rPr>
                <w:rFonts w:eastAsia="TimesNewRomanPSMT"/>
                <w:bCs/>
                <w:lang w:val="ru-RU"/>
              </w:rPr>
              <w:t>Подаци о подизвођачу</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39</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bCs/>
                <w:lang/>
              </w:rPr>
              <w:t xml:space="preserve">3. </w:t>
            </w:r>
            <w:r w:rsidRPr="00DA0E1D">
              <w:rPr>
                <w:rFonts w:eastAsia="TimesNewRomanPSMT"/>
                <w:bCs/>
                <w:lang w:val="ru-RU"/>
              </w:rPr>
              <w:t>Подаци о учеснику у заједничкој понуди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41</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lang/>
              </w:rPr>
              <w:t>4. Образац изјаве понуђача о поштовању обавеза које произлазе из важећих прописа и да нема забрану обављања делатности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42</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val="sr-Cyrl-CS"/>
              </w:rPr>
            </w:pPr>
            <w:r w:rsidRPr="00DA0E1D">
              <w:rPr>
                <w:rFonts w:eastAsia="TimesNewRomanPSMT"/>
                <w:lang/>
              </w:rPr>
              <w:t xml:space="preserve">5. </w:t>
            </w:r>
            <w:r w:rsidRPr="00DA0E1D">
              <w:rPr>
                <w:rFonts w:eastAsia="TimesNewRomanPSMT"/>
                <w:lang w:val="sr-Cyrl-CS"/>
              </w:rPr>
              <w:t>Образац Изјаве понуђача о испуњавању услова из чл. 75. и 76. Закона у поступку јавне набавке мале вредности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43</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lang/>
              </w:rPr>
              <w:t xml:space="preserve">6. </w:t>
            </w:r>
            <w:r w:rsidRPr="00DA0E1D">
              <w:rPr>
                <w:rFonts w:eastAsia="TimesNewRomanPSMT"/>
                <w:lang w:val="sr-Cyrl-CS"/>
              </w:rPr>
              <w:t>Образац Изјаве подизвођача о испуњавању услова из чл. 75. Закона у поступку јавне набавке мале вредности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44</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lang/>
              </w:rPr>
              <w:t>7. Образац трошкова припреме понуде</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45</w:t>
            </w:r>
          </w:p>
        </w:tc>
      </w:tr>
      <w:tr w:rsidR="0058287E" w:rsidRPr="00DA0E1D">
        <w:tc>
          <w:tcPr>
            <w:tcW w:w="1418"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jc w:val="center"/>
              <w:rPr>
                <w:rFonts w:eastAsia="TimesNewRomanPSMT"/>
                <w:b/>
                <w:lang w:val="sr-Cyrl-CS"/>
              </w:rPr>
            </w:pPr>
          </w:p>
        </w:tc>
        <w:tc>
          <w:tcPr>
            <w:tcW w:w="7762"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lang/>
              </w:rPr>
            </w:pPr>
            <w:r w:rsidRPr="00DA0E1D">
              <w:rPr>
                <w:rFonts w:eastAsia="TimesNewRomanPSMT"/>
                <w:lang/>
              </w:rPr>
              <w:t>8. Образац изјаве о независној понуди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lang/>
              </w:rPr>
            </w:pPr>
            <w:r>
              <w:rPr>
                <w:rFonts w:eastAsia="TimesNewRomanPSMT"/>
                <w:lang/>
              </w:rPr>
              <w:t>46</w:t>
            </w:r>
          </w:p>
        </w:tc>
      </w:tr>
    </w:tbl>
    <w:p w:rsidR="0058287E" w:rsidRPr="00DA0E1D" w:rsidRDefault="0058287E" w:rsidP="0058287E">
      <w:pPr>
        <w:jc w:val="both"/>
      </w:pPr>
    </w:p>
    <w:p w:rsidR="0058287E" w:rsidRPr="006549F5" w:rsidRDefault="0058287E" w:rsidP="0058287E">
      <w:pPr>
        <w:shd w:val="clear" w:color="auto" w:fill="FFFFFF"/>
        <w:jc w:val="both"/>
        <w:rPr>
          <w:color w:val="000000"/>
        </w:rPr>
      </w:pPr>
    </w:p>
    <w:p w:rsidR="0058287E" w:rsidRPr="006549F5" w:rsidRDefault="0058287E" w:rsidP="0058287E">
      <w:pPr>
        <w:shd w:val="clear" w:color="auto" w:fill="FFFFFF"/>
        <w:jc w:val="both"/>
        <w:rPr>
          <w:color w:val="000000"/>
          <w:lang w:val="sr-Cyrl-CS"/>
        </w:rPr>
      </w:pPr>
      <w:r w:rsidRPr="006549F5">
        <w:rPr>
          <w:color w:val="000000"/>
          <w:lang w:val="sr-Cyrl-CS"/>
        </w:rPr>
        <w:t xml:space="preserve">Конкурсна документација садржи укупно </w:t>
      </w:r>
      <w:r>
        <w:rPr>
          <w:color w:val="000000"/>
          <w:lang/>
        </w:rPr>
        <w:t xml:space="preserve"> </w:t>
      </w:r>
      <w:r w:rsidRPr="00197327">
        <w:rPr>
          <w:b/>
          <w:color w:val="999999"/>
          <w:lang/>
        </w:rPr>
        <w:t>46</w:t>
      </w:r>
      <w:r w:rsidRPr="006549F5">
        <w:rPr>
          <w:color w:val="000000"/>
          <w:lang w:val="sr-Cyrl-CS"/>
        </w:rPr>
        <w:t xml:space="preserve"> </w:t>
      </w:r>
      <w:r>
        <w:rPr>
          <w:color w:val="000000"/>
          <w:lang/>
        </w:rPr>
        <w:t xml:space="preserve"> </w:t>
      </w:r>
      <w:r w:rsidRPr="006549F5">
        <w:rPr>
          <w:color w:val="000000"/>
          <w:lang w:val="sr-Cyrl-CS"/>
        </w:rPr>
        <w:t>стран</w:t>
      </w:r>
      <w:r w:rsidRPr="006549F5">
        <w:rPr>
          <w:color w:val="000000"/>
          <w:lang/>
        </w:rPr>
        <w:t>ице</w:t>
      </w:r>
      <w:r w:rsidRPr="006549F5">
        <w:rPr>
          <w:color w:val="000000"/>
          <w:lang w:val="sr-Cyrl-CS"/>
        </w:rPr>
        <w:t>.</w:t>
      </w:r>
    </w:p>
    <w:p w:rsidR="0058287E" w:rsidRPr="00DA0E1D" w:rsidRDefault="0058287E" w:rsidP="0058287E">
      <w:pPr>
        <w:jc w:val="both"/>
        <w:rPr>
          <w:rFonts w:eastAsia="TimesNewRomanPSMT"/>
          <w:lang w:val="sr-Cyrl-CS"/>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Default="0058287E" w:rsidP="0058287E">
      <w:pPr>
        <w:jc w:val="both"/>
        <w:rPr>
          <w:rFonts w:eastAsia="TimesNewRomanPSMT"/>
          <w:lang/>
        </w:rPr>
      </w:pPr>
    </w:p>
    <w:p w:rsidR="0058287E" w:rsidRPr="00197327" w:rsidRDefault="0058287E" w:rsidP="0058287E">
      <w:pPr>
        <w:jc w:val="right"/>
        <w:rPr>
          <w:rFonts w:eastAsia="TimesNewRomanPSMT"/>
          <w:b/>
          <w:color w:val="999999"/>
          <w:lang/>
        </w:rPr>
      </w:pPr>
      <w:r w:rsidRPr="00197327">
        <w:rPr>
          <w:rFonts w:eastAsia="TimesNewRomanPSMT"/>
          <w:b/>
          <w:color w:val="999999"/>
          <w:lang/>
        </w:rPr>
        <w:t>2</w:t>
      </w:r>
    </w:p>
    <w:p w:rsidR="0058287E" w:rsidRDefault="0058287E" w:rsidP="0058287E">
      <w:pPr>
        <w:jc w:val="both"/>
        <w:rPr>
          <w:rFonts w:eastAsia="TimesNewRomanPSMT"/>
          <w:lang/>
        </w:rPr>
      </w:pPr>
    </w:p>
    <w:p w:rsidR="0058287E" w:rsidRPr="003C7C45" w:rsidRDefault="0058287E" w:rsidP="0058287E">
      <w:pPr>
        <w:jc w:val="both"/>
        <w:rPr>
          <w:rFonts w:eastAsia="TimesNewRomanPSMT"/>
          <w:lang/>
        </w:rPr>
      </w:pPr>
    </w:p>
    <w:p w:rsidR="0058287E" w:rsidRPr="00DA0E1D" w:rsidRDefault="0058287E" w:rsidP="0058287E">
      <w:pPr>
        <w:jc w:val="both"/>
        <w:rPr>
          <w:rFonts w:eastAsia="TimesNewRomanPSMT"/>
          <w:lang w:val="sr-Cyrl-CS"/>
        </w:rPr>
      </w:pPr>
    </w:p>
    <w:p w:rsidR="0058287E" w:rsidRPr="00DA0E1D" w:rsidRDefault="0058287E" w:rsidP="0058287E">
      <w:pPr>
        <w:jc w:val="center"/>
        <w:rPr>
          <w:rFonts w:eastAsia="TimesNewRomanPSMT"/>
          <w:b/>
          <w:lang w:val="sr-Cyrl-CS"/>
        </w:rPr>
      </w:pPr>
      <w:r w:rsidRPr="00DA0E1D">
        <w:rPr>
          <w:rFonts w:eastAsia="TimesNewRomanPSMT"/>
          <w:b/>
          <w:lang w:val="sr-Cyrl-CS"/>
        </w:rPr>
        <w:t>I.  ОПШТИ ПОДАЦИ О ЈАВНОЈ НАБАВЦИ</w:t>
      </w:r>
    </w:p>
    <w:p w:rsidR="0058287E" w:rsidRPr="00941E04" w:rsidRDefault="0058287E" w:rsidP="0058287E">
      <w:pPr>
        <w:jc w:val="both"/>
        <w:rPr>
          <w:b/>
          <w:bCs/>
          <w:iCs/>
          <w:lang/>
        </w:rPr>
      </w:pPr>
    </w:p>
    <w:p w:rsidR="0058287E" w:rsidRPr="00941E04" w:rsidRDefault="0058287E" w:rsidP="0058287E">
      <w:pPr>
        <w:jc w:val="both"/>
        <w:rPr>
          <w:lang/>
        </w:rPr>
      </w:pPr>
      <w:r w:rsidRPr="00941E04">
        <w:rPr>
          <w:b/>
          <w:bCs/>
          <w:lang/>
        </w:rPr>
        <w:t>1.</w:t>
      </w:r>
      <w:r w:rsidRPr="00DA0E1D">
        <w:rPr>
          <w:b/>
          <w:bCs/>
          <w:lang/>
        </w:rPr>
        <w:t xml:space="preserve"> </w:t>
      </w:r>
      <w:r w:rsidRPr="00941E04">
        <w:rPr>
          <w:b/>
          <w:bCs/>
          <w:lang/>
        </w:rPr>
        <w:t>Подаци о наручиоцу</w:t>
      </w:r>
    </w:p>
    <w:p w:rsidR="0058287E" w:rsidRPr="008F0F2F" w:rsidRDefault="0058287E" w:rsidP="0058287E">
      <w:pPr>
        <w:rPr>
          <w:b/>
          <w:lang w:val="ru-RU"/>
        </w:rPr>
      </w:pPr>
      <w:r w:rsidRPr="00941E04">
        <w:rPr>
          <w:lang/>
        </w:rPr>
        <w:t xml:space="preserve">Наручилац: </w:t>
      </w:r>
      <w:r w:rsidRPr="00E615EC">
        <w:rPr>
          <w:lang w:val="ru-RU"/>
        </w:rPr>
        <w:t xml:space="preserve">Основна школа </w:t>
      </w:r>
      <w:r>
        <w:rPr>
          <w:lang w:val="ru-RU"/>
        </w:rPr>
        <w:t>„</w:t>
      </w:r>
      <w:r>
        <w:rPr>
          <w:lang/>
        </w:rPr>
        <w:t>Боривоје Ж. Милојевић</w:t>
      </w:r>
      <w:r>
        <w:rPr>
          <w:lang w:val="ru-RU"/>
        </w:rPr>
        <w:t xml:space="preserve">“ </w:t>
      </w:r>
      <w:r>
        <w:rPr>
          <w:lang/>
        </w:rPr>
        <w:t xml:space="preserve">  Крупањ</w:t>
      </w:r>
      <w:r w:rsidRPr="00DA0E1D">
        <w:rPr>
          <w:lang w:val="sr-Cyrl-CS"/>
        </w:rPr>
        <w:t xml:space="preserve">. </w:t>
      </w:r>
    </w:p>
    <w:p w:rsidR="0058287E" w:rsidRPr="00DA0E1D" w:rsidRDefault="0058287E" w:rsidP="0058287E">
      <w:pPr>
        <w:jc w:val="both"/>
        <w:rPr>
          <w:lang w:val="sr-Cyrl-CS"/>
        </w:rPr>
      </w:pPr>
      <w:r w:rsidRPr="00DA0E1D">
        <w:rPr>
          <w:lang w:val="sr-Cyrl-CS"/>
        </w:rPr>
        <w:t>Адреса:</w:t>
      </w:r>
      <w:r>
        <w:rPr>
          <w:iCs/>
          <w:lang w:val="sr-Cyrl-CS"/>
        </w:rPr>
        <w:t xml:space="preserve"> </w:t>
      </w:r>
      <w:r>
        <w:rPr>
          <w:iCs/>
          <w:lang/>
        </w:rPr>
        <w:t>15314 Крупањ</w:t>
      </w:r>
      <w:r>
        <w:rPr>
          <w:iCs/>
          <w:lang w:val="sr-Cyrl-CS"/>
        </w:rPr>
        <w:t xml:space="preserve">, </w:t>
      </w:r>
      <w:r>
        <w:rPr>
          <w:iCs/>
          <w:lang/>
        </w:rPr>
        <w:t>Радничка</w:t>
      </w:r>
      <w:r>
        <w:rPr>
          <w:iCs/>
          <w:lang w:val="sr-Cyrl-CS"/>
        </w:rPr>
        <w:t xml:space="preserve"> 2</w:t>
      </w:r>
      <w:r w:rsidRPr="00DA0E1D">
        <w:rPr>
          <w:iCs/>
          <w:lang w:val="sr-Cyrl-CS"/>
        </w:rPr>
        <w:t xml:space="preserve">. </w:t>
      </w:r>
    </w:p>
    <w:p w:rsidR="0058287E" w:rsidRPr="00941E04" w:rsidRDefault="0058287E" w:rsidP="0058287E">
      <w:pPr>
        <w:jc w:val="both"/>
        <w:rPr>
          <w:lang w:val="ru-RU"/>
        </w:rPr>
      </w:pPr>
      <w:r w:rsidRPr="00DA0E1D">
        <w:rPr>
          <w:lang w:val="sr-Cyrl-CS"/>
        </w:rPr>
        <w:t xml:space="preserve">Интернет страница: </w:t>
      </w:r>
      <w:r w:rsidRPr="002E4A61">
        <w:rPr>
          <w:rStyle w:val="Hyperlink"/>
          <w:rFonts w:ascii="Arial" w:hAnsi="Arial"/>
          <w:b/>
          <w:color w:val="0000FF"/>
          <w:sz w:val="20"/>
          <w:szCs w:val="20"/>
        </w:rPr>
        <w:t>www</w:t>
      </w:r>
      <w:r w:rsidRPr="002E4A61">
        <w:rPr>
          <w:rStyle w:val="Hyperlink"/>
          <w:rFonts w:ascii="Arial" w:hAnsi="Arial"/>
          <w:b/>
          <w:color w:val="0000FF"/>
          <w:sz w:val="20"/>
          <w:szCs w:val="20"/>
          <w:lang w:val="ru-RU"/>
        </w:rPr>
        <w:t>.</w:t>
      </w:r>
      <w:r w:rsidRPr="002E4A61">
        <w:rPr>
          <w:rStyle w:val="Hyperlink"/>
          <w:rFonts w:ascii="Arial" w:hAnsi="Arial"/>
          <w:b/>
          <w:color w:val="0000FF"/>
          <w:sz w:val="20"/>
          <w:szCs w:val="20"/>
        </w:rPr>
        <w:t>krupanj</w:t>
      </w:r>
      <w:r w:rsidRPr="002E4A61">
        <w:rPr>
          <w:rStyle w:val="Hyperlink"/>
          <w:rFonts w:ascii="Arial" w:hAnsi="Arial"/>
          <w:b/>
          <w:color w:val="0000FF"/>
          <w:sz w:val="20"/>
          <w:szCs w:val="20"/>
          <w:lang w:val="ru-RU"/>
        </w:rPr>
        <w:t>.</w:t>
      </w:r>
      <w:r w:rsidRPr="002E4A61">
        <w:rPr>
          <w:rStyle w:val="Hyperlink"/>
          <w:rFonts w:ascii="Arial" w:hAnsi="Arial"/>
          <w:b/>
          <w:color w:val="0000FF"/>
          <w:sz w:val="20"/>
          <w:szCs w:val="20"/>
        </w:rPr>
        <w:t>edu</w:t>
      </w:r>
      <w:r w:rsidRPr="002E4A61">
        <w:rPr>
          <w:rStyle w:val="Hyperlink"/>
          <w:rFonts w:ascii="Arial" w:hAnsi="Arial"/>
          <w:b/>
          <w:color w:val="0000FF"/>
          <w:sz w:val="20"/>
          <w:szCs w:val="20"/>
          <w:lang w:val="ru-RU"/>
        </w:rPr>
        <w:t>.</w:t>
      </w:r>
      <w:r w:rsidRPr="002E4A61">
        <w:rPr>
          <w:rStyle w:val="Hyperlink"/>
          <w:rFonts w:ascii="Arial" w:hAnsi="Arial"/>
          <w:b/>
          <w:color w:val="0000FF"/>
          <w:sz w:val="20"/>
          <w:szCs w:val="20"/>
        </w:rPr>
        <w:t>rs</w:t>
      </w:r>
      <w:r w:rsidRPr="002E4A61">
        <w:rPr>
          <w:rStyle w:val="Hyperlink"/>
          <w:rFonts w:ascii="Arial" w:hAnsi="Arial"/>
          <w:b/>
          <w:color w:val="0000FF"/>
          <w:sz w:val="20"/>
          <w:szCs w:val="20"/>
          <w:lang w:val="ru-RU"/>
        </w:rPr>
        <w:t>.</w:t>
      </w:r>
      <w:r w:rsidRPr="00941E04">
        <w:rPr>
          <w:iCs/>
          <w:lang w:val="ru-RU"/>
        </w:rPr>
        <w:t xml:space="preserve"> </w:t>
      </w:r>
    </w:p>
    <w:p w:rsidR="0058287E" w:rsidRPr="00DA0E1D" w:rsidRDefault="0058287E" w:rsidP="0058287E">
      <w:pPr>
        <w:jc w:val="both"/>
        <w:rPr>
          <w:lang w:val="sr-Cyrl-CS"/>
        </w:rPr>
      </w:pPr>
    </w:p>
    <w:p w:rsidR="0058287E" w:rsidRPr="00941E04" w:rsidRDefault="0058287E" w:rsidP="0058287E">
      <w:pPr>
        <w:jc w:val="both"/>
        <w:rPr>
          <w:lang w:val="sr-Cyrl-CS"/>
        </w:rPr>
      </w:pPr>
      <w:r w:rsidRPr="00941E04">
        <w:rPr>
          <w:b/>
          <w:bCs/>
          <w:lang w:val="sr-Cyrl-CS"/>
        </w:rPr>
        <w:t>2. Врста поступка јавне набавке</w:t>
      </w:r>
    </w:p>
    <w:p w:rsidR="0058287E" w:rsidRPr="00DA0E1D" w:rsidRDefault="0058287E" w:rsidP="0058287E">
      <w:pPr>
        <w:rPr>
          <w:lang w:val="sr-Cyrl-CS"/>
        </w:rPr>
      </w:pPr>
      <w:r w:rsidRPr="00DA0E1D">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као и са свим другим важећима законским и подзаконским прописима који регулишу предмет ове јавне набавке.</w:t>
      </w:r>
    </w:p>
    <w:p w:rsidR="0058287E" w:rsidRPr="00DA0E1D" w:rsidRDefault="0058287E" w:rsidP="0058287E">
      <w:pPr>
        <w:jc w:val="both"/>
        <w:rPr>
          <w:lang w:val="sr-Cyrl-CS"/>
        </w:rPr>
      </w:pPr>
    </w:p>
    <w:p w:rsidR="0058287E" w:rsidRPr="00DA0E1D" w:rsidRDefault="0058287E" w:rsidP="0058287E">
      <w:pPr>
        <w:jc w:val="both"/>
        <w:rPr>
          <w:lang w:val="sr-Cyrl-CS"/>
        </w:rPr>
      </w:pPr>
      <w:r w:rsidRPr="00941E04">
        <w:rPr>
          <w:b/>
          <w:bCs/>
          <w:lang w:val="sr-Cyrl-CS"/>
        </w:rPr>
        <w:t>3. Предмет јавне набавке</w:t>
      </w:r>
    </w:p>
    <w:p w:rsidR="0058287E" w:rsidRPr="00941E04" w:rsidRDefault="0058287E" w:rsidP="0058287E">
      <w:pPr>
        <w:rPr>
          <w:lang w:val="sr-Cyrl-CS"/>
        </w:rPr>
      </w:pPr>
      <w:r w:rsidRPr="00DA0E1D">
        <w:rPr>
          <w:lang/>
        </w:rPr>
        <w:t>Врста предмета јавне набавке: добра</w:t>
      </w:r>
      <w:r w:rsidRPr="00941E04">
        <w:rPr>
          <w:lang w:val="sr-Cyrl-CS"/>
        </w:rPr>
        <w:t xml:space="preserve"> </w:t>
      </w:r>
    </w:p>
    <w:p w:rsidR="0058287E" w:rsidRPr="00941E04" w:rsidRDefault="0058287E" w:rsidP="0058287E">
      <w:pPr>
        <w:rPr>
          <w:lang w:val="sr-Cyrl-CS"/>
        </w:rPr>
      </w:pPr>
      <w:r w:rsidRPr="00941E04">
        <w:rPr>
          <w:lang w:val="sr-Cyrl-CS"/>
        </w:rPr>
        <w:t xml:space="preserve">Предмет јавне набавке: </w:t>
      </w:r>
      <w:r w:rsidRPr="00941E04">
        <w:rPr>
          <w:b/>
          <w:lang w:val="sr-Cyrl-CS"/>
        </w:rPr>
        <w:t>ЕЛЕКТРИЧНА ЕНЕРГИЈА</w:t>
      </w:r>
    </w:p>
    <w:p w:rsidR="0058287E" w:rsidRPr="00DA0E1D" w:rsidRDefault="0058287E" w:rsidP="0058287E">
      <w:pPr>
        <w:rPr>
          <w:lang/>
        </w:rPr>
      </w:pPr>
      <w:r w:rsidRPr="00DA0E1D">
        <w:rPr>
          <w:iCs/>
          <w:lang w:val="sr-Cyrl-CS"/>
        </w:rPr>
        <w:t>Н</w:t>
      </w:r>
      <w:r w:rsidRPr="00DA0E1D">
        <w:rPr>
          <w:iCs/>
          <w:lang/>
        </w:rPr>
        <w:t xml:space="preserve">азив и </w:t>
      </w:r>
      <w:r w:rsidRPr="00941E04">
        <w:rPr>
          <w:iCs/>
          <w:lang w:val="sr-Cyrl-CS"/>
        </w:rPr>
        <w:t>ознак</w:t>
      </w:r>
      <w:r w:rsidRPr="00DA0E1D">
        <w:rPr>
          <w:iCs/>
          <w:lang w:val="sr-Cyrl-CS"/>
        </w:rPr>
        <w:t>а</w:t>
      </w:r>
      <w:r w:rsidRPr="00941E04">
        <w:rPr>
          <w:iCs/>
          <w:lang w:val="sr-Cyrl-CS"/>
        </w:rPr>
        <w:t xml:space="preserve"> из општег речника набавке</w:t>
      </w:r>
      <w:r w:rsidRPr="00DA0E1D">
        <w:rPr>
          <w:iCs/>
          <w:lang w:val="sr-Cyrl-CS"/>
        </w:rPr>
        <w:t>:</w:t>
      </w:r>
      <w:r w:rsidRPr="00DA0E1D">
        <w:rPr>
          <w:lang w:val="ru-RU"/>
        </w:rPr>
        <w:t xml:space="preserve"> </w:t>
      </w:r>
      <w:r w:rsidRPr="00DA0E1D">
        <w:rPr>
          <w:lang w:val="sr-Cyrl-CS"/>
        </w:rPr>
        <w:t>Електрична енергија</w:t>
      </w:r>
      <w:r w:rsidRPr="00941E04">
        <w:rPr>
          <w:lang w:val="sr-Cyrl-CS"/>
        </w:rPr>
        <w:t xml:space="preserve"> </w:t>
      </w:r>
      <w:r w:rsidRPr="00941E04">
        <w:rPr>
          <w:b/>
          <w:lang w:val="sr-Cyrl-CS"/>
        </w:rPr>
        <w:t>09310000</w:t>
      </w:r>
      <w:r w:rsidRPr="00DA0E1D">
        <w:rPr>
          <w:lang w:val="ru-RU"/>
        </w:rPr>
        <w:t>.</w:t>
      </w:r>
    </w:p>
    <w:p w:rsidR="0058287E" w:rsidRPr="00DA0E1D" w:rsidRDefault="0058287E" w:rsidP="0058287E">
      <w:pPr>
        <w:rPr>
          <w:lang/>
        </w:rPr>
      </w:pPr>
      <w:r>
        <w:rPr>
          <w:lang/>
        </w:rPr>
        <w:t>Број јавне набавке: 1./2017</w:t>
      </w:r>
    </w:p>
    <w:p w:rsidR="0058287E" w:rsidRPr="00941E04" w:rsidRDefault="0058287E" w:rsidP="0058287E">
      <w:pPr>
        <w:rPr>
          <w:lang/>
        </w:rPr>
      </w:pPr>
    </w:p>
    <w:p w:rsidR="0058287E" w:rsidRPr="00DA0E1D" w:rsidRDefault="0058287E" w:rsidP="0058287E">
      <w:pPr>
        <w:rPr>
          <w:b/>
          <w:lang/>
        </w:rPr>
      </w:pPr>
      <w:r w:rsidRPr="00DA0E1D">
        <w:rPr>
          <w:b/>
          <w:lang/>
        </w:rPr>
        <w:t>4.</w:t>
      </w:r>
      <w:r w:rsidRPr="00DA0E1D">
        <w:rPr>
          <w:b/>
          <w:lang w:val="ru-RU"/>
        </w:rPr>
        <w:t xml:space="preserve"> Опис сваке партије, ако је предмет јавне набавке обликован по партијама</w:t>
      </w:r>
    </w:p>
    <w:p w:rsidR="0058287E" w:rsidRPr="00DA0E1D" w:rsidRDefault="0058287E" w:rsidP="0058287E">
      <w:pPr>
        <w:jc w:val="both"/>
        <w:rPr>
          <w:b/>
          <w:bCs/>
          <w:iCs/>
          <w:lang w:val="sr-Cyrl-CS"/>
        </w:rPr>
      </w:pPr>
      <w:r w:rsidRPr="00DA0E1D">
        <w:rPr>
          <w:bCs/>
          <w:iCs/>
          <w:lang w:val="sr-Cyrl-CS"/>
        </w:rPr>
        <w:t>Ова јавна набавка није обликована по партијама.</w:t>
      </w:r>
    </w:p>
    <w:p w:rsidR="0058287E" w:rsidRPr="00DA0E1D" w:rsidRDefault="0058287E" w:rsidP="0058287E">
      <w:pPr>
        <w:jc w:val="both"/>
        <w:rPr>
          <w:bCs/>
          <w:iCs/>
          <w:lang w:val="sr-Cyrl-CS"/>
        </w:rPr>
      </w:pPr>
      <w:r w:rsidRPr="00941E04">
        <w:rPr>
          <w:bCs/>
          <w:iCs/>
          <w:lang w:val="sr-Cyrl-CS"/>
        </w:rPr>
        <w:t xml:space="preserve">Подношење понуде </w:t>
      </w:r>
      <w:r w:rsidRPr="00DA0E1D">
        <w:rPr>
          <w:bCs/>
          <w:iCs/>
          <w:lang w:val="sr-Cyrl-CS"/>
        </w:rPr>
        <w:t>по партијама</w:t>
      </w:r>
      <w:r w:rsidRPr="00941E04">
        <w:rPr>
          <w:bCs/>
          <w:iCs/>
          <w:lang w:val="sr-Cyrl-CS"/>
        </w:rPr>
        <w:t xml:space="preserve"> није дозвољено.</w:t>
      </w:r>
    </w:p>
    <w:p w:rsidR="0058287E" w:rsidRPr="00DA0E1D" w:rsidRDefault="0058287E" w:rsidP="0058287E">
      <w:pPr>
        <w:jc w:val="both"/>
        <w:rPr>
          <w:iCs/>
          <w:lang w:val="sr-Cyrl-CS"/>
        </w:rPr>
      </w:pPr>
      <w:r w:rsidRPr="00DA0E1D">
        <w:rPr>
          <w:iCs/>
          <w:lang w:val="sr-Cyrl-CS"/>
        </w:rPr>
        <w:t>Понуда мора да се односи на целокупну јавну набавку из Обрасца понуде (Образац број 1. конкурсне документације).</w:t>
      </w:r>
    </w:p>
    <w:p w:rsidR="0058287E" w:rsidRPr="00DA0E1D" w:rsidRDefault="0058287E" w:rsidP="0058287E">
      <w:pPr>
        <w:jc w:val="both"/>
        <w:rPr>
          <w:lang/>
        </w:rPr>
      </w:pPr>
    </w:p>
    <w:p w:rsidR="0058287E" w:rsidRPr="00DA0E1D" w:rsidRDefault="0058287E" w:rsidP="0058287E">
      <w:pPr>
        <w:rPr>
          <w:b/>
          <w:lang w:val="sr-Cyrl-CS"/>
        </w:rPr>
      </w:pPr>
      <w:r w:rsidRPr="00DA0E1D">
        <w:rPr>
          <w:b/>
          <w:lang/>
        </w:rPr>
        <w:t>5</w:t>
      </w:r>
      <w:r w:rsidRPr="00DA0E1D">
        <w:rPr>
          <w:b/>
          <w:lang w:val="sr-Cyrl-CS"/>
        </w:rPr>
        <w:t xml:space="preserve">. Циљ поступка </w:t>
      </w:r>
    </w:p>
    <w:p w:rsidR="0058287E" w:rsidRPr="00DA0E1D" w:rsidRDefault="0058287E" w:rsidP="0058287E">
      <w:pPr>
        <w:rPr>
          <w:lang w:val="sr-Cyrl-CS"/>
        </w:rPr>
      </w:pPr>
      <w:r w:rsidRPr="00DA0E1D">
        <w:rPr>
          <w:lang w:val="sr-Cyrl-CS"/>
        </w:rPr>
        <w:t>Поступак јавне набавке се спроводи ради закључења уговора о јавној набавци.</w:t>
      </w:r>
    </w:p>
    <w:p w:rsidR="0058287E" w:rsidRPr="00DA0E1D" w:rsidRDefault="0058287E" w:rsidP="0058287E">
      <w:pPr>
        <w:rPr>
          <w:b/>
          <w:lang w:val="sr-Cyrl-CS"/>
        </w:rPr>
      </w:pPr>
    </w:p>
    <w:p w:rsidR="0058287E" w:rsidRPr="00941E04" w:rsidRDefault="0058287E" w:rsidP="0058287E">
      <w:pPr>
        <w:jc w:val="both"/>
        <w:rPr>
          <w:lang w:val="sr-Cyrl-CS"/>
        </w:rPr>
      </w:pPr>
      <w:r w:rsidRPr="00DA0E1D">
        <w:rPr>
          <w:b/>
          <w:bCs/>
          <w:lang/>
        </w:rPr>
        <w:t>6</w:t>
      </w:r>
      <w:r w:rsidRPr="00941E04">
        <w:rPr>
          <w:b/>
          <w:bCs/>
          <w:lang w:val="sr-Cyrl-CS"/>
        </w:rPr>
        <w:t xml:space="preserve">. Контакт (лице или служба) </w:t>
      </w:r>
    </w:p>
    <w:p w:rsidR="0058287E" w:rsidRPr="00DA0E1D" w:rsidRDefault="0058287E" w:rsidP="0058287E">
      <w:pPr>
        <w:rPr>
          <w:lang w:val="ru-RU"/>
        </w:rPr>
      </w:pPr>
      <w:r>
        <w:rPr>
          <w:lang/>
        </w:rPr>
        <w:t>Селимир Вуко</w:t>
      </w:r>
      <w:r>
        <w:rPr>
          <w:lang w:val="ru-RU"/>
        </w:rPr>
        <w:t>вић, телефон 0</w:t>
      </w:r>
      <w:r>
        <w:rPr>
          <w:lang/>
        </w:rPr>
        <w:t>15</w:t>
      </w:r>
      <w:r>
        <w:rPr>
          <w:lang w:val="ru-RU"/>
        </w:rPr>
        <w:t>/</w:t>
      </w:r>
      <w:r>
        <w:rPr>
          <w:lang/>
        </w:rPr>
        <w:t>7584-060</w:t>
      </w:r>
      <w:r w:rsidRPr="00DA0E1D">
        <w:rPr>
          <w:lang w:val="ru-RU"/>
        </w:rPr>
        <w:t xml:space="preserve"> у времену од 10,00 до 12,00 часова; </w:t>
      </w:r>
    </w:p>
    <w:p w:rsidR="0058287E" w:rsidRPr="008F0F2F" w:rsidRDefault="0058287E" w:rsidP="0058287E">
      <w:pPr>
        <w:rPr>
          <w:lang/>
        </w:rPr>
      </w:pPr>
      <w:r w:rsidRPr="00DA0E1D">
        <w:rPr>
          <w:lang w:val="sr-Latn-CS"/>
        </w:rPr>
        <w:t xml:space="preserve">E-mail </w:t>
      </w:r>
      <w:r w:rsidRPr="00DA0E1D">
        <w:rPr>
          <w:lang w:val="sr-Cyrl-CS"/>
        </w:rPr>
        <w:t xml:space="preserve">адреса: </w:t>
      </w:r>
      <w:hyperlink r:id="rId5" w:history="1">
        <w:r w:rsidRPr="000A360D">
          <w:rPr>
            <w:rStyle w:val="Hyperlink"/>
            <w:rFonts w:ascii="Arial" w:hAnsi="Arial"/>
            <w:color w:val="0000FF"/>
            <w:sz w:val="20"/>
            <w:szCs w:val="20"/>
            <w:lang w:val="sr-Latn-CS"/>
          </w:rPr>
          <w:t>borozm</w:t>
        </w:r>
        <w:r w:rsidRPr="000A360D">
          <w:rPr>
            <w:rStyle w:val="Hyperlink"/>
            <w:rFonts w:ascii="Arial" w:hAnsi="Arial"/>
            <w:color w:val="0000FF"/>
            <w:sz w:val="20"/>
            <w:szCs w:val="20"/>
          </w:rPr>
          <w:t>@yahoo.com</w:t>
        </w:r>
      </w:hyperlink>
      <w:r w:rsidRPr="000A360D">
        <w:rPr>
          <w:color w:val="0000FF"/>
          <w:sz w:val="20"/>
          <w:szCs w:val="20"/>
          <w:lang w:val="sr-Cyrl-CS"/>
        </w:rPr>
        <w:t>.</w:t>
      </w:r>
      <w:r>
        <w:rPr>
          <w:color w:val="0000FF"/>
          <w:sz w:val="20"/>
          <w:szCs w:val="20"/>
        </w:rPr>
        <w:t>,</w:t>
      </w:r>
      <w:r>
        <w:rPr>
          <w:lang w:val="sr-Cyrl-CS"/>
        </w:rPr>
        <w:t xml:space="preserve"> </w:t>
      </w:r>
    </w:p>
    <w:p w:rsidR="0058287E" w:rsidRPr="00DA0E1D" w:rsidRDefault="0058287E" w:rsidP="0058287E">
      <w:pPr>
        <w:rPr>
          <w:lang w:val="sr-Cyrl-CS"/>
        </w:rPr>
      </w:pPr>
      <w:r>
        <w:rPr>
          <w:lang w:val="sr-Cyrl-CS"/>
        </w:rPr>
        <w:t>број факса 0</w:t>
      </w:r>
      <w:r>
        <w:rPr>
          <w:lang/>
        </w:rPr>
        <w:t>15-7581-718</w:t>
      </w:r>
      <w:r w:rsidRPr="00DA0E1D">
        <w:rPr>
          <w:lang w:val="sr-Cyrl-CS"/>
        </w:rPr>
        <w:t>.</w:t>
      </w:r>
      <w:r w:rsidRPr="00DA0E1D">
        <w:rPr>
          <w:lang w:val="ru-RU"/>
        </w:rPr>
        <w:t xml:space="preserve"> </w:t>
      </w: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jc w:val="center"/>
        <w:rPr>
          <w:b/>
          <w:bCs/>
          <w:lang/>
        </w:rPr>
      </w:pPr>
    </w:p>
    <w:p w:rsidR="0058287E" w:rsidRPr="00197327" w:rsidRDefault="0058287E" w:rsidP="0058287E">
      <w:pPr>
        <w:jc w:val="right"/>
        <w:rPr>
          <w:b/>
          <w:bCs/>
          <w:color w:val="999999"/>
          <w:lang/>
        </w:rPr>
      </w:pPr>
      <w:r w:rsidRPr="00197327">
        <w:rPr>
          <w:b/>
          <w:bCs/>
          <w:color w:val="999999"/>
          <w:lang/>
        </w:rPr>
        <w:lastRenderedPageBreak/>
        <w:t>3</w:t>
      </w:r>
    </w:p>
    <w:p w:rsidR="0058287E" w:rsidRPr="007F0857" w:rsidRDefault="0058287E" w:rsidP="0058287E">
      <w:pPr>
        <w:jc w:val="center"/>
        <w:rPr>
          <w:b/>
          <w:bCs/>
          <w:lang/>
        </w:rPr>
      </w:pPr>
      <w:r w:rsidRPr="00DA0E1D">
        <w:rPr>
          <w:b/>
          <w:bCs/>
          <w:lang w:val="sr-Cyrl-CS"/>
        </w:rPr>
        <w:t>I</w:t>
      </w:r>
      <w:r w:rsidRPr="00DA0E1D">
        <w:rPr>
          <w:b/>
          <w:lang/>
        </w:rPr>
        <w:t>I.</w:t>
      </w:r>
      <w:r w:rsidRPr="00DA0E1D">
        <w:rPr>
          <w:b/>
          <w:lang w:val="ru-RU"/>
        </w:rPr>
        <w:t xml:space="preserve"> КРИТЕРИЈУМ</w:t>
      </w:r>
      <w:r w:rsidRPr="00DA0E1D">
        <w:rPr>
          <w:b/>
          <w:lang/>
        </w:rPr>
        <w:t>И</w:t>
      </w:r>
      <w:r w:rsidRPr="00DA0E1D">
        <w:rPr>
          <w:b/>
          <w:lang w:val="ru-RU"/>
        </w:rPr>
        <w:t xml:space="preserve"> ЗА ДОДЕЛУ УГОВОРА</w:t>
      </w:r>
    </w:p>
    <w:p w:rsidR="0058287E" w:rsidRPr="00DA0E1D" w:rsidRDefault="0058287E" w:rsidP="0058287E">
      <w:pPr>
        <w:rPr>
          <w:b/>
          <w:lang/>
        </w:rPr>
      </w:pPr>
    </w:p>
    <w:p w:rsidR="0058287E" w:rsidRPr="00DA0E1D" w:rsidRDefault="0058287E" w:rsidP="0058287E">
      <w:pPr>
        <w:rPr>
          <w:b/>
          <w:lang/>
        </w:rPr>
      </w:pPr>
      <w:r w:rsidRPr="00DA0E1D">
        <w:rPr>
          <w:b/>
          <w:lang/>
        </w:rPr>
        <w:t xml:space="preserve">1. </w:t>
      </w:r>
      <w:r w:rsidRPr="00DA0E1D">
        <w:rPr>
          <w:b/>
          <w:lang w:val="ru-RU"/>
        </w:rPr>
        <w:t>СВ</w:t>
      </w:r>
      <w:r w:rsidRPr="00DA0E1D">
        <w:rPr>
          <w:b/>
          <w:lang/>
        </w:rPr>
        <w:t>И</w:t>
      </w:r>
      <w:r w:rsidRPr="00DA0E1D">
        <w:rPr>
          <w:b/>
          <w:lang w:val="ru-RU"/>
        </w:rPr>
        <w:t xml:space="preserve"> ЕЛЕМЕНТ</w:t>
      </w:r>
      <w:r w:rsidRPr="00DA0E1D">
        <w:rPr>
          <w:b/>
          <w:lang/>
        </w:rPr>
        <w:t>И</w:t>
      </w:r>
      <w:r w:rsidRPr="00DA0E1D">
        <w:rPr>
          <w:b/>
          <w:lang w:val="ru-RU"/>
        </w:rPr>
        <w:t xml:space="preserve">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58287E" w:rsidRPr="00DA0E1D" w:rsidRDefault="0058287E" w:rsidP="0058287E">
      <w:pPr>
        <w:rPr>
          <w:b/>
          <w:lang/>
        </w:rPr>
      </w:pPr>
    </w:p>
    <w:p w:rsidR="0058287E" w:rsidRPr="00DA0E1D" w:rsidRDefault="0058287E" w:rsidP="0058287E">
      <w:pPr>
        <w:rPr>
          <w:lang w:val="sr-Cyrl-CS"/>
        </w:rPr>
      </w:pPr>
      <w:r w:rsidRPr="00DA0E1D">
        <w:rPr>
          <w:lang w:val="sr-Cyrl-CS"/>
        </w:rPr>
        <w:t xml:space="preserve">Избор најповољније понуде ће се извршити применом критеријума </w:t>
      </w:r>
      <w:r w:rsidRPr="00DA0E1D">
        <w:rPr>
          <w:b/>
          <w:lang w:val="sr-Cyrl-CS"/>
        </w:rPr>
        <w:t>„Најнижа понуђена цена</w:t>
      </w:r>
      <w:r w:rsidRPr="00DA0E1D">
        <w:rPr>
          <w:lang w:val="sr-Cyrl-CS"/>
        </w:rPr>
        <w:t>“, који подразумева рангирање понуда према укупном збиру износа за електричну енергију Виша тарифа, Нижа тарифа и Једна тарифа, без пореза на додату вредност.</w:t>
      </w:r>
    </w:p>
    <w:p w:rsidR="0058287E" w:rsidRPr="00DA0E1D" w:rsidRDefault="0058287E" w:rsidP="0058287E">
      <w:pPr>
        <w:rPr>
          <w:b/>
          <w:lang/>
        </w:rPr>
      </w:pPr>
    </w:p>
    <w:p w:rsidR="0058287E" w:rsidRPr="00DA0E1D" w:rsidRDefault="0058287E" w:rsidP="0058287E">
      <w:pPr>
        <w:rPr>
          <w:b/>
          <w:lang/>
        </w:rPr>
      </w:pPr>
      <w:r w:rsidRPr="00DA0E1D">
        <w:rPr>
          <w:b/>
          <w:lang/>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8287E" w:rsidRPr="00DA0E1D" w:rsidRDefault="0058287E" w:rsidP="0058287E">
      <w:pPr>
        <w:jc w:val="both"/>
        <w:rPr>
          <w:bCs/>
          <w:lang/>
        </w:rPr>
      </w:pPr>
    </w:p>
    <w:p w:rsidR="0058287E" w:rsidRPr="00DA0E1D" w:rsidRDefault="0058287E" w:rsidP="0058287E">
      <w:pPr>
        <w:jc w:val="both"/>
        <w:rPr>
          <w:iCs/>
          <w:lang w:val="sr-Cyrl-CS"/>
        </w:rPr>
      </w:pPr>
      <w:r w:rsidRPr="00941E04">
        <w:rPr>
          <w:iCs/>
          <w:lang/>
        </w:rPr>
        <w:t xml:space="preserve">Уколико две или више понуда имају исту најнижу понуђену цену, као најповољнија биће изабрана понуда оног понуђача који </w:t>
      </w:r>
      <w:r w:rsidRPr="00DA0E1D">
        <w:rPr>
          <w:iCs/>
          <w:lang w:val="sr-Cyrl-CS"/>
        </w:rPr>
        <w:t>понуди дужи рок плаћања</w:t>
      </w:r>
      <w:r w:rsidRPr="00941E04">
        <w:rPr>
          <w:iCs/>
          <w:lang/>
        </w:rPr>
        <w:t>.</w:t>
      </w:r>
    </w:p>
    <w:p w:rsidR="0058287E" w:rsidRPr="007F0857" w:rsidRDefault="0058287E" w:rsidP="0058287E">
      <w:pPr>
        <w:jc w:val="both"/>
        <w:rPr>
          <w:iCs/>
          <w:lang/>
        </w:rPr>
      </w:pPr>
      <w:r w:rsidRPr="00941E04">
        <w:rPr>
          <w:iCs/>
          <w:lang w:val="sr-Cyrl-CS"/>
        </w:rPr>
        <w:t xml:space="preserve">Уколико две или више понуда имају </w:t>
      </w:r>
      <w:r w:rsidRPr="00DA0E1D">
        <w:rPr>
          <w:iCs/>
          <w:lang w:val="sr-Cyrl-CS"/>
        </w:rPr>
        <w:t>исти рок плаћања</w:t>
      </w:r>
      <w:r w:rsidRPr="00941E04">
        <w:rPr>
          <w:iCs/>
          <w:lang w:val="sr-Cyrl-CS"/>
        </w:rPr>
        <w:t xml:space="preserve">, као најповољнија биће изабрана понуда оног понуђача који </w:t>
      </w:r>
      <w:r w:rsidRPr="00DA0E1D">
        <w:rPr>
          <w:iCs/>
          <w:lang w:val="sr-Cyrl-CS"/>
        </w:rPr>
        <w:t>понуди дужи рок важења понуде</w:t>
      </w:r>
      <w:r w:rsidRPr="00941E04">
        <w:rPr>
          <w:iCs/>
          <w:lang w:val="sr-Cyrl-CS"/>
        </w:rPr>
        <w:t>.</w:t>
      </w: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Pr="00197327" w:rsidRDefault="0058287E" w:rsidP="0058287E">
      <w:pPr>
        <w:jc w:val="right"/>
        <w:rPr>
          <w:b/>
          <w:color w:val="999999"/>
          <w:lang/>
        </w:rPr>
      </w:pPr>
      <w:r w:rsidRPr="00197327">
        <w:rPr>
          <w:b/>
          <w:color w:val="999999"/>
          <w:lang/>
        </w:rPr>
        <w:lastRenderedPageBreak/>
        <w:t>4</w:t>
      </w:r>
    </w:p>
    <w:p w:rsidR="0058287E" w:rsidRDefault="0058287E" w:rsidP="0058287E">
      <w:pPr>
        <w:jc w:val="center"/>
        <w:rPr>
          <w:rFonts w:eastAsia="TimesNewRomanPSMT"/>
          <w:b/>
          <w:lang/>
        </w:rPr>
      </w:pPr>
    </w:p>
    <w:p w:rsidR="0058287E" w:rsidRPr="00DA0E1D" w:rsidRDefault="0058287E" w:rsidP="0058287E">
      <w:pPr>
        <w:jc w:val="center"/>
        <w:rPr>
          <w:rFonts w:eastAsia="TimesNewRomanPSMT"/>
          <w:b/>
          <w:lang w:val="sr-Cyrl-CS"/>
        </w:rPr>
      </w:pPr>
      <w:r w:rsidRPr="00DA0E1D">
        <w:rPr>
          <w:rFonts w:eastAsia="TimesNewRomanPSMT"/>
          <w:b/>
          <w:lang w:val="sr-Cyrl-CS"/>
        </w:rPr>
        <w:t>III. ТЕХНИЧКЕ КАРАКТЕРИСТИКЕ ПРЕДМЕТА ЈАВНЕ НАБАВКЕ</w:t>
      </w:r>
    </w:p>
    <w:p w:rsidR="0058287E" w:rsidRPr="00DA0E1D" w:rsidRDefault="0058287E" w:rsidP="0058287E">
      <w:pPr>
        <w:rPr>
          <w:b/>
          <w:lang w:val="ru-RU"/>
        </w:rPr>
      </w:pPr>
    </w:p>
    <w:p w:rsidR="0058287E" w:rsidRPr="00DA0E1D" w:rsidRDefault="0058287E" w:rsidP="0058287E">
      <w:pPr>
        <w:rPr>
          <w:iCs/>
          <w:lang/>
        </w:rPr>
      </w:pPr>
      <w:r w:rsidRPr="00DA0E1D">
        <w:rPr>
          <w:lang w:val="ru-RU"/>
        </w:rPr>
        <w:t>Врст</w:t>
      </w:r>
      <w:r w:rsidRPr="00DA0E1D">
        <w:rPr>
          <w:lang/>
        </w:rPr>
        <w:t>а</w:t>
      </w:r>
      <w:r w:rsidRPr="00DA0E1D">
        <w:rPr>
          <w:lang w:val="ru-RU"/>
        </w:rPr>
        <w:t>, техничке карактеристике (спецификације), квалитет, количин</w:t>
      </w:r>
      <w:r w:rsidRPr="00DA0E1D">
        <w:rPr>
          <w:lang/>
        </w:rPr>
        <w:t>а</w:t>
      </w:r>
      <w:r w:rsidRPr="00DA0E1D">
        <w:rPr>
          <w:lang w:val="ru-RU"/>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DA0E1D">
        <w:rPr>
          <w:iCs/>
          <w:lang/>
        </w:rPr>
        <w:t xml:space="preserve"> у складу са чланом 70-74. Закона о јавним набавкама (у даљем тексту: техничке карактеристике):</w:t>
      </w:r>
    </w:p>
    <w:p w:rsidR="0058287E" w:rsidRPr="00DA0E1D" w:rsidRDefault="0058287E" w:rsidP="0058287E">
      <w:pPr>
        <w:rPr>
          <w:iCs/>
          <w:lang/>
        </w:rPr>
      </w:pPr>
    </w:p>
    <w:p w:rsidR="0058287E" w:rsidRPr="00DA0E1D" w:rsidRDefault="0058287E" w:rsidP="0058287E">
      <w:pPr>
        <w:rPr>
          <w:b/>
          <w:iCs/>
          <w:lang w:val="ru-RU"/>
        </w:rPr>
      </w:pPr>
      <w:r w:rsidRPr="00DA0E1D">
        <w:rPr>
          <w:b/>
          <w:iCs/>
          <w:lang w:val="ru-RU"/>
        </w:rPr>
        <w:t xml:space="preserve">1. Врста добара </w:t>
      </w:r>
    </w:p>
    <w:p w:rsidR="0058287E" w:rsidRPr="00DA0E1D" w:rsidRDefault="0058287E" w:rsidP="0058287E">
      <w:pPr>
        <w:rPr>
          <w:iCs/>
          <w:lang w:val="ru-RU"/>
        </w:rPr>
      </w:pPr>
      <w:r w:rsidRPr="00DA0E1D">
        <w:rPr>
          <w:iCs/>
          <w:lang w:val="ru-RU"/>
        </w:rPr>
        <w:t xml:space="preserve">Електрична енергија. </w:t>
      </w:r>
    </w:p>
    <w:p w:rsidR="0058287E" w:rsidRPr="00DA0E1D" w:rsidRDefault="0058287E" w:rsidP="0058287E">
      <w:pPr>
        <w:rPr>
          <w:iCs/>
          <w:lang w:val="ru-RU"/>
        </w:rPr>
      </w:pPr>
    </w:p>
    <w:p w:rsidR="0058287E" w:rsidRPr="00DA0E1D" w:rsidRDefault="0058287E" w:rsidP="0058287E">
      <w:pPr>
        <w:rPr>
          <w:b/>
          <w:iCs/>
          <w:lang w:val="ru-RU"/>
        </w:rPr>
      </w:pPr>
      <w:r w:rsidRPr="00DA0E1D">
        <w:rPr>
          <w:b/>
          <w:iCs/>
          <w:lang w:val="ru-RU"/>
        </w:rPr>
        <w:t xml:space="preserve">2. Врста продаје </w:t>
      </w:r>
    </w:p>
    <w:p w:rsidR="0058287E" w:rsidRPr="00DA0E1D" w:rsidRDefault="0058287E" w:rsidP="0058287E">
      <w:pPr>
        <w:rPr>
          <w:iCs/>
          <w:lang w:val="ru-RU"/>
        </w:rPr>
      </w:pPr>
      <w:r w:rsidRPr="00DA0E1D">
        <w:rPr>
          <w:lang w:val="ru-RU"/>
        </w:rPr>
        <w:t>С</w:t>
      </w:r>
      <w:r w:rsidRPr="00DA0E1D">
        <w:rPr>
          <w:lang w:val="sr-Cyrl-CS"/>
        </w:rPr>
        <w:t>тална и гарантована, потпуно снадбевање електричном енергијом са балансном одговорношћу.</w:t>
      </w:r>
    </w:p>
    <w:p w:rsidR="0058287E" w:rsidRPr="00DA0E1D" w:rsidRDefault="0058287E" w:rsidP="0058287E">
      <w:pPr>
        <w:rPr>
          <w:b/>
          <w:iCs/>
          <w:lang/>
        </w:rPr>
      </w:pPr>
    </w:p>
    <w:p w:rsidR="0058287E" w:rsidRPr="00DA0E1D" w:rsidRDefault="0058287E" w:rsidP="0058287E">
      <w:pPr>
        <w:rPr>
          <w:b/>
          <w:iCs/>
          <w:lang w:val="ru-RU"/>
        </w:rPr>
      </w:pPr>
      <w:r w:rsidRPr="00DA0E1D">
        <w:rPr>
          <w:b/>
          <w:iCs/>
          <w:lang w:val="ru-RU"/>
        </w:rPr>
        <w:t xml:space="preserve">3. Количина добара </w:t>
      </w:r>
    </w:p>
    <w:p w:rsidR="0058287E" w:rsidRPr="00DA0E1D" w:rsidRDefault="0058287E" w:rsidP="0058287E">
      <w:pPr>
        <w:rPr>
          <w:lang w:val="sr-Cyrl-CS"/>
        </w:rPr>
      </w:pPr>
      <w:r w:rsidRPr="00DA0E1D">
        <w:rPr>
          <w:lang w:val="ru-RU"/>
        </w:rPr>
        <w:t>П</w:t>
      </w:r>
      <w:r w:rsidRPr="00DA0E1D">
        <w:rPr>
          <w:lang w:val="sr-Cyrl-CS"/>
        </w:rPr>
        <w:t>рема стварно испорученој количини електричне енергије за обрачунски период на местима примопредаје током периода снабдевања.</w:t>
      </w:r>
    </w:p>
    <w:p w:rsidR="0058287E" w:rsidRPr="00DA0E1D" w:rsidRDefault="0058287E" w:rsidP="0058287E">
      <w:pPr>
        <w:rPr>
          <w:lang w:val="sr-Cyrl-CS"/>
        </w:rPr>
      </w:pPr>
      <w:r w:rsidRPr="00DA0E1D">
        <w:rPr>
          <w:lang w:val="sr-Cyrl-CS"/>
        </w:rPr>
        <w:t>Капацитет испоруке: на основу процењене просечне потрошњ</w:t>
      </w:r>
      <w:r w:rsidRPr="00DA0E1D">
        <w:rPr>
          <w:lang/>
        </w:rPr>
        <w:t>е</w:t>
      </w:r>
      <w:r w:rsidRPr="00DA0E1D">
        <w:rPr>
          <w:lang w:val="sr-Cyrl-CS"/>
        </w:rPr>
        <w:t xml:space="preserve"> електричне енергије у 201</w:t>
      </w:r>
      <w:r>
        <w:rPr>
          <w:lang/>
        </w:rPr>
        <w:t>7</w:t>
      </w:r>
      <w:r w:rsidRPr="00DA0E1D">
        <w:rPr>
          <w:lang w:val="sr-Cyrl-CS"/>
        </w:rPr>
        <w:t xml:space="preserve">. години утврђене у Техничким карактеристикама (Поглавље III. конкурсне документације, тачка 11.).  </w:t>
      </w:r>
    </w:p>
    <w:p w:rsidR="0058287E" w:rsidRPr="00DA0E1D" w:rsidRDefault="0058287E" w:rsidP="0058287E">
      <w:pPr>
        <w:rPr>
          <w:iCs/>
          <w:lang w:val="ru-RU"/>
        </w:rPr>
      </w:pPr>
      <w:r w:rsidRPr="00DA0E1D">
        <w:rPr>
          <w:iCs/>
          <w:lang w:val="ru-RU"/>
        </w:rPr>
        <w:t>Понуђач је комплетно балансно одговоран (100%) за свако место примопредаје Наручиоцу.</w:t>
      </w:r>
    </w:p>
    <w:p w:rsidR="0058287E" w:rsidRPr="00DA0E1D" w:rsidRDefault="0058287E" w:rsidP="0058287E">
      <w:pPr>
        <w:rPr>
          <w:iCs/>
          <w:lang w:val="ru-RU"/>
        </w:rPr>
      </w:pPr>
    </w:p>
    <w:p w:rsidR="0058287E" w:rsidRPr="00DA0E1D" w:rsidRDefault="0058287E" w:rsidP="0058287E">
      <w:pPr>
        <w:rPr>
          <w:b/>
          <w:iCs/>
          <w:lang w:val="ru-RU"/>
        </w:rPr>
      </w:pPr>
      <w:r w:rsidRPr="00DA0E1D">
        <w:rPr>
          <w:b/>
          <w:iCs/>
          <w:lang w:val="ru-RU"/>
        </w:rPr>
        <w:t>4. Техничке карактеристике</w:t>
      </w:r>
    </w:p>
    <w:p w:rsidR="0058287E" w:rsidRPr="00DA0E1D" w:rsidRDefault="0058287E" w:rsidP="0058287E">
      <w:pPr>
        <w:rPr>
          <w:iCs/>
          <w:lang w:val="ru-RU"/>
        </w:rPr>
      </w:pPr>
      <w:r w:rsidRPr="00DA0E1D">
        <w:rPr>
          <w:iCs/>
          <w:lang w:val="ru-RU"/>
        </w:rPr>
        <w:t>У складу са важећим документом Правила о раду тржишта електричне енергије (''Сл. гласник РС'', бр.</w:t>
      </w:r>
      <w:r w:rsidRPr="00DA0E1D">
        <w:rPr>
          <w:iCs/>
          <w:lang/>
        </w:rPr>
        <w:t xml:space="preserve"> 120/2012 и 120/2014</w:t>
      </w:r>
      <w:r w:rsidRPr="00DA0E1D">
        <w:rPr>
          <w:iCs/>
          <w:lang w:val="ru-RU"/>
        </w:rPr>
        <w:t>).</w:t>
      </w:r>
    </w:p>
    <w:p w:rsidR="0058287E" w:rsidRDefault="0058287E" w:rsidP="0058287E">
      <w:pPr>
        <w:rPr>
          <w:b/>
          <w:iCs/>
          <w:lang/>
        </w:rPr>
      </w:pPr>
    </w:p>
    <w:p w:rsidR="0058287E" w:rsidRPr="00DA0E1D" w:rsidRDefault="0058287E" w:rsidP="0058287E">
      <w:pPr>
        <w:rPr>
          <w:b/>
          <w:iCs/>
          <w:lang w:val="ru-RU"/>
        </w:rPr>
      </w:pPr>
      <w:r w:rsidRPr="00DA0E1D">
        <w:rPr>
          <w:b/>
          <w:iCs/>
          <w:lang w:val="ru-RU"/>
        </w:rPr>
        <w:t xml:space="preserve">5. Квалитет добара </w:t>
      </w:r>
    </w:p>
    <w:p w:rsidR="0058287E" w:rsidRPr="00DA0E1D" w:rsidRDefault="0058287E" w:rsidP="0058287E">
      <w:pPr>
        <w:rPr>
          <w:iCs/>
          <w:lang w:val="ru-RU"/>
        </w:rPr>
      </w:pPr>
      <w:r w:rsidRPr="00DA0E1D">
        <w:rPr>
          <w:iCs/>
          <w:lang w:val="ru-RU"/>
        </w:rPr>
        <w:t>Врста и ниво квалитета испоруке електричне енергије у складу са:</w:t>
      </w:r>
    </w:p>
    <w:p w:rsidR="0058287E" w:rsidRPr="00DA0E1D" w:rsidRDefault="0058287E" w:rsidP="0058287E">
      <w:pPr>
        <w:rPr>
          <w:iCs/>
          <w:lang w:val="ru-RU"/>
        </w:rPr>
      </w:pPr>
      <w:r w:rsidRPr="00DA0E1D">
        <w:rPr>
          <w:iCs/>
          <w:lang w:val="ru-RU"/>
        </w:rPr>
        <w:t xml:space="preserve">- Правилима о раду преносног </w:t>
      </w:r>
      <w:r w:rsidRPr="00DA0E1D">
        <w:rPr>
          <w:iCs/>
          <w:lang/>
        </w:rPr>
        <w:t>сист</w:t>
      </w:r>
      <w:r w:rsidRPr="00DA0E1D">
        <w:rPr>
          <w:iCs/>
          <w:lang w:val="ru-RU"/>
        </w:rPr>
        <w:t xml:space="preserve">ема (''Сл. гласник РС'', бр. 79/2014); </w:t>
      </w:r>
    </w:p>
    <w:p w:rsidR="0058287E" w:rsidRPr="00DA0E1D" w:rsidRDefault="0058287E" w:rsidP="0058287E">
      <w:pPr>
        <w:rPr>
          <w:iCs/>
          <w:lang w:val="ru-RU"/>
        </w:rPr>
      </w:pPr>
      <w:r w:rsidRPr="00DA0E1D">
        <w:rPr>
          <w:iCs/>
          <w:lang w:val="ru-RU"/>
        </w:rPr>
        <w:t xml:space="preserve">- Правилима о раду дистрибутивног система; </w:t>
      </w:r>
    </w:p>
    <w:p w:rsidR="0058287E" w:rsidRPr="00DA0E1D" w:rsidRDefault="0058287E" w:rsidP="0058287E">
      <w:pPr>
        <w:rPr>
          <w:iCs/>
          <w:lang w:val="ru-RU"/>
        </w:rPr>
      </w:pPr>
      <w:r w:rsidRPr="00DA0E1D">
        <w:rPr>
          <w:iCs/>
          <w:lang w:val="ru-RU"/>
        </w:rPr>
        <w:t>- Уредбом о условима испоруке и снабдевања електричном енергијом (''Сл. гласник РС'', бр. 63/2013).</w:t>
      </w:r>
    </w:p>
    <w:p w:rsidR="0058287E" w:rsidRPr="00DA0E1D" w:rsidRDefault="0058287E" w:rsidP="0058287E">
      <w:pPr>
        <w:rPr>
          <w:iCs/>
          <w:lang w:val="ru-RU"/>
        </w:rPr>
      </w:pPr>
    </w:p>
    <w:p w:rsidR="0058287E" w:rsidRPr="00DA0E1D" w:rsidRDefault="0058287E" w:rsidP="0058287E">
      <w:pPr>
        <w:rPr>
          <w:b/>
          <w:iCs/>
          <w:lang w:val="ru-RU"/>
        </w:rPr>
      </w:pPr>
      <w:r w:rsidRPr="00DA0E1D">
        <w:rPr>
          <w:b/>
          <w:iCs/>
          <w:lang w:val="ru-RU"/>
        </w:rPr>
        <w:t xml:space="preserve">6. Начин спровођења контроле и обезбеђивања гаранције квалитета </w:t>
      </w:r>
    </w:p>
    <w:p w:rsidR="0058287E" w:rsidRPr="00DA0E1D" w:rsidRDefault="0058287E" w:rsidP="0058287E">
      <w:pPr>
        <w:rPr>
          <w:iCs/>
          <w:lang w:val="ru-RU"/>
        </w:rPr>
      </w:pPr>
      <w:r w:rsidRPr="00DA0E1D">
        <w:rPr>
          <w:iCs/>
          <w:lang w:val="ru-RU"/>
        </w:rPr>
        <w:t xml:space="preserve">У складу са одредбама докумената из тачке 4. овог поглавља конкурсне документације. </w:t>
      </w:r>
    </w:p>
    <w:p w:rsidR="0058287E" w:rsidRDefault="0058287E" w:rsidP="0058287E">
      <w:pPr>
        <w:rPr>
          <w:b/>
          <w:iCs/>
          <w:lang/>
        </w:rPr>
      </w:pPr>
    </w:p>
    <w:p w:rsidR="0058287E" w:rsidRPr="00DA0E1D" w:rsidRDefault="0058287E" w:rsidP="0058287E">
      <w:pPr>
        <w:rPr>
          <w:b/>
          <w:iCs/>
          <w:lang w:val="ru-RU"/>
        </w:rPr>
      </w:pPr>
      <w:r w:rsidRPr="00DA0E1D">
        <w:rPr>
          <w:b/>
          <w:iCs/>
          <w:lang w:val="ru-RU"/>
        </w:rPr>
        <w:t xml:space="preserve">7. Рок испоруке добара </w:t>
      </w:r>
    </w:p>
    <w:p w:rsidR="0058287E" w:rsidRPr="00DA0E1D" w:rsidRDefault="0058287E" w:rsidP="0058287E">
      <w:pPr>
        <w:rPr>
          <w:iCs/>
          <w:lang w:val="ru-RU"/>
        </w:rPr>
      </w:pPr>
      <w:r w:rsidRPr="00DA0E1D">
        <w:rPr>
          <w:iCs/>
          <w:lang w:val="ru-RU"/>
        </w:rPr>
        <w:t>Испорука електричне енергије се планира за период од годину дана од дана закључења уговора или до утрошка уговорених средстава, сваким даном од 00:00 h до 24:00 h, према централно – европском времену.</w:t>
      </w:r>
    </w:p>
    <w:p w:rsidR="0058287E" w:rsidRPr="00DA0E1D" w:rsidRDefault="0058287E" w:rsidP="0058287E">
      <w:pPr>
        <w:rPr>
          <w:iCs/>
          <w:lang w:val="ru-RU"/>
        </w:rPr>
      </w:pPr>
    </w:p>
    <w:p w:rsidR="0058287E" w:rsidRPr="00DA0E1D" w:rsidRDefault="0058287E" w:rsidP="0058287E">
      <w:pPr>
        <w:rPr>
          <w:b/>
          <w:iCs/>
          <w:lang w:val="ru-RU"/>
        </w:rPr>
      </w:pPr>
      <w:r w:rsidRPr="00DA0E1D">
        <w:rPr>
          <w:b/>
          <w:iCs/>
          <w:lang w:val="ru-RU"/>
        </w:rPr>
        <w:t xml:space="preserve">8. Место испоруке </w:t>
      </w:r>
    </w:p>
    <w:p w:rsidR="0058287E" w:rsidRPr="00DA0E1D" w:rsidRDefault="0058287E" w:rsidP="0058287E">
      <w:pPr>
        <w:rPr>
          <w:iCs/>
          <w:lang w:val="ru-RU"/>
        </w:rPr>
      </w:pPr>
      <w:r w:rsidRPr="00DA0E1D">
        <w:rPr>
          <w:iCs/>
          <w:lang w:val="ru-RU"/>
        </w:rPr>
        <w:t>Место испоруке су сва мерна места Наручиоца прикључена на дистрибутивни систем, утврђена у Техничким карактеристикама (Поглавље III. конкурсне документације, тачка 11.).</w:t>
      </w:r>
    </w:p>
    <w:p w:rsidR="0058287E" w:rsidRPr="00DA0E1D" w:rsidRDefault="0058287E" w:rsidP="0058287E">
      <w:pPr>
        <w:rPr>
          <w:iCs/>
          <w:lang w:val="ru-RU"/>
        </w:rPr>
      </w:pPr>
    </w:p>
    <w:p w:rsidR="0058287E" w:rsidRPr="00DA0E1D" w:rsidRDefault="0058287E" w:rsidP="0058287E">
      <w:pPr>
        <w:rPr>
          <w:b/>
          <w:iCs/>
          <w:lang w:val="ru-RU"/>
        </w:rPr>
      </w:pPr>
      <w:r w:rsidRPr="00DA0E1D">
        <w:rPr>
          <w:b/>
          <w:iCs/>
          <w:lang w:val="ru-RU"/>
        </w:rPr>
        <w:t xml:space="preserve">9. Предност за домаће понуђаче и добра </w:t>
      </w:r>
    </w:p>
    <w:p w:rsidR="0058287E" w:rsidRPr="00DA0E1D" w:rsidRDefault="0058287E" w:rsidP="0058287E">
      <w:pPr>
        <w:rPr>
          <w:iCs/>
          <w:lang w:val="ru-RU"/>
        </w:rPr>
      </w:pPr>
      <w:r w:rsidRPr="00DA0E1D">
        <w:rPr>
          <w:iCs/>
          <w:lang w:val="ru-RU"/>
        </w:rPr>
        <w:t xml:space="preserve">У складу са чланом 86. став 4. Закона о јавним набавкама у ситуацији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добра домаћег порекла под условом да његова понуђена цена није преко </w:t>
      </w:r>
      <w:r w:rsidRPr="00DA0E1D">
        <w:rPr>
          <w:iCs/>
          <w:lang/>
        </w:rPr>
        <w:t>5</w:t>
      </w:r>
      <w:r w:rsidRPr="00DA0E1D">
        <w:rPr>
          <w:iCs/>
          <w:lang w:val="ru-RU"/>
        </w:rPr>
        <w:t xml:space="preserve">% већа у односу на најнижу понуђену цену понуђача који нуди добра страног порекла. </w:t>
      </w:r>
    </w:p>
    <w:p w:rsidR="0058287E" w:rsidRPr="00DA0E1D" w:rsidRDefault="0058287E" w:rsidP="0058287E">
      <w:pPr>
        <w:rPr>
          <w:iCs/>
          <w:lang w:val="ru-RU"/>
        </w:rPr>
      </w:pPr>
      <w:r w:rsidRPr="00DA0E1D">
        <w:rPr>
          <w:iCs/>
          <w:lang w:val="ru-RU"/>
        </w:rPr>
        <w:t>Имајући у виду напред наведено уз понуду је потребно изјаснити се да ли се нуде добра домаћег порекла и уколико понуђач нуди таква добра, потребно је и приложити доказ.</w:t>
      </w:r>
    </w:p>
    <w:p w:rsidR="0058287E" w:rsidRDefault="0058287E" w:rsidP="0058287E">
      <w:pPr>
        <w:rPr>
          <w:iCs/>
          <w:lang/>
        </w:rPr>
      </w:pPr>
    </w:p>
    <w:p w:rsidR="0058287E" w:rsidRPr="0034133C" w:rsidRDefault="0058287E" w:rsidP="0058287E">
      <w:pPr>
        <w:rPr>
          <w:iCs/>
          <w:lang/>
        </w:rPr>
      </w:pPr>
    </w:p>
    <w:p w:rsidR="0058287E" w:rsidRPr="00197327" w:rsidRDefault="0058287E" w:rsidP="0058287E">
      <w:pPr>
        <w:jc w:val="right"/>
        <w:rPr>
          <w:b/>
          <w:iCs/>
          <w:color w:val="999999"/>
          <w:lang/>
        </w:rPr>
      </w:pPr>
      <w:r w:rsidRPr="00197327">
        <w:rPr>
          <w:b/>
          <w:iCs/>
          <w:color w:val="999999"/>
          <w:lang/>
        </w:rPr>
        <w:lastRenderedPageBreak/>
        <w:t>5</w:t>
      </w:r>
    </w:p>
    <w:p w:rsidR="0058287E" w:rsidRPr="00DA0E1D" w:rsidRDefault="0058287E" w:rsidP="0058287E">
      <w:pPr>
        <w:rPr>
          <w:b/>
          <w:iCs/>
          <w:lang w:val="ru-RU"/>
        </w:rPr>
      </w:pPr>
      <w:r w:rsidRPr="00DA0E1D">
        <w:rPr>
          <w:b/>
          <w:iCs/>
          <w:lang w:val="ru-RU"/>
        </w:rPr>
        <w:t>10. Обавезе понуђача у вези са чланом 141. став 5. Закона о енергетици</w:t>
      </w:r>
    </w:p>
    <w:p w:rsidR="0058287E" w:rsidRPr="00DA0E1D" w:rsidRDefault="0058287E" w:rsidP="0058287E">
      <w:pPr>
        <w:rPr>
          <w:iCs/>
          <w:lang w:val="ru-RU"/>
        </w:rPr>
      </w:pPr>
      <w:r w:rsidRPr="00DA0E1D">
        <w:rPr>
          <w:iCs/>
          <w:lang w:val="ru-RU"/>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w:t>
      </w:r>
      <w:r w:rsidRPr="00DA0E1D">
        <w:rPr>
          <w:iCs/>
          <w:lang/>
        </w:rPr>
        <w:t xml:space="preserve"> (</w:t>
      </w:r>
      <w:r w:rsidRPr="00DA0E1D">
        <w:rPr>
          <w:iCs/>
          <w:lang w:val="ru-RU"/>
        </w:rPr>
        <w:t xml:space="preserve">''Сл. гласник РС'', бр. </w:t>
      </w:r>
      <w:r w:rsidRPr="00DA0E1D">
        <w:rPr>
          <w:iCs/>
          <w:lang/>
        </w:rPr>
        <w:t>145/2014)</w:t>
      </w:r>
      <w:r w:rsidRPr="00DA0E1D">
        <w:rPr>
          <w:iCs/>
          <w:lang w:val="ru-RU"/>
        </w:rPr>
        <w:t xml:space="preserve">, односно да ће одмах по потписивању уговора закључити: </w:t>
      </w:r>
    </w:p>
    <w:p w:rsidR="0058287E" w:rsidRPr="00DA0E1D" w:rsidRDefault="0058287E" w:rsidP="0058287E">
      <w:pPr>
        <w:rPr>
          <w:iCs/>
          <w:lang w:val="ru-RU"/>
        </w:rPr>
      </w:pPr>
      <w:r w:rsidRPr="00DA0E1D">
        <w:rPr>
          <w:iCs/>
          <w:lang w:val="ru-RU"/>
        </w:rPr>
        <w:t xml:space="preserve">1) Уговор о приступу систему са оператором система на који су објекти Наручиоца прикључени; </w:t>
      </w:r>
    </w:p>
    <w:p w:rsidR="0058287E" w:rsidRPr="00DA0E1D" w:rsidRDefault="0058287E" w:rsidP="0058287E">
      <w:pPr>
        <w:rPr>
          <w:iCs/>
          <w:lang w:val="ru-RU"/>
        </w:rPr>
      </w:pPr>
      <w:r w:rsidRPr="00DA0E1D">
        <w:rPr>
          <w:iCs/>
          <w:lang w:val="ru-RU"/>
        </w:rPr>
        <w:t>2) Уговор којим преузима балансну одговорност за места примопредаје крајњег купца.</w:t>
      </w:r>
    </w:p>
    <w:p w:rsidR="0058287E" w:rsidRPr="00DA0E1D" w:rsidRDefault="0058287E" w:rsidP="0058287E">
      <w:pPr>
        <w:rPr>
          <w:b/>
          <w:lang w:val="sr-Cyrl-CS"/>
        </w:rPr>
      </w:pPr>
    </w:p>
    <w:p w:rsidR="0058287E" w:rsidRDefault="0058287E" w:rsidP="0058287E">
      <w:pPr>
        <w:rPr>
          <w:b/>
          <w:lang/>
        </w:rPr>
      </w:pPr>
    </w:p>
    <w:p w:rsidR="0058287E" w:rsidRPr="00B07BDD" w:rsidRDefault="0058287E" w:rsidP="0058287E">
      <w:pPr>
        <w:rPr>
          <w:b/>
          <w:lang/>
        </w:rPr>
      </w:pPr>
      <w:r w:rsidRPr="00DA0E1D">
        <w:rPr>
          <w:b/>
          <w:lang w:val="sr-Cyrl-CS"/>
        </w:rPr>
        <w:t>11. Процењена просечна потрошња електричне енергије у 201</w:t>
      </w:r>
      <w:r>
        <w:rPr>
          <w:b/>
          <w:lang/>
        </w:rPr>
        <w:t>7</w:t>
      </w:r>
      <w:r w:rsidRPr="00DA0E1D">
        <w:rPr>
          <w:b/>
          <w:lang w:val="sr-Cyrl-CS"/>
        </w:rPr>
        <w:t>. години</w:t>
      </w:r>
    </w:p>
    <w:p w:rsidR="0058287E" w:rsidRDefault="0058287E" w:rsidP="0058287E">
      <w:pPr>
        <w:rPr>
          <w:lang w:val="sr-Latn-CS"/>
        </w:rPr>
      </w:pPr>
    </w:p>
    <w:p w:rsidR="0058287E" w:rsidRPr="00DA0E1D" w:rsidRDefault="0058287E" w:rsidP="0058287E">
      <w:pPr>
        <w:rPr>
          <w:lang w:val="sr-Latn-CS"/>
        </w:rPr>
      </w:pPr>
      <w:r>
        <w:rPr>
          <w:lang w:val="sr-Latn-CS"/>
        </w:rPr>
        <w:t>1. Мерно место   –    Основна школа „Боривоје Ж. Милојевић</w:t>
      </w:r>
      <w:r w:rsidRPr="00DA0E1D">
        <w:rPr>
          <w:lang w:val="sr-Latn-CS"/>
        </w:rPr>
        <w:t>“</w:t>
      </w:r>
      <w:r>
        <w:rPr>
          <w:lang w:val="sr-Latn-CS"/>
        </w:rPr>
        <w:t xml:space="preserve"> Крупањ - матична школа</w:t>
      </w:r>
    </w:p>
    <w:p w:rsidR="0058287E" w:rsidRPr="003956B1" w:rsidRDefault="0058287E" w:rsidP="0058287E">
      <w:pPr>
        <w:rPr>
          <w:lang/>
        </w:rPr>
      </w:pPr>
      <w:r>
        <w:rPr>
          <w:lang w:val="sr-Latn-CS"/>
        </w:rPr>
        <w:tab/>
      </w:r>
      <w:r>
        <w:rPr>
          <w:lang w:val="sr-Latn-CS"/>
        </w:rPr>
        <w:tab/>
        <w:t xml:space="preserve">       </w:t>
      </w:r>
      <w:r w:rsidRPr="00DA0E1D">
        <w:rPr>
          <w:lang w:val="sr-Latn-CS"/>
        </w:rPr>
        <w:t xml:space="preserve"> </w:t>
      </w:r>
      <w:r w:rsidRPr="00DA0E1D">
        <w:rPr>
          <w:lang w:val="sr-Cyrl-CS"/>
        </w:rPr>
        <w:t xml:space="preserve"> 1</w:t>
      </w:r>
      <w:r>
        <w:rPr>
          <w:lang/>
        </w:rPr>
        <w:t>5314 Крупањ, ул.Рданичка бр.2</w:t>
      </w:r>
    </w:p>
    <w:p w:rsidR="0058287E" w:rsidRPr="00DA0E1D" w:rsidRDefault="0058287E" w:rsidP="0058287E">
      <w:pPr>
        <w:rPr>
          <w:lang w:val="sr-Latn-CS"/>
        </w:rPr>
      </w:pPr>
      <w:r w:rsidRPr="00DA0E1D">
        <w:rPr>
          <w:b/>
          <w:lang w:val="sr-Latn-CS"/>
        </w:rPr>
        <w:t xml:space="preserve">ЕД бр.  </w:t>
      </w:r>
      <w:r>
        <w:rPr>
          <w:b/>
          <w:lang w:val="sr-Latn-CS"/>
        </w:rPr>
        <w:t>6131629</w:t>
      </w:r>
      <w:r w:rsidRPr="00DA0E1D">
        <w:rPr>
          <w:lang w:val="sr-Latn-CS"/>
        </w:rPr>
        <w:t xml:space="preserve">         Одобрена снага  </w:t>
      </w:r>
      <w:r>
        <w:rPr>
          <w:b/>
          <w:lang w:val="sr-Latn-CS"/>
        </w:rPr>
        <w:t>17,25</w:t>
      </w:r>
      <w:r w:rsidRPr="00DA0E1D">
        <w:rPr>
          <w:b/>
          <w:lang w:val="sr-Latn-CS"/>
        </w:rPr>
        <w:t xml:space="preserve"> kW</w:t>
      </w:r>
    </w:p>
    <w:p w:rsidR="0058287E" w:rsidRPr="00DA0E1D" w:rsidRDefault="0058287E" w:rsidP="0058287E">
      <w:pPr>
        <w:rPr>
          <w:lang w:val="sr-Latn-CS"/>
        </w:rPr>
      </w:pPr>
      <w:r w:rsidRPr="00DA0E1D">
        <w:rPr>
          <w:lang w:val="sr-Latn-CS"/>
        </w:rPr>
        <w:t>Категорија          Ниски напон        Тарифна група</w:t>
      </w:r>
      <w:r w:rsidRPr="00DA0E1D">
        <w:rPr>
          <w:lang w:val="sr-Cyrl-CS"/>
        </w:rPr>
        <w:t xml:space="preserve"> </w:t>
      </w:r>
      <w:r>
        <w:rPr>
          <w:lang w:val="sr-Latn-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3E214B" w:rsidRDefault="0058287E" w:rsidP="0058287E">
            <w:pPr>
              <w:jc w:val="center"/>
              <w:rPr>
                <w:lang/>
              </w:rPr>
            </w:pPr>
            <w:r>
              <w:rPr>
                <w:lang/>
              </w:rPr>
              <w:t>66478</w:t>
            </w:r>
          </w:p>
        </w:tc>
        <w:tc>
          <w:tcPr>
            <w:tcW w:w="1915" w:type="dxa"/>
          </w:tcPr>
          <w:p w:rsidR="0058287E" w:rsidRPr="00DA0E1D" w:rsidRDefault="0058287E" w:rsidP="0058287E">
            <w:pPr>
              <w:jc w:val="center"/>
              <w:rPr>
                <w:lang w:val="sr-Cyrl-CS"/>
              </w:rPr>
            </w:pPr>
            <w:r>
              <w:rPr>
                <w:lang/>
              </w:rPr>
              <w:t>4622</w:t>
            </w:r>
          </w:p>
        </w:tc>
        <w:tc>
          <w:tcPr>
            <w:tcW w:w="1916" w:type="dxa"/>
          </w:tcPr>
          <w:p w:rsidR="0058287E" w:rsidRPr="003E214B" w:rsidRDefault="0058287E" w:rsidP="0058287E">
            <w:pPr>
              <w:jc w:val="center"/>
              <w:rPr>
                <w:lang/>
              </w:rPr>
            </w:pPr>
            <w:r>
              <w:rPr>
                <w:lang/>
              </w:rPr>
              <w:t>71100</w:t>
            </w:r>
          </w:p>
        </w:tc>
      </w:tr>
    </w:tbl>
    <w:p w:rsidR="0058287E" w:rsidRDefault="0058287E" w:rsidP="0058287E">
      <w:pPr>
        <w:rPr>
          <w:lang w:val="sr-Latn-CS"/>
        </w:rPr>
      </w:pPr>
    </w:p>
    <w:p w:rsidR="0058287E" w:rsidRPr="00DA0E1D" w:rsidRDefault="0058287E" w:rsidP="0058287E">
      <w:pPr>
        <w:rPr>
          <w:lang w:val="sr-Latn-CS"/>
        </w:rPr>
      </w:pPr>
      <w:r w:rsidRPr="00DA0E1D">
        <w:rPr>
          <w:lang w:val="sr-Latn-CS"/>
        </w:rPr>
        <w:t xml:space="preserve">2. Мерно место </w:t>
      </w:r>
      <w:r>
        <w:rPr>
          <w:lang w:val="sr-Latn-CS"/>
        </w:rPr>
        <w:t xml:space="preserve">  –    Основна школа „Боривоје Ж. Милојевић</w:t>
      </w:r>
      <w:r w:rsidRPr="00DA0E1D">
        <w:rPr>
          <w:lang w:val="sr-Latn-CS"/>
        </w:rPr>
        <w:t>“</w:t>
      </w:r>
      <w:r>
        <w:rPr>
          <w:lang w:val="sr-Latn-CS"/>
        </w:rPr>
        <w:t xml:space="preserve"> Крупањ - фискултурна сала</w:t>
      </w:r>
    </w:p>
    <w:p w:rsidR="0058287E" w:rsidRPr="00150F08" w:rsidRDefault="0058287E" w:rsidP="0058287E">
      <w:pPr>
        <w:rPr>
          <w:lang/>
        </w:rPr>
      </w:pPr>
      <w:r>
        <w:rPr>
          <w:lang w:val="sr-Latn-CS"/>
        </w:rPr>
        <w:tab/>
      </w:r>
      <w:r>
        <w:rPr>
          <w:lang w:val="sr-Latn-CS"/>
        </w:rPr>
        <w:tab/>
        <w:t xml:space="preserve">       </w:t>
      </w:r>
      <w:r w:rsidRPr="00DA0E1D">
        <w:rPr>
          <w:lang w:val="sr-Latn-CS"/>
        </w:rPr>
        <w:t xml:space="preserve"> </w:t>
      </w:r>
      <w:r w:rsidRPr="00DA0E1D">
        <w:rPr>
          <w:lang w:val="sr-Cyrl-CS"/>
        </w:rPr>
        <w:t xml:space="preserve"> </w:t>
      </w:r>
      <w:r>
        <w:rPr>
          <w:lang/>
        </w:rPr>
        <w:t xml:space="preserve"> </w:t>
      </w:r>
      <w:r w:rsidRPr="00DA0E1D">
        <w:rPr>
          <w:lang w:val="sr-Cyrl-CS"/>
        </w:rPr>
        <w:t>1</w:t>
      </w:r>
      <w:r>
        <w:rPr>
          <w:lang/>
        </w:rPr>
        <w:t>5314 Крупањ, ул.Рданичка бр.2</w:t>
      </w:r>
    </w:p>
    <w:p w:rsidR="0058287E" w:rsidRPr="00DA0E1D" w:rsidRDefault="0058287E" w:rsidP="0058287E">
      <w:pPr>
        <w:rPr>
          <w:lang w:val="sr-Latn-CS"/>
        </w:rPr>
      </w:pPr>
      <w:r w:rsidRPr="00DA0E1D">
        <w:rPr>
          <w:b/>
          <w:lang w:val="sr-Latn-CS"/>
        </w:rPr>
        <w:t xml:space="preserve">ЕД бр. </w:t>
      </w:r>
      <w:r>
        <w:rPr>
          <w:b/>
          <w:lang w:val="sr-Latn-CS"/>
        </w:rPr>
        <w:t>8064750</w:t>
      </w:r>
      <w:r w:rsidRPr="00DA0E1D">
        <w:rPr>
          <w:lang w:val="sr-Latn-CS"/>
        </w:rPr>
        <w:t xml:space="preserve">          Одобрена снага  </w:t>
      </w:r>
      <w:r>
        <w:rPr>
          <w:b/>
          <w:lang w:val="sr-Latn-CS"/>
        </w:rPr>
        <w:t>17,25</w:t>
      </w:r>
      <w:r w:rsidRPr="00DA0E1D">
        <w:rPr>
          <w:b/>
          <w:lang w:val="sr-Latn-CS"/>
        </w:rPr>
        <w:t xml:space="preserve"> kW</w:t>
      </w:r>
    </w:p>
    <w:p w:rsidR="0058287E" w:rsidRPr="00DA0E1D" w:rsidRDefault="0058287E" w:rsidP="0058287E">
      <w:pPr>
        <w:rPr>
          <w:lang w:val="sr-Cyrl-CS"/>
        </w:rPr>
      </w:pPr>
      <w:r w:rsidRPr="00DA0E1D">
        <w:rPr>
          <w:lang w:val="sr-Latn-CS"/>
        </w:rPr>
        <w:t>Категорија          Ниски напон        Тарифна група</w:t>
      </w:r>
      <w:r w:rsidRPr="00DA0E1D">
        <w:rPr>
          <w:lang w:val="sr-Cyrl-CS"/>
        </w:rPr>
        <w:t xml:space="preserve"> </w:t>
      </w:r>
      <w:r w:rsidRPr="00DA0E1D">
        <w:rPr>
          <w:lang w:val="sr-Latn-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3E214B" w:rsidRDefault="0058287E" w:rsidP="0058287E">
            <w:pPr>
              <w:jc w:val="center"/>
              <w:rPr>
                <w:lang/>
              </w:rPr>
            </w:pPr>
            <w:r>
              <w:rPr>
                <w:lang/>
              </w:rPr>
              <w:t>27940</w:t>
            </w:r>
          </w:p>
        </w:tc>
        <w:tc>
          <w:tcPr>
            <w:tcW w:w="1915" w:type="dxa"/>
          </w:tcPr>
          <w:p w:rsidR="0058287E" w:rsidRPr="003E214B" w:rsidRDefault="0058287E" w:rsidP="0058287E">
            <w:pPr>
              <w:jc w:val="center"/>
              <w:rPr>
                <w:lang/>
              </w:rPr>
            </w:pPr>
            <w:r>
              <w:rPr>
                <w:lang/>
              </w:rPr>
              <w:t>13970</w:t>
            </w:r>
          </w:p>
        </w:tc>
        <w:tc>
          <w:tcPr>
            <w:tcW w:w="1916" w:type="dxa"/>
          </w:tcPr>
          <w:p w:rsidR="0058287E" w:rsidRPr="003E214B" w:rsidRDefault="0058287E" w:rsidP="0058287E">
            <w:pPr>
              <w:jc w:val="center"/>
              <w:rPr>
                <w:lang/>
              </w:rPr>
            </w:pPr>
            <w:r>
              <w:rPr>
                <w:lang/>
              </w:rPr>
              <w:t>41910</w:t>
            </w:r>
          </w:p>
        </w:tc>
      </w:tr>
    </w:tbl>
    <w:p w:rsidR="0058287E" w:rsidRPr="00DA0E1D" w:rsidRDefault="0058287E" w:rsidP="0058287E">
      <w:pPr>
        <w:rPr>
          <w:lang w:val="sr-Cyrl-CS"/>
        </w:rPr>
      </w:pPr>
    </w:p>
    <w:p w:rsidR="0058287E" w:rsidRPr="00DA0E1D" w:rsidRDefault="0058287E" w:rsidP="0058287E">
      <w:pPr>
        <w:rPr>
          <w:lang w:val="sr-Latn-CS"/>
        </w:rPr>
      </w:pPr>
      <w:r w:rsidRPr="00DA0E1D">
        <w:rPr>
          <w:lang w:val="sr-Cyrl-CS"/>
        </w:rPr>
        <w:t xml:space="preserve">3. </w:t>
      </w:r>
      <w:r w:rsidRPr="00DA0E1D">
        <w:rPr>
          <w:lang w:val="sr-Latn-CS"/>
        </w:rPr>
        <w:t xml:space="preserve">Мерно место   –       </w:t>
      </w:r>
      <w:r>
        <w:rPr>
          <w:lang w:val="sr-Latn-CS"/>
        </w:rPr>
        <w:t>Основна школа „Боривоје Ж. Милојевић</w:t>
      </w:r>
      <w:r w:rsidRPr="00DA0E1D">
        <w:rPr>
          <w:lang w:val="sr-Latn-CS"/>
        </w:rPr>
        <w:t>“</w:t>
      </w:r>
      <w:r>
        <w:rPr>
          <w:lang w:val="sr-Latn-CS"/>
        </w:rPr>
        <w:t xml:space="preserve"> Крупањ - фискултурна сала   - стан</w:t>
      </w:r>
    </w:p>
    <w:p w:rsidR="0058287E" w:rsidRPr="003956B1" w:rsidRDefault="0058287E" w:rsidP="0058287E">
      <w:pPr>
        <w:rPr>
          <w:lang/>
        </w:rPr>
      </w:pPr>
      <w:r>
        <w:rPr>
          <w:lang w:val="sr-Latn-CS"/>
        </w:rPr>
        <w:tab/>
      </w:r>
      <w:r>
        <w:rPr>
          <w:lang w:val="sr-Latn-CS"/>
        </w:rPr>
        <w:tab/>
        <w:t xml:space="preserve">       </w:t>
      </w:r>
      <w:r w:rsidRPr="00DA0E1D">
        <w:rPr>
          <w:lang w:val="sr-Latn-CS"/>
        </w:rPr>
        <w:t xml:space="preserve"> </w:t>
      </w:r>
      <w:r w:rsidRPr="00DA0E1D">
        <w:rPr>
          <w:lang w:val="sr-Cyrl-CS"/>
        </w:rPr>
        <w:t xml:space="preserve"> </w:t>
      </w:r>
      <w:r>
        <w:rPr>
          <w:lang/>
        </w:rPr>
        <w:t xml:space="preserve"> </w:t>
      </w:r>
      <w:r w:rsidRPr="00DA0E1D">
        <w:rPr>
          <w:lang w:val="sr-Cyrl-CS"/>
        </w:rPr>
        <w:t>1</w:t>
      </w:r>
      <w:r>
        <w:rPr>
          <w:lang/>
        </w:rPr>
        <w:t>5314 Крупањ, ул.Рданичка бр.2</w:t>
      </w:r>
    </w:p>
    <w:p w:rsidR="0058287E" w:rsidRPr="00DA0E1D" w:rsidRDefault="0058287E" w:rsidP="0058287E">
      <w:pPr>
        <w:rPr>
          <w:lang w:val="sr-Latn-CS"/>
        </w:rPr>
      </w:pPr>
      <w:r>
        <w:rPr>
          <w:b/>
          <w:lang w:val="sr-Latn-CS"/>
        </w:rPr>
        <w:t>ЕД бр. 8067742</w:t>
      </w:r>
      <w:r w:rsidRPr="00DA0E1D">
        <w:rPr>
          <w:lang w:val="sr-Latn-CS"/>
        </w:rPr>
        <w:t xml:space="preserve">         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p>
    <w:p w:rsidR="0058287E" w:rsidRPr="003E214B"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w:t>
            </w:r>
          </w:p>
        </w:tc>
        <w:tc>
          <w:tcPr>
            <w:tcW w:w="1916" w:type="dxa"/>
          </w:tcPr>
          <w:p w:rsidR="0058287E" w:rsidRPr="00150F08" w:rsidRDefault="0058287E" w:rsidP="0058287E">
            <w:pPr>
              <w:jc w:val="center"/>
              <w:rPr>
                <w:lang/>
              </w:rPr>
            </w:pPr>
            <w:r>
              <w:rPr>
                <w:lang/>
              </w:rPr>
              <w:t>-</w:t>
            </w:r>
          </w:p>
        </w:tc>
      </w:tr>
    </w:tbl>
    <w:p w:rsidR="0058287E" w:rsidRDefault="0058287E" w:rsidP="0058287E">
      <w:pPr>
        <w:rPr>
          <w:lang/>
        </w:rPr>
      </w:pPr>
    </w:p>
    <w:p w:rsidR="0058287E" w:rsidRPr="00DA0E1D" w:rsidRDefault="0058287E" w:rsidP="0058287E">
      <w:pPr>
        <w:rPr>
          <w:lang w:val="sr-Cyrl-CS"/>
        </w:rPr>
      </w:pPr>
      <w:r w:rsidRPr="003E214B">
        <w:rPr>
          <w:lang w:val="sr-Cyrl-CS"/>
        </w:rPr>
        <w:t>4</w:t>
      </w:r>
      <w:r w:rsidRPr="00941E04">
        <w:rPr>
          <w:lang/>
        </w:rPr>
        <w:t>.  Мерно место</w:t>
      </w:r>
      <w:r>
        <w:rPr>
          <w:lang w:val="sr-Latn-CS"/>
        </w:rPr>
        <w:t xml:space="preserve"> -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Костајник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Костајник</w:t>
      </w:r>
      <w:r>
        <w:rPr>
          <w:lang w:val="sr-Cyrl-CS"/>
        </w:rPr>
        <w:t xml:space="preserve"> </w:t>
      </w:r>
    </w:p>
    <w:p w:rsidR="0058287E" w:rsidRPr="00DA0E1D" w:rsidRDefault="0058287E" w:rsidP="0058287E">
      <w:pPr>
        <w:rPr>
          <w:b/>
          <w:lang w:val="sr-Cyrl-CS"/>
        </w:rPr>
      </w:pPr>
      <w:r w:rsidRPr="00DA0E1D">
        <w:rPr>
          <w:b/>
          <w:lang w:val="sr-Latn-CS"/>
        </w:rPr>
        <w:t>ЕД бр.</w:t>
      </w:r>
      <w:r w:rsidRPr="00DA0E1D">
        <w:rPr>
          <w:b/>
          <w:lang w:val="sr-Cyrl-CS"/>
        </w:rPr>
        <w:t xml:space="preserve"> </w:t>
      </w:r>
      <w:r>
        <w:rPr>
          <w:b/>
          <w:lang/>
        </w:rPr>
        <w:t>5990762</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E214B" w:rsidRDefault="0058287E" w:rsidP="0058287E">
            <w:pPr>
              <w:jc w:val="center"/>
              <w:rPr>
                <w:lang/>
              </w:rPr>
            </w:pPr>
            <w:r>
              <w:rPr>
                <w:lang/>
              </w:rPr>
              <w:t>-</w:t>
            </w:r>
          </w:p>
        </w:tc>
        <w:tc>
          <w:tcPr>
            <w:tcW w:w="1915" w:type="dxa"/>
          </w:tcPr>
          <w:p w:rsidR="0058287E" w:rsidRPr="003E214B" w:rsidRDefault="0058287E" w:rsidP="0058287E">
            <w:pPr>
              <w:jc w:val="center"/>
              <w:rPr>
                <w:lang/>
              </w:rPr>
            </w:pPr>
            <w:r>
              <w:rPr>
                <w:lang/>
              </w:rPr>
              <w:t>-</w:t>
            </w:r>
          </w:p>
        </w:tc>
        <w:tc>
          <w:tcPr>
            <w:tcW w:w="1915" w:type="dxa"/>
          </w:tcPr>
          <w:p w:rsidR="0058287E" w:rsidRPr="00BA6343" w:rsidRDefault="0058287E" w:rsidP="0058287E">
            <w:pPr>
              <w:jc w:val="center"/>
              <w:rPr>
                <w:lang/>
              </w:rPr>
            </w:pPr>
            <w:r>
              <w:rPr>
                <w:lang/>
              </w:rPr>
              <w:t>1256</w:t>
            </w:r>
          </w:p>
        </w:tc>
        <w:tc>
          <w:tcPr>
            <w:tcW w:w="1916" w:type="dxa"/>
          </w:tcPr>
          <w:p w:rsidR="0058287E" w:rsidRPr="003E214B" w:rsidRDefault="0058287E" w:rsidP="0058287E">
            <w:pPr>
              <w:jc w:val="center"/>
              <w:rPr>
                <w:lang/>
              </w:rPr>
            </w:pPr>
            <w:r>
              <w:rPr>
                <w:lang/>
              </w:rPr>
              <w:t>1256</w:t>
            </w:r>
          </w:p>
        </w:tc>
      </w:tr>
    </w:tbl>
    <w:p w:rsidR="0058287E" w:rsidRPr="00DA0E1D"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Pr="00197327" w:rsidRDefault="0058287E" w:rsidP="0058287E">
      <w:pPr>
        <w:jc w:val="right"/>
        <w:rPr>
          <w:b/>
          <w:color w:val="999999"/>
          <w:lang/>
        </w:rPr>
      </w:pPr>
      <w:r w:rsidRPr="00197327">
        <w:rPr>
          <w:b/>
          <w:color w:val="999999"/>
          <w:lang/>
        </w:rPr>
        <w:lastRenderedPageBreak/>
        <w:t>6</w:t>
      </w:r>
    </w:p>
    <w:p w:rsidR="0058287E" w:rsidRDefault="0058287E" w:rsidP="0058287E">
      <w:pPr>
        <w:rPr>
          <w:lang/>
        </w:rPr>
      </w:pPr>
    </w:p>
    <w:p w:rsidR="0058287E" w:rsidRPr="00DA0E1D" w:rsidRDefault="0058287E" w:rsidP="0058287E">
      <w:pPr>
        <w:rPr>
          <w:lang w:val="sr-Cyrl-CS"/>
        </w:rPr>
      </w:pPr>
      <w:r w:rsidRPr="00DA0E1D">
        <w:rPr>
          <w:lang w:val="sr-Cyrl-CS"/>
        </w:rPr>
        <w:t xml:space="preserve">5. </w:t>
      </w:r>
      <w:r w:rsidRPr="00941E04">
        <w:rPr>
          <w:lang/>
        </w:rPr>
        <w:t>Мерно место</w:t>
      </w:r>
      <w:r>
        <w:rPr>
          <w:lang w:val="sr-Latn-CS"/>
        </w:rPr>
        <w:t xml:space="preserve">  -</w:t>
      </w:r>
      <w:r w:rsidRPr="00DA0E1D">
        <w:rPr>
          <w:lang w:val="sr-Latn-CS"/>
        </w:rPr>
        <w:t xml:space="preserve"> </w:t>
      </w:r>
      <w:r>
        <w:rPr>
          <w:lang w:val="sr-Latn-CS"/>
        </w:rPr>
        <w:t>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Костајник </w:t>
      </w:r>
    </w:p>
    <w:p w:rsidR="0058287E" w:rsidRPr="00DA0E1D" w:rsidRDefault="0058287E" w:rsidP="0058287E">
      <w:pPr>
        <w:rPr>
          <w:lang w:val="sr-Cyrl-CS"/>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Костајник</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3704379</w:t>
      </w:r>
      <w:r w:rsidRPr="00DA0E1D">
        <w:rPr>
          <w:lang w:val="sr-Cyrl-CS"/>
        </w:rPr>
        <w:t xml:space="preserve">      </w:t>
      </w:r>
      <w:r w:rsidRPr="00DA0E1D">
        <w:rPr>
          <w:lang w:val="sr-Latn-CS"/>
        </w:rPr>
        <w:t xml:space="preserve">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r w:rsidRPr="00DA0E1D">
        <w:rPr>
          <w:lang w:val="sr-Cyrl-CS"/>
        </w:rPr>
        <w:t xml:space="preserve"> </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E214B" w:rsidRDefault="0058287E" w:rsidP="0058287E">
            <w:pPr>
              <w:jc w:val="center"/>
              <w:rPr>
                <w:lang/>
              </w:rPr>
            </w:pPr>
            <w:r>
              <w:rPr>
                <w:lang/>
              </w:rPr>
              <w:t>-</w:t>
            </w:r>
          </w:p>
        </w:tc>
        <w:tc>
          <w:tcPr>
            <w:tcW w:w="1915" w:type="dxa"/>
          </w:tcPr>
          <w:p w:rsidR="0058287E" w:rsidRPr="003E214B" w:rsidRDefault="0058287E" w:rsidP="0058287E">
            <w:pPr>
              <w:jc w:val="center"/>
              <w:rPr>
                <w:lang/>
              </w:rPr>
            </w:pPr>
            <w:r>
              <w:rPr>
                <w:lang w:val="sr-Cyrl-CS"/>
              </w:rPr>
              <w:t>219</w:t>
            </w:r>
          </w:p>
        </w:tc>
        <w:tc>
          <w:tcPr>
            <w:tcW w:w="1915" w:type="dxa"/>
          </w:tcPr>
          <w:p w:rsidR="0058287E" w:rsidRPr="003E214B" w:rsidRDefault="0058287E" w:rsidP="0058287E">
            <w:pPr>
              <w:jc w:val="center"/>
              <w:rPr>
                <w:lang/>
              </w:rPr>
            </w:pPr>
            <w:r>
              <w:rPr>
                <w:lang/>
              </w:rPr>
              <w:t>2889</w:t>
            </w:r>
          </w:p>
        </w:tc>
        <w:tc>
          <w:tcPr>
            <w:tcW w:w="1916" w:type="dxa"/>
          </w:tcPr>
          <w:p w:rsidR="0058287E" w:rsidRPr="003E214B" w:rsidRDefault="0058287E" w:rsidP="0058287E">
            <w:pPr>
              <w:jc w:val="center"/>
              <w:rPr>
                <w:lang/>
              </w:rPr>
            </w:pPr>
            <w:r>
              <w:rPr>
                <w:lang/>
              </w:rPr>
              <w:t>3108</w:t>
            </w:r>
          </w:p>
        </w:tc>
      </w:tr>
    </w:tbl>
    <w:p w:rsidR="0058287E" w:rsidRPr="007F0857" w:rsidRDefault="0058287E" w:rsidP="0058287E">
      <w:pPr>
        <w:rPr>
          <w:lang/>
        </w:rPr>
      </w:pPr>
    </w:p>
    <w:p w:rsidR="0058287E" w:rsidRPr="00DA0E1D" w:rsidRDefault="0058287E" w:rsidP="0058287E">
      <w:pPr>
        <w:rPr>
          <w:lang w:val="sr-Cyrl-CS"/>
        </w:rPr>
      </w:pPr>
      <w:r>
        <w:rPr>
          <w:lang/>
        </w:rPr>
        <w:t>6</w:t>
      </w:r>
      <w:r w:rsidRPr="00DA0E1D">
        <w:rPr>
          <w:lang w:val="sr-Cyrl-CS"/>
        </w:rPr>
        <w:t xml:space="preserve">. </w:t>
      </w:r>
      <w:r w:rsidRPr="00941E04">
        <w:rPr>
          <w:lang/>
        </w:rPr>
        <w:t>Мерно место</w:t>
      </w:r>
      <w:r>
        <w:rPr>
          <w:lang w:val="sr-Latn-CS"/>
        </w:rPr>
        <w:t xml:space="preserve">  -</w:t>
      </w:r>
      <w:r w:rsidRPr="00DA0E1D">
        <w:rPr>
          <w:lang w:val="sr-Latn-CS"/>
        </w:rPr>
        <w:t xml:space="preserve"> </w:t>
      </w:r>
      <w:r>
        <w:rPr>
          <w:lang w:val="sr-Latn-CS"/>
        </w:rPr>
        <w:t>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Костајник </w:t>
      </w:r>
    </w:p>
    <w:p w:rsidR="0058287E" w:rsidRPr="00DA0E1D" w:rsidRDefault="0058287E" w:rsidP="0058287E">
      <w:pPr>
        <w:rPr>
          <w:lang w:val="sr-Cyrl-CS"/>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Костајник</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2923303</w:t>
      </w:r>
      <w:r w:rsidRPr="00DA0E1D">
        <w:rPr>
          <w:lang w:val="sr-Cyrl-CS"/>
        </w:rPr>
        <w:t xml:space="preserve">      </w:t>
      </w:r>
      <w:r w:rsidRPr="00DA0E1D">
        <w:rPr>
          <w:lang w:val="sr-Latn-CS"/>
        </w:rPr>
        <w:t xml:space="preserve">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r w:rsidRPr="00DA0E1D">
        <w:rPr>
          <w:lang w:val="sr-Cyrl-CS"/>
        </w:rPr>
        <w:t xml:space="preserve"> </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E214B" w:rsidRDefault="0058287E" w:rsidP="0058287E">
            <w:pPr>
              <w:jc w:val="center"/>
              <w:rPr>
                <w:lang/>
              </w:rPr>
            </w:pPr>
            <w:r>
              <w:rPr>
                <w:lang/>
              </w:rPr>
              <w:t>-</w:t>
            </w:r>
          </w:p>
        </w:tc>
        <w:tc>
          <w:tcPr>
            <w:tcW w:w="1915" w:type="dxa"/>
          </w:tcPr>
          <w:p w:rsidR="0058287E" w:rsidRPr="00BA6343" w:rsidRDefault="0058287E" w:rsidP="0058287E">
            <w:pPr>
              <w:jc w:val="center"/>
              <w:rPr>
                <w:lang/>
              </w:rPr>
            </w:pPr>
            <w:r>
              <w:rPr>
                <w:lang/>
              </w:rPr>
              <w:t>135</w:t>
            </w:r>
          </w:p>
        </w:tc>
        <w:tc>
          <w:tcPr>
            <w:tcW w:w="1915" w:type="dxa"/>
          </w:tcPr>
          <w:p w:rsidR="0058287E" w:rsidRPr="003E214B" w:rsidRDefault="0058287E" w:rsidP="0058287E">
            <w:pPr>
              <w:jc w:val="center"/>
              <w:rPr>
                <w:lang/>
              </w:rPr>
            </w:pPr>
            <w:r>
              <w:rPr>
                <w:lang/>
              </w:rPr>
              <w:t>2447</w:t>
            </w:r>
          </w:p>
        </w:tc>
        <w:tc>
          <w:tcPr>
            <w:tcW w:w="1916" w:type="dxa"/>
          </w:tcPr>
          <w:p w:rsidR="0058287E" w:rsidRPr="003E214B" w:rsidRDefault="0058287E" w:rsidP="0058287E">
            <w:pPr>
              <w:jc w:val="center"/>
              <w:rPr>
                <w:lang/>
              </w:rPr>
            </w:pPr>
            <w:r>
              <w:rPr>
                <w:lang/>
              </w:rPr>
              <w:t>2582</w:t>
            </w:r>
          </w:p>
        </w:tc>
      </w:tr>
    </w:tbl>
    <w:p w:rsidR="0058287E" w:rsidRDefault="0058287E" w:rsidP="0058287E">
      <w:pPr>
        <w:rPr>
          <w:lang/>
        </w:rPr>
      </w:pPr>
    </w:p>
    <w:p w:rsidR="0058287E" w:rsidRPr="00DA0E1D" w:rsidRDefault="0058287E" w:rsidP="0058287E">
      <w:pPr>
        <w:rPr>
          <w:lang w:val="sr-Cyrl-CS"/>
        </w:rPr>
      </w:pPr>
      <w:r>
        <w:rPr>
          <w:lang/>
        </w:rPr>
        <w:t>7</w:t>
      </w:r>
      <w:r w:rsidRPr="00DA0E1D">
        <w:rPr>
          <w:lang w:val="sr-Cyrl-CS"/>
        </w:rPr>
        <w:t>.</w:t>
      </w:r>
      <w:r w:rsidRPr="00941E04">
        <w:rPr>
          <w:lang/>
        </w:rPr>
        <w:t xml:space="preserve"> Мерно место</w:t>
      </w:r>
      <w:r w:rsidRPr="00DA0E1D">
        <w:rPr>
          <w:lang w:val="sr-Latn-CS"/>
        </w:rPr>
        <w:t xml:space="preserve">   –  </w:t>
      </w:r>
      <w:r>
        <w:rPr>
          <w:lang w:val="sr-Latn-CS"/>
        </w:rPr>
        <w:t>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Красава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Красава</w:t>
      </w:r>
    </w:p>
    <w:p w:rsidR="0058287E" w:rsidRPr="00DA0E1D" w:rsidRDefault="0058287E" w:rsidP="0058287E">
      <w:pPr>
        <w:rPr>
          <w:lang w:val="sr-Cyrl-CS"/>
        </w:rPr>
      </w:pPr>
      <w:r w:rsidRPr="00DA0E1D">
        <w:rPr>
          <w:b/>
          <w:lang w:val="sr-Latn-CS"/>
        </w:rPr>
        <w:t>ЕД бр.</w:t>
      </w:r>
      <w:r>
        <w:rPr>
          <w:b/>
          <w:lang w:val="sr-Latn-CS"/>
        </w:rPr>
        <w:t>3838467</w:t>
      </w:r>
      <w:r w:rsidRPr="00DA0E1D">
        <w:rPr>
          <w:b/>
          <w:lang w:val="sr-Cyrl-CS"/>
        </w:rPr>
        <w:t xml:space="preserve"> </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r w:rsidRPr="00DA0E1D">
        <w:rPr>
          <w:lang w:val="sr-Cyrl-CS"/>
        </w:rPr>
        <w:t xml:space="preserve"> </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BA6343" w:rsidRDefault="0058287E" w:rsidP="0058287E">
            <w:pPr>
              <w:jc w:val="center"/>
              <w:rPr>
                <w:lang/>
              </w:rPr>
            </w:pPr>
            <w:r>
              <w:rPr>
                <w:lang/>
              </w:rPr>
              <w:t>24</w:t>
            </w:r>
          </w:p>
        </w:tc>
        <w:tc>
          <w:tcPr>
            <w:tcW w:w="1915" w:type="dxa"/>
          </w:tcPr>
          <w:p w:rsidR="0058287E" w:rsidRPr="00BA6343" w:rsidRDefault="0058287E" w:rsidP="0058287E">
            <w:pPr>
              <w:jc w:val="center"/>
              <w:rPr>
                <w:lang/>
              </w:rPr>
            </w:pPr>
            <w:r>
              <w:rPr>
                <w:lang/>
              </w:rPr>
              <w:t>1976</w:t>
            </w:r>
          </w:p>
        </w:tc>
        <w:tc>
          <w:tcPr>
            <w:tcW w:w="1916" w:type="dxa"/>
          </w:tcPr>
          <w:p w:rsidR="0058287E" w:rsidRPr="00BA6343" w:rsidRDefault="0058287E" w:rsidP="0058287E">
            <w:pPr>
              <w:jc w:val="center"/>
              <w:rPr>
                <w:lang/>
              </w:rPr>
            </w:pPr>
            <w:r>
              <w:rPr>
                <w:lang/>
              </w:rPr>
              <w:t>2000</w:t>
            </w:r>
          </w:p>
        </w:tc>
      </w:tr>
    </w:tbl>
    <w:p w:rsidR="0058287E" w:rsidRPr="007F0857" w:rsidRDefault="0058287E" w:rsidP="0058287E">
      <w:pPr>
        <w:rPr>
          <w:lang/>
        </w:rPr>
      </w:pPr>
    </w:p>
    <w:p w:rsidR="0058287E" w:rsidRPr="00DA0E1D" w:rsidRDefault="0058287E" w:rsidP="0058287E">
      <w:pPr>
        <w:rPr>
          <w:lang w:val="sr-Cyrl-CS"/>
        </w:rPr>
      </w:pPr>
      <w:r>
        <w:rPr>
          <w:lang/>
        </w:rPr>
        <w:t>8</w:t>
      </w:r>
      <w:r w:rsidRPr="00DA0E1D">
        <w:rPr>
          <w:lang w:val="sr-Cyrl-CS"/>
        </w:rPr>
        <w:t xml:space="preserve">. </w:t>
      </w:r>
      <w:r w:rsidRPr="00941E04">
        <w:rPr>
          <w:lang/>
        </w:rPr>
        <w:t>Мерно место -</w:t>
      </w:r>
      <w:r>
        <w:rPr>
          <w:lang w:val="sr-Latn-CS"/>
        </w:rPr>
        <w:t xml:space="preserve">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Красава </w:t>
      </w:r>
    </w:p>
    <w:p w:rsidR="0058287E" w:rsidRPr="00BB71EF"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Красава</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3404441</w:t>
      </w:r>
      <w:r w:rsidRPr="00DA0E1D">
        <w:rPr>
          <w:lang w:val="sr-Cyrl-CS"/>
        </w:rPr>
        <w:t xml:space="preserve">      </w:t>
      </w:r>
      <w:r w:rsidRPr="00DA0E1D">
        <w:rPr>
          <w:lang w:val="sr-Latn-CS"/>
        </w:rPr>
        <w:t xml:space="preserve">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p>
    <w:p w:rsidR="0058287E" w:rsidRPr="00DA0E1D" w:rsidRDefault="0058287E" w:rsidP="0058287E">
      <w:pPr>
        <w:rPr>
          <w:lang w:val="sr-Cyrl-CS"/>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sidRPr="00DA0E1D">
        <w:rPr>
          <w:lang w:val="sr-Cyrl-CS"/>
        </w:rPr>
        <w:t xml:space="preserve">  10</w:t>
      </w:r>
    </w:p>
    <w:p w:rsidR="0058287E" w:rsidRPr="00DA0E1D" w:rsidRDefault="0058287E" w:rsidP="0058287E">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BA6343" w:rsidRDefault="0058287E" w:rsidP="0058287E">
            <w:pPr>
              <w:jc w:val="center"/>
              <w:rPr>
                <w:lang/>
              </w:rPr>
            </w:pPr>
            <w:r>
              <w:rPr>
                <w:lang/>
              </w:rPr>
              <w:t>-</w:t>
            </w:r>
          </w:p>
        </w:tc>
        <w:tc>
          <w:tcPr>
            <w:tcW w:w="1915" w:type="dxa"/>
          </w:tcPr>
          <w:p w:rsidR="0058287E" w:rsidRPr="00BA6343" w:rsidRDefault="0058287E" w:rsidP="0058287E">
            <w:pPr>
              <w:jc w:val="center"/>
              <w:rPr>
                <w:lang/>
              </w:rPr>
            </w:pPr>
            <w:r>
              <w:rPr>
                <w:lang w:val="sr-Cyrl-CS"/>
              </w:rPr>
              <w:t>2258</w:t>
            </w:r>
          </w:p>
        </w:tc>
        <w:tc>
          <w:tcPr>
            <w:tcW w:w="1915" w:type="dxa"/>
          </w:tcPr>
          <w:p w:rsidR="0058287E" w:rsidRPr="00BA6343" w:rsidRDefault="0058287E" w:rsidP="0058287E">
            <w:pPr>
              <w:jc w:val="center"/>
              <w:rPr>
                <w:lang/>
              </w:rPr>
            </w:pPr>
            <w:r>
              <w:rPr>
                <w:lang/>
              </w:rPr>
              <w:t>2922</w:t>
            </w:r>
          </w:p>
        </w:tc>
        <w:tc>
          <w:tcPr>
            <w:tcW w:w="1916" w:type="dxa"/>
          </w:tcPr>
          <w:p w:rsidR="0058287E" w:rsidRPr="00BA6343" w:rsidRDefault="0058287E" w:rsidP="0058287E">
            <w:pPr>
              <w:jc w:val="center"/>
              <w:rPr>
                <w:lang/>
              </w:rPr>
            </w:pPr>
            <w:r>
              <w:rPr>
                <w:lang/>
              </w:rPr>
              <w:t>5180</w:t>
            </w:r>
          </w:p>
        </w:tc>
      </w:tr>
    </w:tbl>
    <w:p w:rsidR="0058287E" w:rsidRDefault="0058287E" w:rsidP="0058287E">
      <w:pPr>
        <w:rPr>
          <w:lang/>
        </w:rPr>
      </w:pPr>
    </w:p>
    <w:p w:rsidR="0058287E" w:rsidRPr="00DA0E1D" w:rsidRDefault="0058287E" w:rsidP="0058287E">
      <w:pPr>
        <w:rPr>
          <w:lang w:val="sr-Cyrl-CS"/>
        </w:rPr>
      </w:pPr>
      <w:r>
        <w:rPr>
          <w:lang/>
        </w:rPr>
        <w:t>9</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Дворска </w:t>
      </w:r>
    </w:p>
    <w:p w:rsidR="0058287E" w:rsidRPr="00150F08"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Дворска</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3150392</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r w:rsidRPr="00DA0E1D">
        <w:rPr>
          <w:lang w:val="sr-Cyrl-CS"/>
        </w:rPr>
        <w:t xml:space="preserve"> </w:t>
      </w:r>
    </w:p>
    <w:p w:rsidR="0058287E" w:rsidRPr="00DA0E1D" w:rsidRDefault="0058287E" w:rsidP="0058287E">
      <w:pPr>
        <w:rPr>
          <w:lang w:val="sr-Cyrl-CS"/>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sidRPr="00DA0E1D">
        <w:rPr>
          <w:lang w:val="sr-Cyrl-CS"/>
        </w:rPr>
        <w:t xml:space="preserve">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642C4A"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6870</w:t>
            </w:r>
          </w:p>
        </w:tc>
        <w:tc>
          <w:tcPr>
            <w:tcW w:w="1915" w:type="dxa"/>
          </w:tcPr>
          <w:p w:rsidR="0058287E" w:rsidRPr="00642C4A" w:rsidRDefault="0058287E" w:rsidP="0058287E">
            <w:pPr>
              <w:jc w:val="center"/>
              <w:rPr>
                <w:lang/>
              </w:rPr>
            </w:pPr>
            <w:r>
              <w:rPr>
                <w:lang/>
              </w:rPr>
              <w:t>3548</w:t>
            </w:r>
          </w:p>
        </w:tc>
        <w:tc>
          <w:tcPr>
            <w:tcW w:w="1916" w:type="dxa"/>
          </w:tcPr>
          <w:p w:rsidR="0058287E" w:rsidRPr="00642C4A" w:rsidRDefault="0058287E" w:rsidP="0058287E">
            <w:pPr>
              <w:jc w:val="center"/>
              <w:rPr>
                <w:lang/>
              </w:rPr>
            </w:pPr>
            <w:r>
              <w:rPr>
                <w:lang/>
              </w:rPr>
              <w:t>10418</w:t>
            </w:r>
          </w:p>
        </w:tc>
      </w:tr>
    </w:tbl>
    <w:p w:rsidR="0058287E" w:rsidRDefault="0058287E" w:rsidP="0058287E">
      <w:pPr>
        <w:rPr>
          <w:lang/>
        </w:rPr>
      </w:pPr>
    </w:p>
    <w:p w:rsidR="0058287E" w:rsidRPr="007F0857"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Pr="00197327" w:rsidRDefault="0058287E" w:rsidP="0058287E">
      <w:pPr>
        <w:jc w:val="right"/>
        <w:rPr>
          <w:b/>
          <w:color w:val="999999"/>
          <w:lang/>
        </w:rPr>
      </w:pPr>
      <w:r w:rsidRPr="00197327">
        <w:rPr>
          <w:b/>
          <w:color w:val="999999"/>
          <w:lang/>
        </w:rPr>
        <w:lastRenderedPageBreak/>
        <w:t>7</w:t>
      </w:r>
    </w:p>
    <w:p w:rsidR="0058287E" w:rsidRDefault="0058287E" w:rsidP="0058287E">
      <w:pPr>
        <w:rPr>
          <w:lang/>
        </w:rPr>
      </w:pPr>
    </w:p>
    <w:p w:rsidR="0058287E" w:rsidRPr="00DA0E1D" w:rsidRDefault="0058287E" w:rsidP="0058287E">
      <w:pPr>
        <w:rPr>
          <w:lang w:val="sr-Cyrl-CS"/>
        </w:rPr>
      </w:pPr>
      <w:r>
        <w:rPr>
          <w:lang/>
        </w:rPr>
        <w:t>10</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Богоштица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Богоштица</w:t>
      </w:r>
    </w:p>
    <w:p w:rsidR="0058287E" w:rsidRPr="00DA0E1D" w:rsidRDefault="0058287E" w:rsidP="0058287E">
      <w:pPr>
        <w:rPr>
          <w:lang w:val="sr-Cyrl-CS"/>
        </w:rPr>
      </w:pPr>
      <w:r w:rsidRPr="00DA0E1D">
        <w:rPr>
          <w:b/>
          <w:lang w:val="sr-Latn-CS"/>
        </w:rPr>
        <w:t>ЕД бр.</w:t>
      </w:r>
      <w:r w:rsidRPr="00DA0E1D">
        <w:rPr>
          <w:b/>
          <w:lang w:val="sr-Cyrl-CS"/>
        </w:rPr>
        <w:t xml:space="preserve"> </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r w:rsidRPr="00DA0E1D">
        <w:rPr>
          <w:lang w:val="sr-Cyrl-CS"/>
        </w:rPr>
        <w:t xml:space="preserve"> </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642C4A"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w:t>
            </w:r>
          </w:p>
        </w:tc>
        <w:tc>
          <w:tcPr>
            <w:tcW w:w="1916" w:type="dxa"/>
          </w:tcPr>
          <w:p w:rsidR="0058287E" w:rsidRPr="00642C4A" w:rsidRDefault="0058287E" w:rsidP="0058287E">
            <w:pPr>
              <w:jc w:val="center"/>
              <w:rPr>
                <w:lang/>
              </w:rPr>
            </w:pPr>
            <w:r>
              <w:rPr>
                <w:lang/>
              </w:rPr>
              <w:t>-</w:t>
            </w:r>
          </w:p>
        </w:tc>
      </w:tr>
    </w:tbl>
    <w:p w:rsidR="0058287E" w:rsidRPr="00DA0E1D" w:rsidRDefault="0058287E" w:rsidP="0058287E">
      <w:pPr>
        <w:rPr>
          <w:lang/>
        </w:rPr>
      </w:pPr>
    </w:p>
    <w:p w:rsidR="0058287E" w:rsidRPr="00DA0E1D" w:rsidRDefault="0058287E" w:rsidP="0058287E">
      <w:pPr>
        <w:rPr>
          <w:lang w:val="sr-Cyrl-CS"/>
        </w:rPr>
      </w:pPr>
      <w:r>
        <w:rPr>
          <w:lang/>
        </w:rPr>
        <w:t>11</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Брштица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Брштица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4023623</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DA0E1D" w:rsidRDefault="0058287E" w:rsidP="0058287E">
      <w:pPr>
        <w:rPr>
          <w:lang w:val="sr-Cyrl-CS"/>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sidRPr="00DA0E1D">
        <w:rPr>
          <w:lang w:val="sr-Cyrl-CS"/>
        </w:rPr>
        <w:t xml:space="preserv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sidRPr="00DA0E1D">
              <w:rPr>
                <w:lang/>
              </w:rPr>
              <w:t>6.</w:t>
            </w:r>
            <w:r w:rsidRPr="00DA0E1D">
              <w:rPr>
                <w:lang w:val="sr-Cyrl-CS"/>
              </w:rPr>
              <w:t xml:space="preserve"> година</w:t>
            </w:r>
          </w:p>
        </w:tc>
        <w:tc>
          <w:tcPr>
            <w:tcW w:w="1915" w:type="dxa"/>
          </w:tcPr>
          <w:p w:rsidR="0058287E" w:rsidRPr="00DA0E1D" w:rsidRDefault="0058287E" w:rsidP="0058287E">
            <w:pPr>
              <w:jc w:val="center"/>
              <w:rPr>
                <w:lang w:val="sr-Cyrl-CS"/>
              </w:rPr>
            </w:pPr>
          </w:p>
        </w:tc>
        <w:tc>
          <w:tcPr>
            <w:tcW w:w="1915" w:type="dxa"/>
          </w:tcPr>
          <w:p w:rsidR="0058287E" w:rsidRPr="00DA0E1D" w:rsidRDefault="0058287E" w:rsidP="0058287E">
            <w:pPr>
              <w:jc w:val="center"/>
              <w:rPr>
                <w:lang w:val="sr-Cyrl-CS"/>
              </w:rPr>
            </w:pPr>
          </w:p>
        </w:tc>
        <w:tc>
          <w:tcPr>
            <w:tcW w:w="1915" w:type="dxa"/>
          </w:tcPr>
          <w:p w:rsidR="0058287E" w:rsidRPr="00642C4A" w:rsidRDefault="0058287E" w:rsidP="0058287E">
            <w:pPr>
              <w:jc w:val="center"/>
              <w:rPr>
                <w:lang/>
              </w:rPr>
            </w:pPr>
            <w:r>
              <w:rPr>
                <w:lang/>
              </w:rPr>
              <w:t>185</w:t>
            </w:r>
          </w:p>
        </w:tc>
        <w:tc>
          <w:tcPr>
            <w:tcW w:w="1916" w:type="dxa"/>
          </w:tcPr>
          <w:p w:rsidR="0058287E" w:rsidRPr="00DA0E1D" w:rsidRDefault="0058287E" w:rsidP="0058287E">
            <w:pPr>
              <w:jc w:val="center"/>
              <w:rPr>
                <w:lang w:val="sr-Cyrl-CS"/>
              </w:rPr>
            </w:pPr>
            <w:r>
              <w:rPr>
                <w:lang/>
              </w:rPr>
              <w:t>185</w:t>
            </w:r>
          </w:p>
        </w:tc>
      </w:tr>
    </w:tbl>
    <w:p w:rsidR="0058287E" w:rsidRDefault="0058287E" w:rsidP="0058287E">
      <w:pPr>
        <w:rPr>
          <w:lang/>
        </w:rPr>
      </w:pPr>
    </w:p>
    <w:p w:rsidR="0058287E" w:rsidRPr="00DA0E1D" w:rsidRDefault="0058287E" w:rsidP="0058287E">
      <w:pPr>
        <w:rPr>
          <w:lang w:val="sr-Cyrl-CS"/>
        </w:rPr>
      </w:pPr>
      <w:r>
        <w:rPr>
          <w:lang/>
        </w:rPr>
        <w:t>12</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Брштица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Брштица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168310</w:t>
      </w:r>
      <w:r w:rsidRPr="00DA0E1D">
        <w:rPr>
          <w:lang w:val="sr-Cyrl-CS"/>
        </w:rPr>
        <w:t xml:space="preserve">     </w:t>
      </w:r>
      <w:r w:rsidRPr="00DA0E1D">
        <w:rPr>
          <w:lang w:val="sr-Latn-CS"/>
        </w:rPr>
        <w:t xml:space="preserve">Одобрена снага   </w:t>
      </w:r>
      <w:r>
        <w:rPr>
          <w:b/>
          <w:lang w:val="sr-Latn-CS"/>
        </w:rPr>
        <w:t>11,04</w:t>
      </w:r>
      <w:r w:rsidRPr="00DA0E1D">
        <w:rPr>
          <w:b/>
          <w:lang w:val="sr-Latn-CS"/>
        </w:rPr>
        <w:t xml:space="preserve">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3303</w:t>
            </w:r>
          </w:p>
        </w:tc>
        <w:tc>
          <w:tcPr>
            <w:tcW w:w="1915" w:type="dxa"/>
          </w:tcPr>
          <w:p w:rsidR="0058287E" w:rsidRPr="00642C4A" w:rsidRDefault="0058287E" w:rsidP="0058287E">
            <w:pPr>
              <w:jc w:val="center"/>
              <w:rPr>
                <w:lang/>
              </w:rPr>
            </w:pPr>
            <w:r>
              <w:rPr>
                <w:lang/>
              </w:rPr>
              <w:t>849</w:t>
            </w:r>
          </w:p>
        </w:tc>
        <w:tc>
          <w:tcPr>
            <w:tcW w:w="1916" w:type="dxa"/>
          </w:tcPr>
          <w:p w:rsidR="0058287E" w:rsidRPr="00642C4A" w:rsidRDefault="0058287E" w:rsidP="0058287E">
            <w:pPr>
              <w:jc w:val="center"/>
              <w:rPr>
                <w:lang/>
              </w:rPr>
            </w:pPr>
            <w:r>
              <w:rPr>
                <w:lang/>
              </w:rPr>
              <w:t>4152</w:t>
            </w:r>
          </w:p>
        </w:tc>
      </w:tr>
    </w:tbl>
    <w:p w:rsidR="0058287E" w:rsidRDefault="0058287E" w:rsidP="0058287E">
      <w:pPr>
        <w:rPr>
          <w:lang/>
        </w:rPr>
      </w:pPr>
    </w:p>
    <w:p w:rsidR="0058287E" w:rsidRPr="00DA0E1D" w:rsidRDefault="0058287E" w:rsidP="0058287E">
      <w:pPr>
        <w:rPr>
          <w:lang w:val="sr-Cyrl-CS"/>
        </w:rPr>
      </w:pPr>
      <w:r>
        <w:rPr>
          <w:lang/>
        </w:rPr>
        <w:t>13</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Брштица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Брштица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162286</w:t>
      </w:r>
      <w:r w:rsidRPr="00DA0E1D">
        <w:rPr>
          <w:lang w:val="sr-Cyrl-CS"/>
        </w:rPr>
        <w:t xml:space="preserve">     </w:t>
      </w:r>
      <w:r w:rsidRPr="00DA0E1D">
        <w:rPr>
          <w:lang w:val="sr-Latn-CS"/>
        </w:rPr>
        <w:t xml:space="preserve">Одобрена снага   </w:t>
      </w:r>
      <w:r>
        <w:rPr>
          <w:b/>
          <w:lang w:val="sr-Latn-CS"/>
        </w:rPr>
        <w:t>11,04</w:t>
      </w:r>
      <w:r w:rsidRPr="00DA0E1D">
        <w:rPr>
          <w:b/>
          <w:lang w:val="sr-Latn-CS"/>
        </w:rPr>
        <w:t xml:space="preserve"> </w:t>
      </w:r>
      <w:r w:rsidRPr="00DA0E1D">
        <w:rPr>
          <w:b/>
          <w:lang w:val="sr-Cyrl-CS"/>
        </w:rPr>
        <w:t xml:space="preserve"> </w:t>
      </w:r>
      <w:r w:rsidRPr="00DA0E1D">
        <w:rPr>
          <w:b/>
          <w:lang w:val="sr-Latn-CS"/>
        </w:rPr>
        <w:t>kW</w:t>
      </w:r>
    </w:p>
    <w:p w:rsidR="0058287E" w:rsidRPr="00642C4A"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114</w:t>
            </w:r>
          </w:p>
        </w:tc>
        <w:tc>
          <w:tcPr>
            <w:tcW w:w="1915" w:type="dxa"/>
          </w:tcPr>
          <w:p w:rsidR="0058287E" w:rsidRPr="00642C4A" w:rsidRDefault="0058287E" w:rsidP="0058287E">
            <w:pPr>
              <w:jc w:val="center"/>
              <w:rPr>
                <w:lang/>
              </w:rPr>
            </w:pPr>
            <w:r>
              <w:rPr>
                <w:lang/>
              </w:rPr>
              <w:t>73</w:t>
            </w:r>
          </w:p>
        </w:tc>
        <w:tc>
          <w:tcPr>
            <w:tcW w:w="1916" w:type="dxa"/>
          </w:tcPr>
          <w:p w:rsidR="0058287E" w:rsidRPr="00642C4A" w:rsidRDefault="0058287E" w:rsidP="0058287E">
            <w:pPr>
              <w:jc w:val="center"/>
              <w:rPr>
                <w:lang/>
              </w:rPr>
            </w:pPr>
            <w:r>
              <w:rPr>
                <w:lang/>
              </w:rPr>
              <w:t>187</w:t>
            </w:r>
          </w:p>
        </w:tc>
      </w:tr>
    </w:tbl>
    <w:p w:rsidR="0058287E" w:rsidRDefault="0058287E" w:rsidP="0058287E">
      <w:pPr>
        <w:rPr>
          <w:lang/>
        </w:rPr>
      </w:pPr>
    </w:p>
    <w:p w:rsidR="0058287E" w:rsidRPr="00DA0E1D" w:rsidRDefault="0058287E" w:rsidP="0058287E">
      <w:pPr>
        <w:rPr>
          <w:lang w:val="sr-Cyrl-CS"/>
        </w:rPr>
      </w:pPr>
      <w:r>
        <w:rPr>
          <w:lang w:val="sr-Cyrl-CS"/>
        </w:rPr>
        <w:t>1</w:t>
      </w:r>
      <w:r>
        <w:rPr>
          <w:lang/>
        </w:rPr>
        <w:t>4</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Ликодра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Ликодра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8078420</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642C4A"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236</w:t>
            </w:r>
          </w:p>
        </w:tc>
        <w:tc>
          <w:tcPr>
            <w:tcW w:w="1915" w:type="dxa"/>
          </w:tcPr>
          <w:p w:rsidR="0058287E" w:rsidRPr="00642C4A" w:rsidRDefault="0058287E" w:rsidP="0058287E">
            <w:pPr>
              <w:jc w:val="center"/>
              <w:rPr>
                <w:lang/>
              </w:rPr>
            </w:pPr>
            <w:r>
              <w:rPr>
                <w:lang/>
              </w:rPr>
              <w:t>1196</w:t>
            </w:r>
          </w:p>
        </w:tc>
        <w:tc>
          <w:tcPr>
            <w:tcW w:w="1916" w:type="dxa"/>
          </w:tcPr>
          <w:p w:rsidR="0058287E" w:rsidRPr="00642C4A" w:rsidRDefault="0058287E" w:rsidP="0058287E">
            <w:pPr>
              <w:jc w:val="center"/>
              <w:rPr>
                <w:lang/>
              </w:rPr>
            </w:pPr>
            <w:r>
              <w:rPr>
                <w:lang/>
              </w:rPr>
              <w:t>1432</w:t>
            </w:r>
          </w:p>
        </w:tc>
      </w:tr>
    </w:tbl>
    <w:p w:rsidR="0058287E" w:rsidRPr="00DE512B"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Pr="00197327" w:rsidRDefault="0058287E" w:rsidP="0058287E">
      <w:pPr>
        <w:jc w:val="right"/>
        <w:rPr>
          <w:b/>
          <w:color w:val="999999"/>
          <w:lang/>
        </w:rPr>
      </w:pPr>
      <w:r w:rsidRPr="00197327">
        <w:rPr>
          <w:b/>
          <w:color w:val="999999"/>
          <w:lang/>
        </w:rPr>
        <w:lastRenderedPageBreak/>
        <w:t>8</w:t>
      </w:r>
    </w:p>
    <w:p w:rsidR="0058287E" w:rsidRPr="00DA0E1D" w:rsidRDefault="0058287E" w:rsidP="0058287E">
      <w:pPr>
        <w:rPr>
          <w:lang w:val="sr-Cyrl-CS"/>
        </w:rPr>
      </w:pPr>
      <w:r>
        <w:rPr>
          <w:lang w:val="sr-Cyrl-CS"/>
        </w:rPr>
        <w:t>1</w:t>
      </w:r>
      <w:r>
        <w:rPr>
          <w:lang/>
        </w:rPr>
        <w:t>5</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Лазе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Лазе</w:t>
      </w:r>
    </w:p>
    <w:p w:rsidR="0058287E" w:rsidRPr="00DA0E1D" w:rsidRDefault="0058287E" w:rsidP="0058287E">
      <w:pPr>
        <w:rPr>
          <w:b/>
          <w:lang w:val="sr-Cyrl-CS"/>
        </w:rPr>
      </w:pPr>
      <w:r w:rsidRPr="00DA0E1D">
        <w:rPr>
          <w:lang w:val="sr-Cyrl-CS"/>
        </w:rPr>
        <w:t xml:space="preserve"> </w:t>
      </w:r>
      <w:r w:rsidRPr="00DA0E1D">
        <w:rPr>
          <w:b/>
          <w:lang w:val="sr-Latn-CS"/>
        </w:rPr>
        <w:t>ЕД бр.</w:t>
      </w:r>
      <w:r>
        <w:rPr>
          <w:b/>
          <w:lang w:val="sr-Latn-CS"/>
        </w:rPr>
        <w:t>7592171</w:t>
      </w:r>
      <w:r w:rsidRPr="00DA0E1D">
        <w:rPr>
          <w:b/>
          <w:lang w:val="sr-Cyrl-CS"/>
        </w:rPr>
        <w:t xml:space="preserve"> </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CF4CC9"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642C4A" w:rsidRDefault="0058287E" w:rsidP="0058287E">
            <w:pPr>
              <w:jc w:val="center"/>
              <w:rPr>
                <w:lang/>
              </w:rPr>
            </w:pPr>
            <w:r>
              <w:rPr>
                <w:lang/>
              </w:rPr>
              <w:t>-</w:t>
            </w:r>
          </w:p>
        </w:tc>
        <w:tc>
          <w:tcPr>
            <w:tcW w:w="1915" w:type="dxa"/>
          </w:tcPr>
          <w:p w:rsidR="0058287E" w:rsidRPr="003C7C45" w:rsidRDefault="0058287E" w:rsidP="0058287E">
            <w:pPr>
              <w:jc w:val="center"/>
              <w:rPr>
                <w:lang/>
              </w:rPr>
            </w:pPr>
            <w:r>
              <w:rPr>
                <w:lang/>
              </w:rPr>
              <w:t>-</w:t>
            </w:r>
          </w:p>
        </w:tc>
        <w:tc>
          <w:tcPr>
            <w:tcW w:w="1915" w:type="dxa"/>
          </w:tcPr>
          <w:p w:rsidR="0058287E" w:rsidRPr="00CF4CC9" w:rsidRDefault="0058287E" w:rsidP="0058287E">
            <w:pPr>
              <w:jc w:val="center"/>
              <w:rPr>
                <w:lang/>
              </w:rPr>
            </w:pPr>
            <w:r>
              <w:rPr>
                <w:lang/>
              </w:rPr>
              <w:t>39</w:t>
            </w:r>
          </w:p>
        </w:tc>
        <w:tc>
          <w:tcPr>
            <w:tcW w:w="1916" w:type="dxa"/>
          </w:tcPr>
          <w:p w:rsidR="0058287E" w:rsidRPr="00CF4CC9" w:rsidRDefault="0058287E" w:rsidP="0058287E">
            <w:pPr>
              <w:jc w:val="center"/>
              <w:rPr>
                <w:lang/>
              </w:rPr>
            </w:pPr>
            <w:r>
              <w:rPr>
                <w:lang/>
              </w:rPr>
              <w:t>39</w:t>
            </w:r>
          </w:p>
        </w:tc>
      </w:tr>
    </w:tbl>
    <w:p w:rsidR="0058287E" w:rsidRPr="007F0857" w:rsidRDefault="0058287E" w:rsidP="0058287E">
      <w:pPr>
        <w:rPr>
          <w:lang/>
        </w:rPr>
      </w:pPr>
    </w:p>
    <w:p w:rsidR="0058287E" w:rsidRPr="00DA0E1D" w:rsidRDefault="0058287E" w:rsidP="0058287E">
      <w:pPr>
        <w:rPr>
          <w:lang w:val="sr-Cyrl-CS"/>
        </w:rPr>
      </w:pPr>
      <w:r>
        <w:rPr>
          <w:lang w:val="sr-Cyrl-CS"/>
        </w:rPr>
        <w:t>1</w:t>
      </w:r>
      <w:r>
        <w:rPr>
          <w:lang/>
        </w:rPr>
        <w:t>6</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Толисавац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Толисавац</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3396146</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150F08" w:rsidRDefault="0058287E" w:rsidP="0058287E">
            <w:pPr>
              <w:jc w:val="center"/>
              <w:rPr>
                <w:lang/>
              </w:rPr>
            </w:pPr>
            <w:r>
              <w:rPr>
                <w:lang/>
              </w:rPr>
              <w:t>431</w:t>
            </w:r>
          </w:p>
        </w:tc>
        <w:tc>
          <w:tcPr>
            <w:tcW w:w="1916" w:type="dxa"/>
          </w:tcPr>
          <w:p w:rsidR="0058287E" w:rsidRPr="00DA0E1D" w:rsidRDefault="0058287E" w:rsidP="0058287E">
            <w:pPr>
              <w:jc w:val="center"/>
              <w:rPr>
                <w:lang w:val="sr-Cyrl-CS"/>
              </w:rPr>
            </w:pPr>
            <w:r>
              <w:rPr>
                <w:lang/>
              </w:rPr>
              <w:t>431</w:t>
            </w:r>
          </w:p>
        </w:tc>
      </w:tr>
    </w:tbl>
    <w:p w:rsidR="0058287E" w:rsidRPr="007F0857" w:rsidRDefault="0058287E" w:rsidP="0058287E">
      <w:pPr>
        <w:rPr>
          <w:lang/>
        </w:rPr>
      </w:pPr>
    </w:p>
    <w:p w:rsidR="0058287E" w:rsidRPr="00DA0E1D" w:rsidRDefault="0058287E" w:rsidP="0058287E">
      <w:pPr>
        <w:rPr>
          <w:lang w:val="sr-Cyrl-CS"/>
        </w:rPr>
      </w:pPr>
      <w:r>
        <w:rPr>
          <w:lang w:val="sr-Cyrl-CS"/>
        </w:rPr>
        <w:t>1</w:t>
      </w:r>
      <w:r>
        <w:rPr>
          <w:lang/>
        </w:rPr>
        <w:t>7</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Шљивова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Шљивова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3686331</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150F08" w:rsidRDefault="0058287E" w:rsidP="0058287E">
            <w:pPr>
              <w:jc w:val="center"/>
              <w:rPr>
                <w:lang/>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150F08" w:rsidRDefault="0058287E" w:rsidP="0058287E">
            <w:pPr>
              <w:jc w:val="center"/>
              <w:rPr>
                <w:lang/>
              </w:rPr>
            </w:pPr>
            <w:r>
              <w:rPr>
                <w:lang/>
              </w:rPr>
              <w:t>1884</w:t>
            </w:r>
          </w:p>
        </w:tc>
        <w:tc>
          <w:tcPr>
            <w:tcW w:w="1916" w:type="dxa"/>
          </w:tcPr>
          <w:p w:rsidR="0058287E" w:rsidRPr="00150F08" w:rsidRDefault="0058287E" w:rsidP="0058287E">
            <w:pPr>
              <w:jc w:val="center"/>
              <w:rPr>
                <w:lang/>
              </w:rPr>
            </w:pPr>
            <w:r>
              <w:rPr>
                <w:lang/>
              </w:rPr>
              <w:t>1884</w:t>
            </w:r>
          </w:p>
        </w:tc>
      </w:tr>
    </w:tbl>
    <w:p w:rsidR="0058287E" w:rsidRDefault="0058287E" w:rsidP="0058287E">
      <w:pPr>
        <w:rPr>
          <w:lang/>
        </w:rPr>
      </w:pPr>
    </w:p>
    <w:p w:rsidR="0058287E" w:rsidRPr="00DA0E1D" w:rsidRDefault="0058287E" w:rsidP="0058287E">
      <w:pPr>
        <w:rPr>
          <w:lang w:val="sr-Cyrl-CS"/>
        </w:rPr>
      </w:pPr>
      <w:r>
        <w:rPr>
          <w:lang w:val="sr-Cyrl-CS"/>
        </w:rPr>
        <w:t>1</w:t>
      </w:r>
      <w:r>
        <w:rPr>
          <w:lang/>
        </w:rPr>
        <w:t>8</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Церова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Церова</w:t>
      </w:r>
    </w:p>
    <w:p w:rsidR="0058287E" w:rsidRPr="00DA0E1D" w:rsidRDefault="0058287E" w:rsidP="0058287E">
      <w:pPr>
        <w:rPr>
          <w:b/>
          <w:lang w:val="sr-Cyrl-CS"/>
        </w:rPr>
      </w:pPr>
      <w:r w:rsidRPr="00DA0E1D">
        <w:rPr>
          <w:lang w:val="sr-Cyrl-CS"/>
        </w:rPr>
        <w:t xml:space="preserve"> </w:t>
      </w:r>
      <w:r w:rsidRPr="00DA0E1D">
        <w:rPr>
          <w:b/>
          <w:lang w:val="sr-Latn-CS"/>
        </w:rPr>
        <w:t>ЕД бр.</w:t>
      </w:r>
      <w:r>
        <w:rPr>
          <w:b/>
          <w:lang w:val="sr-Latn-CS"/>
        </w:rPr>
        <w:t>9064846</w:t>
      </w:r>
      <w:r>
        <w:rPr>
          <w:b/>
          <w:lang w:val="sr-Cyrl-CS"/>
        </w:rPr>
        <w:t xml:space="preserve"> </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2736</w:t>
            </w:r>
          </w:p>
        </w:tc>
        <w:tc>
          <w:tcPr>
            <w:tcW w:w="1915" w:type="dxa"/>
          </w:tcPr>
          <w:p w:rsidR="0058287E" w:rsidRPr="00150F08" w:rsidRDefault="0058287E" w:rsidP="0058287E">
            <w:pPr>
              <w:jc w:val="center"/>
              <w:rPr>
                <w:lang/>
              </w:rPr>
            </w:pPr>
            <w:r>
              <w:rPr>
                <w:lang/>
              </w:rPr>
              <w:t>3454</w:t>
            </w:r>
          </w:p>
        </w:tc>
        <w:tc>
          <w:tcPr>
            <w:tcW w:w="1916" w:type="dxa"/>
          </w:tcPr>
          <w:p w:rsidR="0058287E" w:rsidRPr="00150F08" w:rsidRDefault="0058287E" w:rsidP="0058287E">
            <w:pPr>
              <w:jc w:val="center"/>
              <w:rPr>
                <w:lang/>
              </w:rPr>
            </w:pPr>
            <w:r>
              <w:rPr>
                <w:lang/>
              </w:rPr>
              <w:t>6190</w:t>
            </w:r>
          </w:p>
        </w:tc>
      </w:tr>
    </w:tbl>
    <w:p w:rsidR="0058287E" w:rsidRDefault="0058287E" w:rsidP="0058287E">
      <w:pPr>
        <w:rPr>
          <w:lang/>
        </w:rPr>
      </w:pPr>
    </w:p>
    <w:p w:rsidR="0058287E" w:rsidRDefault="0058287E" w:rsidP="0058287E">
      <w:pPr>
        <w:rPr>
          <w:lang/>
        </w:rPr>
      </w:pPr>
      <w:r>
        <w:rPr>
          <w:lang w:val="sr-Cyrl-CS"/>
        </w:rPr>
        <w:t>1</w:t>
      </w:r>
      <w:r>
        <w:rPr>
          <w:lang/>
        </w:rPr>
        <w:t>9</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Церова</w:t>
      </w:r>
    </w:p>
    <w:p w:rsidR="0058287E" w:rsidRPr="003956B1" w:rsidRDefault="0058287E" w:rsidP="0058287E">
      <w:pPr>
        <w:rPr>
          <w:lang/>
        </w:rPr>
      </w:pPr>
      <w:r w:rsidRPr="00DA0E1D">
        <w:rPr>
          <w:lang w:val="sr-Cyrl-CS"/>
        </w:rPr>
        <w:t>1</w:t>
      </w:r>
      <w:r>
        <w:rPr>
          <w:lang/>
        </w:rPr>
        <w:t xml:space="preserve">5314 Крупањ, </w:t>
      </w:r>
      <w:r>
        <w:rPr>
          <w:lang w:val="sr-Latn-CS"/>
        </w:rPr>
        <w:t>Церова</w:t>
      </w:r>
    </w:p>
    <w:p w:rsidR="0058287E" w:rsidRPr="00DA0E1D" w:rsidRDefault="0058287E" w:rsidP="0058287E">
      <w:pPr>
        <w:rPr>
          <w:b/>
          <w:lang w:val="sr-Cyrl-CS"/>
        </w:rPr>
      </w:pPr>
      <w:r w:rsidRPr="00DA0E1D">
        <w:rPr>
          <w:lang w:val="sr-Cyrl-CS"/>
        </w:rPr>
        <w:t xml:space="preserve"> </w:t>
      </w:r>
      <w:r w:rsidRPr="00DA0E1D">
        <w:rPr>
          <w:b/>
          <w:lang w:val="sr-Latn-CS"/>
        </w:rPr>
        <w:t>ЕД бр.</w:t>
      </w:r>
      <w:r>
        <w:rPr>
          <w:b/>
          <w:lang w:val="sr-Latn-CS"/>
        </w:rPr>
        <w:t>9064428</w:t>
      </w:r>
      <w:r>
        <w:rPr>
          <w:b/>
          <w:lang w:val="sr-Cyrl-CS"/>
        </w:rPr>
        <w:t xml:space="preserve"> </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228</w:t>
            </w:r>
          </w:p>
        </w:tc>
        <w:tc>
          <w:tcPr>
            <w:tcW w:w="1916" w:type="dxa"/>
          </w:tcPr>
          <w:p w:rsidR="0058287E" w:rsidRPr="00150F08" w:rsidRDefault="0058287E" w:rsidP="0058287E">
            <w:pPr>
              <w:jc w:val="center"/>
              <w:rPr>
                <w:lang/>
              </w:rPr>
            </w:pPr>
            <w:r>
              <w:rPr>
                <w:lang/>
              </w:rPr>
              <w:t>228</w:t>
            </w:r>
          </w:p>
        </w:tc>
      </w:tr>
    </w:tbl>
    <w:p w:rsidR="0058287E" w:rsidRDefault="0058287E" w:rsidP="0058287E">
      <w:pPr>
        <w:rPr>
          <w:lang/>
        </w:rPr>
      </w:pPr>
    </w:p>
    <w:p w:rsidR="0058287E" w:rsidRPr="00150F08" w:rsidRDefault="0058287E" w:rsidP="0058287E">
      <w:pPr>
        <w:rPr>
          <w:lang/>
        </w:rPr>
      </w:pPr>
    </w:p>
    <w:p w:rsidR="0058287E" w:rsidRPr="001E3227" w:rsidRDefault="0058287E" w:rsidP="0058287E">
      <w:pPr>
        <w:shd w:val="clear" w:color="auto" w:fill="FFFFFF"/>
        <w:tabs>
          <w:tab w:val="center" w:pos="4860"/>
          <w:tab w:val="left" w:pos="9285"/>
          <w:tab w:val="right" w:pos="9540"/>
        </w:tabs>
        <w:ind w:right="360"/>
        <w:rPr>
          <w:b/>
          <w:lang/>
        </w:rPr>
      </w:pPr>
      <w:r w:rsidRPr="001E3227">
        <w:rPr>
          <w:b/>
          <w:shd w:val="clear" w:color="auto" w:fill="E6E6E6"/>
          <w:lang w:val="sr-Cyrl-CS"/>
        </w:rPr>
        <w:tab/>
        <w:t xml:space="preserve">УКУПНО ЗА ОСНОВНУ ШКОЛУ „ </w:t>
      </w:r>
      <w:r w:rsidRPr="001E3227">
        <w:rPr>
          <w:b/>
          <w:shd w:val="clear" w:color="auto" w:fill="E6E6E6"/>
          <w:lang/>
        </w:rPr>
        <w:t>БОРИВОЈЕ Ж. МИЛОЈЕВИЋ</w:t>
      </w:r>
      <w:r w:rsidRPr="001E3227">
        <w:rPr>
          <w:b/>
          <w:shd w:val="clear" w:color="auto" w:fill="E6E6E6"/>
          <w:lang w:val="sr-Cyrl-CS"/>
        </w:rPr>
        <w:t>“</w:t>
      </w:r>
      <w:r w:rsidRPr="001E3227">
        <w:rPr>
          <w:b/>
          <w:shd w:val="clear" w:color="auto" w:fill="E6E6E6"/>
          <w:lang/>
        </w:rPr>
        <w:t xml:space="preserve"> КРУПАЊ</w:t>
      </w:r>
      <w:r w:rsidRPr="001E3227">
        <w:rPr>
          <w:b/>
          <w:shd w:val="clear" w:color="auto" w:fill="E6E6E6"/>
          <w:lang/>
        </w:rPr>
        <w:tab/>
      </w:r>
      <w:r>
        <w:rPr>
          <w:b/>
          <w:lang/>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 xml:space="preserve">. </w:t>
            </w:r>
            <w:r w:rsidRPr="00DA0E1D">
              <w:rPr>
                <w:lang w:val="sr-Cyrl-CS"/>
              </w:rPr>
              <w:t>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110313</w:t>
            </w:r>
          </w:p>
        </w:tc>
        <w:tc>
          <w:tcPr>
            <w:tcW w:w="1915" w:type="dxa"/>
          </w:tcPr>
          <w:p w:rsidR="0058287E" w:rsidRPr="00150F08" w:rsidRDefault="0058287E" w:rsidP="0058287E">
            <w:pPr>
              <w:jc w:val="center"/>
              <w:rPr>
                <w:lang/>
              </w:rPr>
            </w:pPr>
            <w:r>
              <w:rPr>
                <w:lang/>
              </w:rPr>
              <w:t>41969</w:t>
            </w:r>
          </w:p>
        </w:tc>
        <w:tc>
          <w:tcPr>
            <w:tcW w:w="1916" w:type="dxa"/>
          </w:tcPr>
          <w:p w:rsidR="0058287E" w:rsidRPr="00150F08" w:rsidRDefault="0058287E" w:rsidP="0058287E">
            <w:pPr>
              <w:jc w:val="center"/>
              <w:rPr>
                <w:lang/>
              </w:rPr>
            </w:pPr>
            <w:r>
              <w:rPr>
                <w:lang/>
              </w:rPr>
              <w:t>152282</w:t>
            </w:r>
          </w:p>
        </w:tc>
      </w:tr>
    </w:tbl>
    <w:p w:rsidR="0058287E" w:rsidRPr="00197327" w:rsidRDefault="0058287E" w:rsidP="0058287E">
      <w:pPr>
        <w:jc w:val="right"/>
        <w:rPr>
          <w:b/>
          <w:iCs/>
          <w:color w:val="999999"/>
          <w:lang/>
        </w:rPr>
      </w:pPr>
      <w:r w:rsidRPr="00197327">
        <w:rPr>
          <w:b/>
          <w:color w:val="999999"/>
          <w:lang/>
        </w:rPr>
        <w:lastRenderedPageBreak/>
        <w:t>9</w:t>
      </w:r>
    </w:p>
    <w:p w:rsidR="0058287E" w:rsidRDefault="0058287E" w:rsidP="0058287E">
      <w:pPr>
        <w:rPr>
          <w:b/>
          <w:iCs/>
          <w:lang/>
        </w:rPr>
      </w:pPr>
    </w:p>
    <w:p w:rsidR="0058287E" w:rsidRPr="00DA0E1D" w:rsidRDefault="0058287E" w:rsidP="0058287E">
      <w:pPr>
        <w:rPr>
          <w:b/>
          <w:iCs/>
          <w:lang/>
        </w:rPr>
      </w:pPr>
    </w:p>
    <w:p w:rsidR="0058287E" w:rsidRPr="00DA0E1D" w:rsidRDefault="0058287E" w:rsidP="0058287E">
      <w:pPr>
        <w:jc w:val="center"/>
        <w:rPr>
          <w:b/>
          <w:iCs/>
          <w:lang w:val="ru-RU"/>
        </w:rPr>
      </w:pPr>
      <w:r w:rsidRPr="00DA0E1D">
        <w:rPr>
          <w:b/>
          <w:iCs/>
          <w:lang w:val="ru-RU"/>
        </w:rPr>
        <w:t xml:space="preserve">IV.  </w:t>
      </w:r>
      <w:r w:rsidRPr="00DA0E1D">
        <w:rPr>
          <w:b/>
        </w:rPr>
        <w:t>ТЕХНИЧКА ДОКУМЕНТАЦИЈА И ПЛАНОВИ</w:t>
      </w:r>
    </w:p>
    <w:p w:rsidR="0058287E" w:rsidRPr="00DA0E1D" w:rsidRDefault="0058287E" w:rsidP="0058287E">
      <w:pPr>
        <w:jc w:val="both"/>
        <w:rPr>
          <w:iCs/>
          <w:lang w:val="sr-Cyrl-CS"/>
        </w:rPr>
      </w:pPr>
    </w:p>
    <w:p w:rsidR="0058287E" w:rsidRPr="00DA0E1D" w:rsidRDefault="0058287E" w:rsidP="0058287E">
      <w:pPr>
        <w:jc w:val="both"/>
        <w:rPr>
          <w:bCs/>
          <w:iCs/>
          <w:lang w:val="sr-Cyrl-CS"/>
        </w:rPr>
      </w:pPr>
      <w:r w:rsidRPr="00DA0E1D">
        <w:rPr>
          <w:bCs/>
          <w:iCs/>
          <w:lang w:val="sr-Cyrl-CS"/>
        </w:rPr>
        <w:t>Ова конкурсна документација не садржи техничку документацију, планове и документацију о кре-дитној способности наручиоца.</w:t>
      </w:r>
    </w:p>
    <w:p w:rsidR="0058287E" w:rsidRPr="00DA0E1D" w:rsidRDefault="0058287E" w:rsidP="0058287E">
      <w:pPr>
        <w:jc w:val="center"/>
        <w:rPr>
          <w:b/>
          <w:iCs/>
          <w:lang w:val="sr-Cyrl-CS"/>
        </w:rPr>
      </w:pPr>
    </w:p>
    <w:p w:rsidR="0058287E" w:rsidRPr="00DA0E1D"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Default="0058287E" w:rsidP="0058287E">
      <w:pPr>
        <w:rPr>
          <w:iCs/>
          <w:lang/>
        </w:rPr>
      </w:pPr>
    </w:p>
    <w:p w:rsidR="0058287E" w:rsidRPr="00DA0E1D" w:rsidRDefault="0058287E" w:rsidP="0058287E">
      <w:pPr>
        <w:rPr>
          <w:iCs/>
          <w:lang/>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center"/>
        <w:rPr>
          <w:b/>
          <w:iCs/>
          <w:lang w:val="sr-Cyrl-CS"/>
        </w:rPr>
      </w:pPr>
    </w:p>
    <w:p w:rsidR="0058287E" w:rsidRPr="00941E04" w:rsidRDefault="0058287E" w:rsidP="0058287E">
      <w:pPr>
        <w:jc w:val="right"/>
        <w:rPr>
          <w:b/>
          <w:iCs/>
          <w:color w:val="999999"/>
          <w:lang w:val="sr-Cyrl-CS"/>
        </w:rPr>
      </w:pPr>
      <w:r w:rsidRPr="00941E04">
        <w:rPr>
          <w:b/>
          <w:iCs/>
          <w:color w:val="999999"/>
          <w:lang w:val="sr-Cyrl-CS"/>
        </w:rPr>
        <w:lastRenderedPageBreak/>
        <w:t>10</w:t>
      </w:r>
    </w:p>
    <w:p w:rsidR="0058287E" w:rsidRPr="00DA0E1D" w:rsidRDefault="0058287E" w:rsidP="0058287E">
      <w:pPr>
        <w:jc w:val="center"/>
        <w:rPr>
          <w:b/>
          <w:iCs/>
          <w:lang w:val="sr-Cyrl-CS"/>
        </w:rPr>
      </w:pPr>
      <w:r w:rsidRPr="00DA0E1D">
        <w:rPr>
          <w:b/>
          <w:iCs/>
        </w:rPr>
        <w:t>V</w:t>
      </w:r>
      <w:r w:rsidRPr="00DA0E1D">
        <w:rPr>
          <w:b/>
          <w:iCs/>
          <w:lang w:val="sr-Cyrl-CS"/>
        </w:rPr>
        <w:t>.</w:t>
      </w:r>
      <w:r w:rsidRPr="00941E04">
        <w:rPr>
          <w:b/>
          <w:iCs/>
          <w:lang w:val="sr-Cyrl-CS"/>
        </w:rPr>
        <w:t xml:space="preserve">  УСЛОВИ ЗА УЧЕШЋЕ У ПОСТУПКУ ЈАВНЕ НАБАВКЕ ИЗ ЧЛ. 75. И 76. ЗАКОНА </w:t>
      </w:r>
    </w:p>
    <w:p w:rsidR="0058287E" w:rsidRPr="00941E04" w:rsidRDefault="0058287E" w:rsidP="0058287E">
      <w:pPr>
        <w:jc w:val="center"/>
        <w:rPr>
          <w:b/>
          <w:iCs/>
          <w:lang w:val="sr-Cyrl-CS"/>
        </w:rPr>
      </w:pPr>
      <w:r w:rsidRPr="00941E04">
        <w:rPr>
          <w:b/>
          <w:iCs/>
          <w:lang w:val="sr-Cyrl-CS"/>
        </w:rPr>
        <w:t>И УПУТСТВО КАКО СЕ ДОКАЗУЈЕ ИСПУЊЕНОСТ ТИХ УСЛОВА</w:t>
      </w:r>
    </w:p>
    <w:p w:rsidR="0058287E" w:rsidRPr="00941E04" w:rsidRDefault="0058287E" w:rsidP="0058287E">
      <w:pPr>
        <w:rPr>
          <w:iCs/>
          <w:lang w:val="sr-Cyrl-CS"/>
        </w:rPr>
      </w:pPr>
    </w:p>
    <w:p w:rsidR="0058287E" w:rsidRPr="00941E04" w:rsidRDefault="0058287E" w:rsidP="0058287E">
      <w:pPr>
        <w:rPr>
          <w:b/>
          <w:iCs/>
          <w:lang w:val="sr-Cyrl-CS"/>
        </w:rPr>
      </w:pPr>
      <w:r w:rsidRPr="00941E04">
        <w:rPr>
          <w:b/>
          <w:iCs/>
          <w:lang w:val="sr-Cyrl-CS"/>
        </w:rPr>
        <w:t>1.</w:t>
      </w:r>
      <w:r w:rsidRPr="00DA0E1D">
        <w:rPr>
          <w:b/>
          <w:iCs/>
          <w:lang w:val="sr-Cyrl-CS"/>
        </w:rPr>
        <w:t xml:space="preserve"> </w:t>
      </w:r>
      <w:r w:rsidRPr="00941E04">
        <w:rPr>
          <w:b/>
          <w:iCs/>
          <w:lang w:val="sr-Cyrl-CS"/>
        </w:rPr>
        <w:t>УСЛОВИ ЗА УЧЕШЋЕ У ПОСТУПКУ ЈАВНЕ НАБАВКЕ ИЗ ЧЛ. 75. И 76. ЗАКОНА</w:t>
      </w:r>
    </w:p>
    <w:p w:rsidR="0058287E" w:rsidRPr="00941E04" w:rsidRDefault="0058287E" w:rsidP="0058287E">
      <w:pPr>
        <w:rPr>
          <w:lang w:val="sr-Cyrl-CS"/>
        </w:rPr>
      </w:pPr>
    </w:p>
    <w:p w:rsidR="0058287E" w:rsidRPr="00941E04" w:rsidRDefault="0058287E" w:rsidP="0058287E">
      <w:pPr>
        <w:rPr>
          <w:lang w:val="sr-Cyrl-CS"/>
        </w:rPr>
      </w:pPr>
      <w:r w:rsidRPr="00DA0E1D">
        <w:rPr>
          <w:lang w:val="sr-Cyrl-CS"/>
        </w:rPr>
        <w:t xml:space="preserve">1. </w:t>
      </w:r>
      <w:r w:rsidRPr="00941E04">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58287E" w:rsidRPr="00941E04" w:rsidRDefault="0058287E" w:rsidP="0058287E">
      <w:pPr>
        <w:rPr>
          <w:lang w:val="sr-Cyrl-CS"/>
        </w:rPr>
      </w:pPr>
      <w:r w:rsidRPr="00DA0E1D">
        <w:rPr>
          <w:lang w:val="sr-Cyrl-CS"/>
        </w:rPr>
        <w:t xml:space="preserve">1) </w:t>
      </w:r>
      <w:r w:rsidRPr="00941E04">
        <w:rPr>
          <w:lang w:val="sr-Cyrl-CS"/>
        </w:rPr>
        <w:t>Да је регистрован код надлежног органа, односно уписан у одговарајући регистар (чл. 75. ст. 1. тач</w:t>
      </w:r>
      <w:r w:rsidRPr="00DA0E1D">
        <w:rPr>
          <w:lang w:val="sr-Cyrl-CS"/>
        </w:rPr>
        <w:t>ка</w:t>
      </w:r>
      <w:r w:rsidRPr="00941E04">
        <w:rPr>
          <w:lang w:val="sr-Cyrl-CS"/>
        </w:rPr>
        <w:t xml:space="preserve"> 1) Закона);</w:t>
      </w:r>
    </w:p>
    <w:p w:rsidR="0058287E" w:rsidRPr="00941E04" w:rsidRDefault="0058287E" w:rsidP="0058287E">
      <w:pPr>
        <w:rPr>
          <w:lang w:val="sr-Cyrl-CS"/>
        </w:rPr>
      </w:pPr>
      <w:r w:rsidRPr="00DA0E1D">
        <w:rPr>
          <w:lang w:val="sr-Cyrl-CS"/>
        </w:rPr>
        <w:t xml:space="preserve">2) </w:t>
      </w:r>
      <w:r w:rsidRPr="00941E04">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w:t>
      </w:r>
      <w:r w:rsidRPr="00DA0E1D">
        <w:rPr>
          <w:lang w:val="sr-Cyrl-CS"/>
        </w:rPr>
        <w:t>ка</w:t>
      </w:r>
      <w:r w:rsidRPr="00941E04">
        <w:rPr>
          <w:lang w:val="sr-Cyrl-CS"/>
        </w:rPr>
        <w:t xml:space="preserve"> 2) Закона);</w:t>
      </w:r>
    </w:p>
    <w:p w:rsidR="0058287E" w:rsidRPr="00941E04" w:rsidRDefault="0058287E" w:rsidP="0058287E">
      <w:pPr>
        <w:rPr>
          <w:lang w:val="sr-Cyrl-CS"/>
        </w:rPr>
      </w:pPr>
      <w:r w:rsidRPr="00941E04">
        <w:rPr>
          <w:lang w:val="sr-Cyrl-CS"/>
        </w:rPr>
        <w:t>3</w:t>
      </w:r>
      <w:r w:rsidRPr="00DA0E1D">
        <w:rPr>
          <w:lang w:val="sr-Cyrl-CS"/>
        </w:rPr>
        <w:t xml:space="preserve">) </w:t>
      </w:r>
      <w:r w:rsidRPr="00941E04">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58287E" w:rsidRPr="00DA0E1D" w:rsidRDefault="0058287E" w:rsidP="0058287E">
      <w:pPr>
        <w:rPr>
          <w:lang w:val="sr-Cyrl-CS"/>
        </w:rPr>
      </w:pPr>
      <w:r w:rsidRPr="00941E04">
        <w:rPr>
          <w:lang w:val="sr-Cyrl-CS"/>
        </w:rPr>
        <w:t>4</w:t>
      </w:r>
      <w:r w:rsidRPr="00DA0E1D">
        <w:rPr>
          <w:lang w:val="sr-Cyrl-CS"/>
        </w:rPr>
        <w:t>) Да има важећу дозволу надлежног органа за обављање делатности која је предмет јавне набавке (чл. 75. ст. 1. тач. 5) Закона): 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p w:rsidR="0058287E" w:rsidRPr="00DA0E1D" w:rsidRDefault="0058287E" w:rsidP="0058287E">
      <w:pPr>
        <w:rPr>
          <w:lang/>
        </w:rPr>
      </w:pPr>
      <w:r w:rsidRPr="00DA0E1D">
        <w:rPr>
          <w:lang/>
        </w:rPr>
        <w:t>5) Наручилац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8287E" w:rsidRPr="00941E04" w:rsidRDefault="0058287E" w:rsidP="0058287E">
      <w:pPr>
        <w:rPr>
          <w:lang w:val="sr-Cyrl-CS"/>
        </w:rPr>
      </w:pPr>
    </w:p>
    <w:p w:rsidR="0058287E" w:rsidRPr="00941E04" w:rsidRDefault="0058287E" w:rsidP="0058287E">
      <w:pPr>
        <w:rPr>
          <w:lang w:val="sr-Cyrl-CS"/>
        </w:rPr>
      </w:pPr>
      <w:r w:rsidRPr="00DA0E1D">
        <w:rPr>
          <w:lang w:val="sr-Cyrl-CS"/>
        </w:rPr>
        <w:t xml:space="preserve">2. </w:t>
      </w:r>
      <w:r w:rsidRPr="00941E04">
        <w:rPr>
          <w:lang w:val="sr-Cyrl-CS"/>
        </w:rPr>
        <w:t xml:space="preserve">Понуђач који учествује у поступку предметне јавне набавке, мора испунити </w:t>
      </w:r>
      <w:r w:rsidRPr="00DA0E1D">
        <w:rPr>
          <w:lang w:val="sr-Cyrl-CS"/>
        </w:rPr>
        <w:t xml:space="preserve">и </w:t>
      </w:r>
      <w:r w:rsidRPr="00941E04">
        <w:rPr>
          <w:lang w:val="sr-Cyrl-CS"/>
        </w:rPr>
        <w:t xml:space="preserve">додатне услове за учешће у поступку јавне набавке, дефинисане чл. 76. Закона, и то: </w:t>
      </w:r>
    </w:p>
    <w:p w:rsidR="0058287E" w:rsidRPr="00DA0E1D" w:rsidRDefault="0058287E" w:rsidP="0058287E">
      <w:pPr>
        <w:rPr>
          <w:lang/>
        </w:rPr>
      </w:pPr>
      <w:r w:rsidRPr="00DA0E1D">
        <w:rPr>
          <w:lang w:val="sr-Cyrl-CS"/>
        </w:rPr>
        <w:t>1) Да располаже неопходним финансијским и пословним капацитетом.</w:t>
      </w:r>
    </w:p>
    <w:p w:rsidR="0058287E" w:rsidRPr="00DA0E1D" w:rsidRDefault="0058287E" w:rsidP="0058287E">
      <w:pPr>
        <w:jc w:val="both"/>
        <w:rPr>
          <w:lang w:val="sr-Cyrl-CS"/>
        </w:rPr>
      </w:pPr>
      <w:r w:rsidRPr="00DA0E1D">
        <w:rPr>
          <w:lang w:val="sr-Cyrl-CS"/>
        </w:rPr>
        <w:t>Право учешћа има понуђач који је активни учесник на тржишту електричне енергије, односно који је у било ком периоду од претходне две године од дана објављивања позива за подношење понуда на  Порталу Управе за јавне набавке, обавио најмање једну трансакцију електричне енергије са другим учесником на тржишту, прихваћену од стране оператора преносног система.</w:t>
      </w:r>
    </w:p>
    <w:p w:rsidR="0058287E" w:rsidRPr="00DA0E1D" w:rsidRDefault="0058287E" w:rsidP="0058287E">
      <w:pPr>
        <w:rPr>
          <w:lang/>
        </w:rPr>
      </w:pPr>
      <w:r w:rsidRPr="00DA0E1D">
        <w:rPr>
          <w:lang w:val="sr-Cyrl-CS"/>
        </w:rPr>
        <w:t xml:space="preserve"> </w:t>
      </w:r>
    </w:p>
    <w:p w:rsidR="0058287E" w:rsidRPr="00941E04" w:rsidRDefault="0058287E" w:rsidP="0058287E">
      <w:pPr>
        <w:jc w:val="both"/>
        <w:rPr>
          <w:lang/>
        </w:rPr>
      </w:pPr>
      <w:r w:rsidRPr="00DA0E1D">
        <w:rPr>
          <w:lang w:val="sr-Cyrl-CS"/>
        </w:rPr>
        <w:t xml:space="preserve">3. </w:t>
      </w:r>
      <w:r w:rsidRPr="00941E04">
        <w:rPr>
          <w:lang/>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58287E" w:rsidRPr="00DA0E1D" w:rsidRDefault="0058287E" w:rsidP="0058287E">
      <w:pPr>
        <w:rPr>
          <w:lang w:val="sr-Cyrl-CS"/>
        </w:rPr>
      </w:pPr>
    </w:p>
    <w:p w:rsidR="0058287E" w:rsidRPr="00941E04" w:rsidRDefault="0058287E" w:rsidP="0058287E">
      <w:pPr>
        <w:jc w:val="both"/>
        <w:rPr>
          <w:lang w:val="sr-Cyrl-CS"/>
        </w:rPr>
      </w:pPr>
      <w:r w:rsidRPr="00DA0E1D">
        <w:rPr>
          <w:lang w:val="sr-Cyrl-CS"/>
        </w:rPr>
        <w:t xml:space="preserve">4. </w:t>
      </w:r>
      <w:r w:rsidRPr="00941E04">
        <w:rPr>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8287E" w:rsidRPr="00941E04" w:rsidRDefault="0058287E" w:rsidP="0058287E">
      <w:pPr>
        <w:jc w:val="both"/>
        <w:rPr>
          <w:lang w:val="sr-Cyrl-CS"/>
        </w:rPr>
      </w:pPr>
      <w:r w:rsidRPr="00941E0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8287E" w:rsidRDefault="0058287E" w:rsidP="0058287E">
      <w:pPr>
        <w:pStyle w:val="ListParagraph"/>
        <w:ind w:left="0"/>
        <w:rPr>
          <w:b/>
          <w:bCs/>
          <w:iCs/>
          <w:color w:val="auto"/>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Default="0058287E" w:rsidP="0058287E">
      <w:pPr>
        <w:pStyle w:val="ListParagraph"/>
        <w:ind w:left="0"/>
        <w:rPr>
          <w:rFonts w:ascii="Calibri" w:hAnsi="Calibri"/>
          <w:b/>
          <w:bCs/>
          <w:iCs/>
          <w:color w:val="auto"/>
          <w:sz w:val="22"/>
          <w:szCs w:val="22"/>
          <w:lang/>
        </w:rPr>
      </w:pPr>
    </w:p>
    <w:p w:rsidR="0058287E" w:rsidRPr="00197327" w:rsidRDefault="0058287E" w:rsidP="0058287E">
      <w:pPr>
        <w:pStyle w:val="ListParagraph"/>
        <w:ind w:left="0"/>
        <w:jc w:val="right"/>
        <w:rPr>
          <w:rFonts w:ascii="Calibri" w:hAnsi="Calibri"/>
          <w:b/>
          <w:bCs/>
          <w:iCs/>
          <w:color w:val="999999"/>
          <w:sz w:val="22"/>
          <w:szCs w:val="22"/>
          <w:lang/>
        </w:rPr>
      </w:pPr>
      <w:r w:rsidRPr="00197327">
        <w:rPr>
          <w:rFonts w:ascii="Calibri" w:hAnsi="Calibri"/>
          <w:b/>
          <w:bCs/>
          <w:iCs/>
          <w:color w:val="999999"/>
          <w:sz w:val="22"/>
          <w:szCs w:val="22"/>
          <w:lang/>
        </w:rPr>
        <w:lastRenderedPageBreak/>
        <w:t>11</w:t>
      </w:r>
    </w:p>
    <w:p w:rsidR="0058287E" w:rsidRDefault="0058287E" w:rsidP="0058287E">
      <w:pPr>
        <w:pStyle w:val="ListParagraph"/>
        <w:ind w:left="0"/>
        <w:rPr>
          <w:rFonts w:ascii="Calibri" w:hAnsi="Calibri"/>
          <w:b/>
          <w:bCs/>
          <w:iCs/>
          <w:color w:val="auto"/>
          <w:sz w:val="22"/>
          <w:szCs w:val="22"/>
          <w:lang/>
        </w:rPr>
      </w:pPr>
    </w:p>
    <w:p w:rsidR="0058287E" w:rsidRPr="008F0F2F" w:rsidRDefault="0058287E" w:rsidP="0058287E">
      <w:pPr>
        <w:pStyle w:val="ListParagraph"/>
        <w:ind w:left="0"/>
        <w:rPr>
          <w:rFonts w:ascii="Calibri" w:hAnsi="Calibri"/>
          <w:b/>
          <w:bCs/>
          <w:iCs/>
          <w:color w:val="auto"/>
          <w:sz w:val="22"/>
          <w:szCs w:val="22"/>
          <w:lang w:val="sr-Cyrl-CS"/>
        </w:rPr>
      </w:pPr>
      <w:r w:rsidRPr="008F0F2F">
        <w:rPr>
          <w:rFonts w:ascii="Calibri" w:hAnsi="Calibri"/>
          <w:b/>
          <w:bCs/>
          <w:iCs/>
          <w:color w:val="auto"/>
          <w:sz w:val="22"/>
          <w:szCs w:val="22"/>
          <w:lang w:val="sr-Cyrl-CS"/>
        </w:rPr>
        <w:t>2. УПУТСТВО КАКО СЕ ДОКАЗУЈЕ ИСПУЊЕНОСТ УСЛОВА</w:t>
      </w:r>
    </w:p>
    <w:p w:rsidR="0058287E" w:rsidRPr="00DA0E1D" w:rsidRDefault="0058287E" w:rsidP="0058287E">
      <w:pPr>
        <w:rPr>
          <w:lang w:val="sr-Cyrl-CS"/>
        </w:rPr>
      </w:pPr>
    </w:p>
    <w:p w:rsidR="0058287E" w:rsidRPr="00DA0E1D" w:rsidRDefault="0058287E" w:rsidP="0058287E">
      <w:pPr>
        <w:jc w:val="both"/>
        <w:rPr>
          <w:b/>
          <w:lang w:val="sr-Cyrl-CS"/>
        </w:rPr>
      </w:pPr>
      <w:r w:rsidRPr="00941E04">
        <w:rPr>
          <w:b/>
          <w:lang w:val="sr-Cyrl-CS"/>
        </w:rPr>
        <w:t xml:space="preserve">У складу са чл. 77. став 4. Закона, испуњеност обавезних и додатних услова за учешће у поступку предметне јавне набавке, осим услова из члана 75. став 1. тачка 5) Закона, понуђач доказује достављањем </w:t>
      </w:r>
      <w:r w:rsidRPr="00DA0E1D">
        <w:rPr>
          <w:rFonts w:eastAsia="TimesNewRomanPSMT"/>
          <w:b/>
          <w:lang w:val="sr-Cyrl-CS"/>
        </w:rPr>
        <w:t>Изјаве понуђача о испуњавању услова из чл. 75. и 76. Закона у поступку јавне набавке мале вредности (Образац бр. 5.</w:t>
      </w:r>
      <w:r w:rsidRPr="00941E04">
        <w:rPr>
          <w:b/>
          <w:lang w:val="sr-Cyrl-CS"/>
        </w:rPr>
        <w:t xml:space="preserve">), </w:t>
      </w:r>
      <w:r w:rsidRPr="00941E04">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DA0E1D">
        <w:rPr>
          <w:b/>
          <w:lang w:val="sr-Cyrl-CS"/>
        </w:rPr>
        <w:t>осим Лиценце Агенције за енергетику и Потврде Оператора преносног система да је понуђач активан учесник на тржишту електричне енергије, које доставља у виду неоверене копије</w:t>
      </w:r>
      <w:r w:rsidRPr="00DA0E1D">
        <w:rPr>
          <w:lang w:val="sr-Cyrl-CS"/>
        </w:rPr>
        <w:t xml:space="preserve">. </w:t>
      </w:r>
      <w:r w:rsidRPr="00941E04">
        <w:rPr>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287E" w:rsidRPr="00DA0E1D" w:rsidRDefault="0058287E" w:rsidP="0058287E">
      <w:pPr>
        <w:jc w:val="both"/>
        <w:rPr>
          <w:lang w:val="sr-Cyrl-CS"/>
        </w:rPr>
      </w:pPr>
    </w:p>
    <w:p w:rsidR="0058287E" w:rsidRPr="00941E04" w:rsidRDefault="0058287E" w:rsidP="0058287E">
      <w:pPr>
        <w:jc w:val="both"/>
        <w:rPr>
          <w:lang w:val="sr-Cyrl-CS"/>
        </w:rPr>
      </w:pPr>
      <w:r w:rsidRPr="00941E04">
        <w:rPr>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8287E" w:rsidRPr="00DA0E1D" w:rsidRDefault="0058287E" w:rsidP="0058287E">
      <w:pPr>
        <w:jc w:val="both"/>
        <w:rPr>
          <w:lang w:val="sr-Cyrl-CS"/>
        </w:rPr>
      </w:pPr>
    </w:p>
    <w:p w:rsidR="0058287E" w:rsidRPr="00941E04" w:rsidRDefault="0058287E" w:rsidP="0058287E">
      <w:pPr>
        <w:jc w:val="both"/>
        <w:rPr>
          <w:lang w:val="sr-Cyrl-CS"/>
        </w:rPr>
      </w:pPr>
      <w:r w:rsidRPr="00941E04">
        <w:rPr>
          <w:lang w:val="sr-Cyrl-CS"/>
        </w:rPr>
        <w:t>Уколико понуђач подноси понуду са подизвођачем, понуђач је дужан да достави</w:t>
      </w:r>
      <w:r w:rsidRPr="00DA0E1D">
        <w:rPr>
          <w:rFonts w:eastAsia="TimesNewRomanPSMT"/>
          <w:lang w:val="sr-Cyrl-CS"/>
        </w:rPr>
        <w:t xml:space="preserve"> Изјаву подизвођача о испуњавању услова из чл. 75. Закона у поступку јавне набавке мале вредности</w:t>
      </w:r>
      <w:r w:rsidRPr="00DA0E1D">
        <w:rPr>
          <w:lang w:val="sr-Cyrl-CS"/>
        </w:rPr>
        <w:t xml:space="preserve"> (Образац бр. 6.)</w:t>
      </w:r>
      <w:r w:rsidRPr="00941E04">
        <w:rPr>
          <w:lang w:val="sr-Cyrl-CS"/>
        </w:rPr>
        <w:t xml:space="preserve">, потписану од стране овлашћеног лица подизвођача и оверену печатом. </w:t>
      </w:r>
    </w:p>
    <w:p w:rsidR="0058287E" w:rsidRPr="00941E04" w:rsidRDefault="0058287E" w:rsidP="0058287E">
      <w:pPr>
        <w:jc w:val="both"/>
        <w:rPr>
          <w:lang w:val="sr-Cyrl-CS"/>
        </w:rPr>
      </w:pPr>
    </w:p>
    <w:p w:rsidR="0058287E" w:rsidRPr="00DA0E1D" w:rsidRDefault="0058287E" w:rsidP="0058287E">
      <w:pPr>
        <w:jc w:val="both"/>
        <w:rPr>
          <w:b/>
          <w:lang w:val="sr-Cyrl-CS"/>
        </w:rPr>
      </w:pPr>
      <w:r w:rsidRPr="00941E04">
        <w:rPr>
          <w:b/>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DA0E1D">
        <w:rPr>
          <w:b/>
          <w:lang w:val="sr-Cyrl-CS"/>
        </w:rPr>
        <w:t>, и то:</w:t>
      </w:r>
    </w:p>
    <w:p w:rsidR="0058287E" w:rsidRPr="00DA0E1D" w:rsidRDefault="0058287E" w:rsidP="0058287E">
      <w:pPr>
        <w:jc w:val="both"/>
        <w:rPr>
          <w:l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096"/>
        <w:gridCol w:w="6447"/>
      </w:tblGrid>
      <w:tr w:rsidR="0058287E" w:rsidRPr="00DA0E1D">
        <w:tc>
          <w:tcPr>
            <w:tcW w:w="645" w:type="dxa"/>
            <w:vAlign w:val="center"/>
          </w:tcPr>
          <w:p w:rsidR="0058287E" w:rsidRPr="00DA0E1D" w:rsidRDefault="0058287E" w:rsidP="0058287E">
            <w:pPr>
              <w:jc w:val="center"/>
              <w:rPr>
                <w:b/>
                <w:lang w:val="sr-Cyrl-CS"/>
              </w:rPr>
            </w:pPr>
            <w:r w:rsidRPr="00DA0E1D">
              <w:rPr>
                <w:b/>
                <w:lang w:val="sr-Cyrl-CS"/>
              </w:rPr>
              <w:t>Ред. бр.</w:t>
            </w:r>
          </w:p>
        </w:tc>
        <w:tc>
          <w:tcPr>
            <w:tcW w:w="3159" w:type="dxa"/>
            <w:vAlign w:val="center"/>
          </w:tcPr>
          <w:p w:rsidR="0058287E" w:rsidRPr="00DA0E1D" w:rsidRDefault="0058287E" w:rsidP="0058287E">
            <w:pPr>
              <w:jc w:val="center"/>
              <w:rPr>
                <w:b/>
                <w:lang w:val="sr-Cyrl-CS"/>
              </w:rPr>
            </w:pPr>
            <w:r w:rsidRPr="00DA0E1D">
              <w:rPr>
                <w:b/>
                <w:lang w:val="sr-Cyrl-CS"/>
              </w:rPr>
              <w:t>Услови</w:t>
            </w:r>
          </w:p>
        </w:tc>
        <w:tc>
          <w:tcPr>
            <w:tcW w:w="6636" w:type="dxa"/>
            <w:vAlign w:val="center"/>
          </w:tcPr>
          <w:p w:rsidR="0058287E" w:rsidRPr="00DA0E1D" w:rsidRDefault="0058287E" w:rsidP="0058287E">
            <w:pPr>
              <w:jc w:val="center"/>
              <w:rPr>
                <w:b/>
                <w:lang w:val="sr-Cyrl-CS"/>
              </w:rPr>
            </w:pPr>
            <w:r w:rsidRPr="00DA0E1D">
              <w:rPr>
                <w:b/>
                <w:lang w:val="sr-Cyrl-CS"/>
              </w:rPr>
              <w:t>Докази</w:t>
            </w:r>
          </w:p>
        </w:tc>
      </w:tr>
      <w:tr w:rsidR="0058287E" w:rsidRPr="00DA0E1D">
        <w:tc>
          <w:tcPr>
            <w:tcW w:w="645" w:type="dxa"/>
            <w:vAlign w:val="center"/>
          </w:tcPr>
          <w:p w:rsidR="0058287E" w:rsidRPr="00DA0E1D" w:rsidRDefault="0058287E" w:rsidP="0058287E">
            <w:pPr>
              <w:jc w:val="center"/>
              <w:rPr>
                <w:lang w:val="sr-Cyrl-CS"/>
              </w:rPr>
            </w:pPr>
            <w:r w:rsidRPr="00DA0E1D">
              <w:rPr>
                <w:lang w:val="sr-Cyrl-CS"/>
              </w:rPr>
              <w:t>1.</w:t>
            </w:r>
          </w:p>
        </w:tc>
        <w:tc>
          <w:tcPr>
            <w:tcW w:w="3159" w:type="dxa"/>
          </w:tcPr>
          <w:p w:rsidR="0058287E" w:rsidRPr="00DA0E1D" w:rsidRDefault="0058287E" w:rsidP="0058287E">
            <w:pPr>
              <w:rPr>
                <w:lang w:val="ru-RU"/>
              </w:rPr>
            </w:pPr>
            <w:r w:rsidRPr="00DA0E1D">
              <w:rPr>
                <w:lang w:val="ru-RU"/>
              </w:rPr>
              <w:t>Да је регистрован код надлежног органа, односно уписан у одговарајући регистар (чл. 75. ст. 1. тач. 1) Закона).</w:t>
            </w:r>
          </w:p>
        </w:tc>
        <w:tc>
          <w:tcPr>
            <w:tcW w:w="6636" w:type="dxa"/>
            <w:vAlign w:val="center"/>
          </w:tcPr>
          <w:p w:rsidR="0058287E" w:rsidRPr="00DA0E1D" w:rsidRDefault="0058287E" w:rsidP="0058287E">
            <w:pPr>
              <w:rPr>
                <w:b/>
                <w:lang w:val="sr-Cyrl-CS"/>
              </w:rPr>
            </w:pPr>
            <w:r w:rsidRPr="00DA0E1D">
              <w:rPr>
                <w:lang w:val="ru-RU"/>
              </w:rPr>
              <w:t>Д</w:t>
            </w:r>
            <w:r w:rsidRPr="00DA0E1D">
              <w:rPr>
                <w:lang w:val="sr-Cyrl-CS"/>
              </w:rPr>
              <w:t>оказ не може бити старији од 6 месеци пре отварања понуда.</w:t>
            </w:r>
          </w:p>
          <w:p w:rsidR="0058287E" w:rsidRPr="00DA0E1D" w:rsidRDefault="0058287E" w:rsidP="0058287E">
            <w:pPr>
              <w:rPr>
                <w:b/>
                <w:lang w:val="sr-Cyrl-CS"/>
              </w:rPr>
            </w:pPr>
            <w:r w:rsidRPr="00DA0E1D">
              <w:rPr>
                <w:b/>
                <w:lang w:val="sr-Cyrl-CS"/>
              </w:rPr>
              <w:t>Правна лица:</w:t>
            </w:r>
          </w:p>
          <w:p w:rsidR="0058287E" w:rsidRPr="00DA0E1D" w:rsidRDefault="0058287E" w:rsidP="0058287E">
            <w:pPr>
              <w:rPr>
                <w:lang w:val="sr-Cyrl-CS"/>
              </w:rPr>
            </w:pPr>
            <w:r w:rsidRPr="00DA0E1D">
              <w:rPr>
                <w:lang w:val="sr-Cyrl-CS"/>
              </w:rPr>
              <w:t>Извод из регистра Агенције за привредне регистре, односно извод из регистра надлежног Привредног суда.</w:t>
            </w:r>
          </w:p>
          <w:p w:rsidR="0058287E" w:rsidRPr="00DA0E1D" w:rsidRDefault="0058287E" w:rsidP="0058287E">
            <w:pPr>
              <w:rPr>
                <w:b/>
                <w:lang/>
              </w:rPr>
            </w:pPr>
            <w:r w:rsidRPr="00DA0E1D">
              <w:rPr>
                <w:b/>
                <w:lang w:val="sr-Cyrl-CS"/>
              </w:rPr>
              <w:t>Предузетници</w:t>
            </w:r>
            <w:r w:rsidRPr="00DA0E1D">
              <w:rPr>
                <w:b/>
                <w:lang/>
              </w:rPr>
              <w:t>:</w:t>
            </w:r>
          </w:p>
          <w:p w:rsidR="0058287E" w:rsidRPr="00DA0E1D" w:rsidRDefault="0058287E" w:rsidP="0058287E">
            <w:pPr>
              <w:rPr>
                <w:lang w:val="sr-Cyrl-CS"/>
              </w:rPr>
            </w:pPr>
            <w:r w:rsidRPr="00DA0E1D">
              <w:rPr>
                <w:lang w:val="sr-Cyrl-CS"/>
              </w:rPr>
              <w:t xml:space="preserve">Извод из регистра Агенције за привредне регистре, односно извод из одговарајућег регистра. </w:t>
            </w:r>
          </w:p>
        </w:tc>
      </w:tr>
      <w:tr w:rsidR="0058287E" w:rsidRPr="00DA0E1D">
        <w:tc>
          <w:tcPr>
            <w:tcW w:w="645" w:type="dxa"/>
            <w:vAlign w:val="center"/>
          </w:tcPr>
          <w:p w:rsidR="0058287E" w:rsidRPr="00DA0E1D" w:rsidRDefault="0058287E" w:rsidP="0058287E">
            <w:pPr>
              <w:jc w:val="center"/>
              <w:rPr>
                <w:lang w:val="sr-Cyrl-CS"/>
              </w:rPr>
            </w:pPr>
            <w:r w:rsidRPr="00DA0E1D">
              <w:rPr>
                <w:lang w:val="sr-Cyrl-CS"/>
              </w:rPr>
              <w:t>2.</w:t>
            </w:r>
          </w:p>
        </w:tc>
        <w:tc>
          <w:tcPr>
            <w:tcW w:w="3159" w:type="dxa"/>
          </w:tcPr>
          <w:p w:rsidR="0058287E" w:rsidRPr="00DA0E1D" w:rsidRDefault="0058287E" w:rsidP="0058287E">
            <w:pPr>
              <w:rPr>
                <w:lang w:val="ru-RU"/>
              </w:rPr>
            </w:pPr>
            <w:r w:rsidRPr="00DA0E1D">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tc>
        <w:tc>
          <w:tcPr>
            <w:tcW w:w="6636" w:type="dxa"/>
            <w:vAlign w:val="center"/>
          </w:tcPr>
          <w:p w:rsidR="0058287E" w:rsidRPr="00DA0E1D" w:rsidRDefault="0058287E" w:rsidP="0058287E">
            <w:pPr>
              <w:rPr>
                <w:b/>
                <w:lang w:val="sr-Cyrl-CS"/>
              </w:rPr>
            </w:pPr>
            <w:r w:rsidRPr="00DA0E1D">
              <w:rPr>
                <w:lang w:val="sr-Cyrl-CS"/>
              </w:rPr>
              <w:t>Доказ не може бити старији од два месеца пре отварања понуда.</w:t>
            </w:r>
          </w:p>
          <w:p w:rsidR="0058287E" w:rsidRPr="00941E04" w:rsidRDefault="0058287E" w:rsidP="0058287E">
            <w:pPr>
              <w:rPr>
                <w:lang w:val="sr-Cyrl-CS"/>
              </w:rPr>
            </w:pPr>
            <w:r w:rsidRPr="00DA0E1D">
              <w:rPr>
                <w:b/>
                <w:lang w:val="sr-Cyrl-CS"/>
              </w:rPr>
              <w:t>Правна лица</w:t>
            </w:r>
            <w:r w:rsidRPr="00DA0E1D">
              <w:rPr>
                <w:lang w:val="sr-Cyrl-CS"/>
              </w:rPr>
              <w:t>:</w:t>
            </w:r>
          </w:p>
          <w:p w:rsidR="0058287E" w:rsidRPr="00DA0E1D" w:rsidRDefault="0058287E" w:rsidP="0058287E">
            <w:pPr>
              <w:rPr>
                <w:lang/>
              </w:rPr>
            </w:pPr>
            <w:r w:rsidRPr="00DA0E1D">
              <w:rPr>
                <w:lang/>
              </w:rPr>
              <w:t>И</w:t>
            </w:r>
            <w:r w:rsidRPr="00DA0E1D">
              <w:rPr>
                <w:lang w:val="ru-RU"/>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r w:rsidRPr="00DA0E1D">
              <w:rPr>
                <w:lang/>
              </w:rPr>
              <w:t>.</w:t>
            </w:r>
          </w:p>
          <w:p w:rsidR="0058287E" w:rsidRPr="00DA0E1D" w:rsidRDefault="0058287E" w:rsidP="0058287E">
            <w:pPr>
              <w:rPr>
                <w:lang w:val="sr-Cyrl-CS"/>
              </w:rPr>
            </w:pPr>
            <w:r w:rsidRPr="00DA0E1D">
              <w:rPr>
                <w:lang/>
              </w:rPr>
              <w:t xml:space="preserve">Уколико понуђач има више законских заступника дужан је да достави доказ за сваког од њих. </w:t>
            </w:r>
            <w:r w:rsidRPr="00941E04">
              <w:rPr>
                <w:lang/>
              </w:rPr>
              <w:t xml:space="preserve"> </w:t>
            </w:r>
          </w:p>
          <w:p w:rsidR="0058287E" w:rsidRPr="00DA0E1D" w:rsidRDefault="0058287E" w:rsidP="0058287E">
            <w:pPr>
              <w:rPr>
                <w:lang w:val="sr-Cyrl-CS"/>
              </w:rPr>
            </w:pPr>
            <w:r w:rsidRPr="00DA0E1D">
              <w:rPr>
                <w:b/>
                <w:lang w:val="sr-Cyrl-CS"/>
              </w:rPr>
              <w:t>Предузетници и физичка лица</w:t>
            </w:r>
            <w:r w:rsidRPr="00DA0E1D">
              <w:rPr>
                <w:lang w:val="sr-Cyrl-CS"/>
              </w:rPr>
              <w:t>:</w:t>
            </w:r>
          </w:p>
          <w:p w:rsidR="0058287E" w:rsidRPr="00941E04" w:rsidRDefault="0058287E" w:rsidP="0058287E">
            <w:pPr>
              <w:rPr>
                <w:lang w:val="sr-Cyrl-CS"/>
              </w:rPr>
            </w:pPr>
            <w:r w:rsidRPr="00941E04">
              <w:rPr>
                <w:lang w:val="sr-Cyrl-CS"/>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8287E" w:rsidRPr="00DA0E1D">
        <w:tc>
          <w:tcPr>
            <w:tcW w:w="645" w:type="dxa"/>
            <w:vAlign w:val="center"/>
          </w:tcPr>
          <w:p w:rsidR="0058287E" w:rsidRPr="00DA0E1D" w:rsidRDefault="0058287E" w:rsidP="0058287E">
            <w:pPr>
              <w:jc w:val="center"/>
              <w:rPr>
                <w:lang w:val="sr-Cyrl-CS"/>
              </w:rPr>
            </w:pPr>
            <w:r w:rsidRPr="00DA0E1D">
              <w:rPr>
                <w:lang/>
              </w:rPr>
              <w:lastRenderedPageBreak/>
              <w:t>3</w:t>
            </w:r>
            <w:r w:rsidRPr="00DA0E1D">
              <w:rPr>
                <w:lang w:val="sr-Cyrl-CS"/>
              </w:rPr>
              <w:t>.</w:t>
            </w:r>
          </w:p>
        </w:tc>
        <w:tc>
          <w:tcPr>
            <w:tcW w:w="3159" w:type="dxa"/>
          </w:tcPr>
          <w:p w:rsidR="0058287E" w:rsidRPr="00DA0E1D" w:rsidRDefault="0058287E" w:rsidP="0058287E">
            <w:pPr>
              <w:rPr>
                <w:lang w:val="ru-RU"/>
              </w:rPr>
            </w:pPr>
            <w:r w:rsidRPr="00DA0E1D">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Pr="00DA0E1D">
              <w:rPr>
                <w:lang/>
              </w:rPr>
              <w:t>4</w:t>
            </w:r>
            <w:r w:rsidRPr="00DA0E1D">
              <w:rPr>
                <w:lang w:val="ru-RU"/>
              </w:rPr>
              <w:t>) Закона).</w:t>
            </w:r>
          </w:p>
        </w:tc>
        <w:tc>
          <w:tcPr>
            <w:tcW w:w="6636" w:type="dxa"/>
            <w:vAlign w:val="center"/>
          </w:tcPr>
          <w:p w:rsidR="0058287E" w:rsidRPr="00DA0E1D" w:rsidRDefault="0058287E" w:rsidP="0058287E">
            <w:pPr>
              <w:rPr>
                <w:b/>
                <w:lang w:val="ru-RU"/>
              </w:rPr>
            </w:pPr>
            <w:r w:rsidRPr="00DA0E1D">
              <w:rPr>
                <w:b/>
                <w:lang w:val="ru-RU"/>
              </w:rPr>
              <w:t>Правна лица, предузетници и физичка лица:</w:t>
            </w:r>
          </w:p>
          <w:p w:rsidR="0058287E" w:rsidRPr="00DA0E1D" w:rsidRDefault="0058287E" w:rsidP="0058287E">
            <w:pPr>
              <w:rPr>
                <w:lang w:val="sr-Cyrl-CS"/>
              </w:rPr>
            </w:pPr>
            <w:r w:rsidRPr="00DA0E1D">
              <w:rPr>
                <w:lang w:val="sr-Cyrl-CS"/>
              </w:rPr>
              <w:t>Уверење Пореске управе Министарства финасија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w:t>
            </w:r>
            <w:r w:rsidRPr="00DA0E1D">
              <w:rPr>
                <w:lang/>
              </w:rPr>
              <w:t xml:space="preserve"> </w:t>
            </w:r>
            <w:r w:rsidRPr="00DA0E1D">
              <w:rPr>
                <w:lang w:val="sr-Cyrl-CS"/>
              </w:rPr>
              <w:t>приватизације. Доказ не може бити старији од два месеца пре отварања понуда.</w:t>
            </w:r>
          </w:p>
        </w:tc>
      </w:tr>
      <w:tr w:rsidR="0058287E" w:rsidRPr="00DA0E1D">
        <w:tc>
          <w:tcPr>
            <w:tcW w:w="645" w:type="dxa"/>
            <w:vAlign w:val="center"/>
          </w:tcPr>
          <w:p w:rsidR="0058287E" w:rsidRPr="00DA0E1D" w:rsidRDefault="0058287E" w:rsidP="0058287E">
            <w:pPr>
              <w:jc w:val="center"/>
              <w:rPr>
                <w:lang w:val="sr-Cyrl-CS"/>
              </w:rPr>
            </w:pPr>
            <w:r w:rsidRPr="00DA0E1D">
              <w:rPr>
                <w:lang/>
              </w:rPr>
              <w:t>4</w:t>
            </w:r>
            <w:r w:rsidRPr="00DA0E1D">
              <w:rPr>
                <w:lang w:val="sr-Cyrl-CS"/>
              </w:rPr>
              <w:t>.</w:t>
            </w:r>
          </w:p>
        </w:tc>
        <w:tc>
          <w:tcPr>
            <w:tcW w:w="3159" w:type="dxa"/>
          </w:tcPr>
          <w:p w:rsidR="0058287E" w:rsidRPr="00DA0E1D" w:rsidRDefault="0058287E" w:rsidP="0058287E">
            <w:pPr>
              <w:rPr>
                <w:lang w:val="sr-Cyrl-CS"/>
              </w:rPr>
            </w:pPr>
            <w:r w:rsidRPr="00DA0E1D">
              <w:rPr>
                <w:lang w:val="sr-Cyrl-CS"/>
              </w:rPr>
              <w:t>Да има важећу дозволу  надлежног органа за  обављање делатности која  је предмет јавне набавке (чл. 75. ст. 1. тач. 5) Закона);</w:t>
            </w:r>
          </w:p>
        </w:tc>
        <w:tc>
          <w:tcPr>
            <w:tcW w:w="6636" w:type="dxa"/>
            <w:vAlign w:val="center"/>
          </w:tcPr>
          <w:p w:rsidR="0058287E" w:rsidRPr="00DA0E1D" w:rsidRDefault="0058287E" w:rsidP="0058287E">
            <w:pPr>
              <w:rPr>
                <w:b/>
                <w:lang w:val="ru-RU"/>
              </w:rPr>
            </w:pPr>
            <w:r w:rsidRPr="00DA0E1D">
              <w:rPr>
                <w:b/>
                <w:lang w:val="ru-RU"/>
              </w:rPr>
              <w:t>Правна лица, предузетници и физичка лица:</w:t>
            </w:r>
          </w:p>
          <w:p w:rsidR="0058287E" w:rsidRPr="00DA0E1D" w:rsidRDefault="0058287E" w:rsidP="0058287E">
            <w:pPr>
              <w:rPr>
                <w:lang w:val="ru-RU"/>
              </w:rPr>
            </w:pPr>
            <w:r w:rsidRPr="00DA0E1D">
              <w:rPr>
                <w:lang w:val="ru-RU"/>
              </w:rPr>
              <w:t>Лиценца Агенције за енергетику Владе Републике Србије за снабдевање електричном енергијом на тржишту електричне  енергије и 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w:t>
            </w:r>
          </w:p>
        </w:tc>
      </w:tr>
      <w:tr w:rsidR="0058287E" w:rsidRPr="00DA0E1D">
        <w:tc>
          <w:tcPr>
            <w:tcW w:w="645" w:type="dxa"/>
            <w:vAlign w:val="center"/>
          </w:tcPr>
          <w:p w:rsidR="0058287E" w:rsidRPr="00DA0E1D" w:rsidRDefault="0058287E" w:rsidP="0058287E">
            <w:pPr>
              <w:jc w:val="center"/>
              <w:rPr>
                <w:lang w:val="sr-Cyrl-CS"/>
              </w:rPr>
            </w:pPr>
            <w:r w:rsidRPr="00DA0E1D">
              <w:rPr>
                <w:lang/>
              </w:rPr>
              <w:t>5</w:t>
            </w:r>
            <w:r w:rsidRPr="00DA0E1D">
              <w:rPr>
                <w:lang w:val="sr-Cyrl-CS"/>
              </w:rPr>
              <w:t>.</w:t>
            </w:r>
          </w:p>
        </w:tc>
        <w:tc>
          <w:tcPr>
            <w:tcW w:w="3159" w:type="dxa"/>
          </w:tcPr>
          <w:p w:rsidR="0058287E" w:rsidRPr="00DA0E1D" w:rsidRDefault="0058287E" w:rsidP="0058287E">
            <w:pPr>
              <w:rPr>
                <w:lang w:val="ru-RU"/>
              </w:rPr>
            </w:pPr>
            <w:r w:rsidRPr="00DA0E1D">
              <w:rPr>
                <w:lang w:val="sr-Cyrl-CS"/>
              </w:rPr>
              <w:t>Д</w:t>
            </w:r>
            <w:r w:rsidRPr="00DA0E1D">
              <w:rPr>
                <w:lang w:val="ru-RU"/>
              </w:rPr>
              <w:t xml:space="preserve">а располаже неопходним финансијским и  пословним капацитетом (члан 76. став 2. Закона). </w:t>
            </w:r>
          </w:p>
        </w:tc>
        <w:tc>
          <w:tcPr>
            <w:tcW w:w="6636" w:type="dxa"/>
            <w:vAlign w:val="center"/>
          </w:tcPr>
          <w:p w:rsidR="0058287E" w:rsidRPr="00DA0E1D" w:rsidRDefault="0058287E" w:rsidP="0058287E">
            <w:pPr>
              <w:rPr>
                <w:b/>
                <w:lang w:val="ru-RU"/>
              </w:rPr>
            </w:pPr>
            <w:r w:rsidRPr="00DA0E1D">
              <w:rPr>
                <w:b/>
                <w:lang w:val="ru-RU"/>
              </w:rPr>
              <w:t>Правна лица, предузетници и физичка лица:</w:t>
            </w:r>
          </w:p>
          <w:p w:rsidR="0058287E" w:rsidRPr="00DA0E1D" w:rsidRDefault="0058287E" w:rsidP="0058287E">
            <w:pPr>
              <w:rPr>
                <w:lang w:val="ru-RU"/>
              </w:rPr>
            </w:pPr>
            <w:r w:rsidRPr="00DA0E1D">
              <w:rPr>
                <w:lang w:val="sr-Cyrl-CS"/>
              </w:rPr>
              <w:t>Потврда (уверење) Оператора преносног система да је понуђач активни учесник на тржишту електричне енергије,  односно да је у било ком периоду из претходне две године од  дана објављивања позива за подношење понуда на Порталу јавних набавки, обавио  најмање једну трансакцију  електричне енергије са другим учесником на тржишту.</w:t>
            </w:r>
          </w:p>
        </w:tc>
      </w:tr>
      <w:tr w:rsidR="0058287E" w:rsidRPr="00DA0E1D">
        <w:tc>
          <w:tcPr>
            <w:tcW w:w="645" w:type="dxa"/>
            <w:vAlign w:val="center"/>
          </w:tcPr>
          <w:p w:rsidR="0058287E" w:rsidRPr="00DA0E1D" w:rsidRDefault="0058287E" w:rsidP="0058287E">
            <w:pPr>
              <w:jc w:val="center"/>
              <w:rPr>
                <w:lang/>
              </w:rPr>
            </w:pPr>
            <w:r w:rsidRPr="00DA0E1D">
              <w:rPr>
                <w:lang/>
              </w:rPr>
              <w:t>6.</w:t>
            </w:r>
          </w:p>
        </w:tc>
        <w:tc>
          <w:tcPr>
            <w:tcW w:w="3159" w:type="dxa"/>
          </w:tcPr>
          <w:p w:rsidR="0058287E" w:rsidRPr="00DA0E1D" w:rsidRDefault="0058287E" w:rsidP="0058287E">
            <w:pPr>
              <w:rPr>
                <w:lang/>
              </w:rPr>
            </w:pPr>
            <w:r w:rsidRPr="00DA0E1D">
              <w:rPr>
                <w:lang/>
              </w:rPr>
              <w:t>Д</w:t>
            </w:r>
            <w:r w:rsidRPr="00DA0E1D">
              <w:rPr>
                <w:lang w:val="sr-Cyrl-CS"/>
              </w:rPr>
              <w:t xml:space="preserve">а </w:t>
            </w:r>
            <w:r w:rsidRPr="00DA0E1D">
              <w:rPr>
                <w:lang/>
              </w:rPr>
              <w:t>је</w:t>
            </w:r>
            <w:r w:rsidRPr="00DA0E1D">
              <w:rPr>
                <w:lang w:val="sr-Cyrl-CS"/>
              </w:rPr>
              <w:t xml:space="preserve"> поштова</w:t>
            </w:r>
            <w:r w:rsidRPr="00DA0E1D">
              <w:rPr>
                <w:lang/>
              </w:rPr>
              <w:t>о</w:t>
            </w:r>
            <w:r w:rsidRPr="00DA0E1D">
              <w:rPr>
                <w:lang w:val="sr-Cyrl-CS"/>
              </w:rPr>
              <w:t xml:space="preserve"> обавезе које произлазе из важећих прописа и да нема забрану обављања делатности</w:t>
            </w:r>
            <w:r w:rsidRPr="00DA0E1D">
              <w:rPr>
                <w:lang/>
              </w:rPr>
              <w:t xml:space="preserve"> (члан 75. став 2. Закона).</w:t>
            </w:r>
          </w:p>
        </w:tc>
        <w:tc>
          <w:tcPr>
            <w:tcW w:w="6636" w:type="dxa"/>
          </w:tcPr>
          <w:p w:rsidR="0058287E" w:rsidRPr="00DA0E1D" w:rsidRDefault="0058287E" w:rsidP="0058287E">
            <w:pPr>
              <w:rPr>
                <w:b/>
                <w:lang w:val="ru-RU"/>
              </w:rPr>
            </w:pPr>
            <w:r w:rsidRPr="00DA0E1D">
              <w:rPr>
                <w:b/>
                <w:lang w:val="ru-RU"/>
              </w:rPr>
              <w:t>Правна лица, предузетници и физичка лица:</w:t>
            </w:r>
          </w:p>
          <w:p w:rsidR="0058287E" w:rsidRPr="00DA0E1D" w:rsidRDefault="0058287E" w:rsidP="0058287E">
            <w:pPr>
              <w:rPr>
                <w:lang/>
              </w:rPr>
            </w:pPr>
            <w:r w:rsidRPr="00DA0E1D">
              <w:rPr>
                <w:lang/>
              </w:rPr>
              <w:t>И</w:t>
            </w:r>
            <w:r w:rsidRPr="00DA0E1D">
              <w:rPr>
                <w:lang w:val="ru-RU"/>
              </w:rPr>
              <w:t>зјав</w:t>
            </w:r>
            <w:r w:rsidRPr="00DA0E1D">
              <w:rPr>
                <w:lang/>
              </w:rPr>
              <w:t>а</w:t>
            </w:r>
            <w:r w:rsidRPr="00DA0E1D">
              <w:rPr>
                <w:lang w:val="ru-RU"/>
              </w:rPr>
              <w:t xml:space="preserve">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DA0E1D">
              <w:rPr>
                <w:lang/>
              </w:rPr>
              <w:t xml:space="preserve"> (попунити образац бр. 4. Конкурсне документације).</w:t>
            </w:r>
          </w:p>
        </w:tc>
      </w:tr>
    </w:tbl>
    <w:p w:rsidR="0058287E" w:rsidRPr="008F0F2F" w:rsidRDefault="0058287E" w:rsidP="0058287E">
      <w:pPr>
        <w:jc w:val="both"/>
        <w:rPr>
          <w:lang/>
        </w:rPr>
      </w:pPr>
    </w:p>
    <w:p w:rsidR="0058287E" w:rsidRPr="00941E04" w:rsidRDefault="0058287E" w:rsidP="0058287E">
      <w:pPr>
        <w:jc w:val="both"/>
        <w:rPr>
          <w:lang/>
        </w:rPr>
      </w:pPr>
      <w:r w:rsidRPr="00941E04">
        <w:rPr>
          <w:lang/>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8287E" w:rsidRPr="00986E7B" w:rsidRDefault="0058287E" w:rsidP="0058287E">
      <w:pPr>
        <w:jc w:val="both"/>
        <w:rPr>
          <w:lang w:val="sr-Cyrl-CS"/>
        </w:rPr>
      </w:pPr>
      <w:r w:rsidRPr="00941E04">
        <w:rPr>
          <w:lang/>
        </w:rPr>
        <w:t>Понуђач није дужан да доставља на увид доказе који су јавно доступни на интернет страницама надлежних органа</w:t>
      </w:r>
      <w:r w:rsidRPr="00986E7B">
        <w:rPr>
          <w:lang w:val="sr-Cyrl-CS"/>
        </w:rPr>
        <w:t>, стим да је у понуди дужан да наведе одговарајуће интернет странице.</w:t>
      </w:r>
    </w:p>
    <w:p w:rsidR="0058287E" w:rsidRPr="00986E7B" w:rsidRDefault="0058287E" w:rsidP="0058287E">
      <w:pPr>
        <w:pStyle w:val="ListParagraph"/>
        <w:tabs>
          <w:tab w:val="left" w:pos="680"/>
        </w:tabs>
        <w:ind w:left="0"/>
        <w:jc w:val="both"/>
        <w:rPr>
          <w:rFonts w:ascii="Calibri" w:eastAsia="TimesNewRomanPS-BoldMT" w:hAnsi="Calibri"/>
          <w:bCs/>
          <w:color w:val="auto"/>
          <w:sz w:val="22"/>
          <w:szCs w:val="22"/>
          <w:lang w:val="sr-Cyrl-CS"/>
        </w:rPr>
      </w:pPr>
      <w:r w:rsidRPr="00986E7B">
        <w:rPr>
          <w:rFonts w:ascii="Calibri" w:eastAsia="TimesNewRomanPS-BoldMT" w:hAnsi="Calibri"/>
          <w:bCs/>
          <w:color w:val="auto"/>
          <w:sz w:val="22"/>
          <w:szCs w:val="22"/>
        </w:rPr>
        <w:t>Понуђачи који су регистровани у регистру који води Агенција за привредне регистре не морају да доставе доказ</w:t>
      </w:r>
      <w:r w:rsidRPr="00986E7B">
        <w:rPr>
          <w:rFonts w:ascii="Calibri" w:eastAsia="TimesNewRomanPS-BoldMT" w:hAnsi="Calibri"/>
          <w:bCs/>
          <w:color w:val="auto"/>
          <w:sz w:val="22"/>
          <w:szCs w:val="22"/>
          <w:lang w:val="sr-Cyrl-CS"/>
        </w:rPr>
        <w:t>е</w:t>
      </w:r>
      <w:r w:rsidRPr="00986E7B">
        <w:rPr>
          <w:rFonts w:ascii="Calibri" w:eastAsia="TimesNewRomanPS-BoldMT" w:hAnsi="Calibri"/>
          <w:bCs/>
          <w:color w:val="auto"/>
          <w:sz w:val="22"/>
          <w:szCs w:val="22"/>
        </w:rPr>
        <w:t xml:space="preserve"> </w:t>
      </w:r>
      <w:r w:rsidRPr="00986E7B">
        <w:rPr>
          <w:rFonts w:ascii="Calibri" w:eastAsia="TimesNewRomanPS-BoldMT" w:hAnsi="Calibri"/>
          <w:bCs/>
          <w:color w:val="auto"/>
          <w:sz w:val="22"/>
          <w:szCs w:val="22"/>
          <w:lang w:val="sr-Cyrl-CS"/>
        </w:rPr>
        <w:t xml:space="preserve">из чл.  75. ст. 1. тач. 1) до </w:t>
      </w:r>
      <w:r w:rsidRPr="00986E7B">
        <w:rPr>
          <w:rFonts w:ascii="Calibri" w:eastAsia="TimesNewRomanPS-BoldMT" w:hAnsi="Calibri"/>
          <w:bCs/>
          <w:color w:val="auto"/>
          <w:sz w:val="22"/>
          <w:szCs w:val="22"/>
          <w:lang/>
        </w:rPr>
        <w:t>4</w:t>
      </w:r>
      <w:r w:rsidRPr="00986E7B">
        <w:rPr>
          <w:rFonts w:ascii="Calibri" w:eastAsia="TimesNewRomanPS-BoldMT" w:hAnsi="Calibri"/>
          <w:bCs/>
          <w:color w:val="auto"/>
          <w:sz w:val="22"/>
          <w:szCs w:val="22"/>
          <w:lang w:val="sr-Cyrl-CS"/>
        </w:rPr>
        <w:t>)</w:t>
      </w:r>
      <w:r w:rsidRPr="00986E7B">
        <w:rPr>
          <w:rFonts w:ascii="Calibri" w:eastAsia="TimesNewRomanPS-BoldMT" w:hAnsi="Calibri"/>
          <w:bCs/>
          <w:color w:val="auto"/>
          <w:sz w:val="22"/>
          <w:szCs w:val="22"/>
        </w:rPr>
        <w:t xml:space="preserve">, </w:t>
      </w:r>
      <w:r w:rsidRPr="00986E7B">
        <w:rPr>
          <w:rFonts w:ascii="Calibri" w:eastAsia="TimesNewRomanPS-BoldMT" w:hAnsi="Calibri"/>
          <w:bCs/>
          <w:color w:val="auto"/>
          <w:sz w:val="22"/>
          <w:szCs w:val="22"/>
          <w:lang w:val="sr-Cyrl-CS"/>
        </w:rPr>
        <w:t>који су</w:t>
      </w:r>
      <w:r w:rsidRPr="00986E7B">
        <w:rPr>
          <w:rFonts w:ascii="Calibri" w:eastAsia="TimesNewRomanPS-BoldMT" w:hAnsi="Calibri"/>
          <w:bCs/>
          <w:color w:val="auto"/>
          <w:sz w:val="22"/>
          <w:szCs w:val="22"/>
        </w:rPr>
        <w:t xml:space="preserve"> јавно доступ</w:t>
      </w:r>
      <w:r w:rsidRPr="00986E7B">
        <w:rPr>
          <w:rFonts w:ascii="Calibri" w:eastAsia="TimesNewRomanPS-BoldMT" w:hAnsi="Calibri"/>
          <w:bCs/>
          <w:color w:val="auto"/>
          <w:sz w:val="22"/>
          <w:szCs w:val="22"/>
          <w:lang w:val="sr-Cyrl-CS"/>
        </w:rPr>
        <w:t>ни</w:t>
      </w:r>
      <w:r w:rsidRPr="00986E7B">
        <w:rPr>
          <w:rFonts w:ascii="Calibri" w:eastAsia="TimesNewRomanPS-BoldMT" w:hAnsi="Calibri"/>
          <w:bCs/>
          <w:color w:val="auto"/>
          <w:sz w:val="22"/>
          <w:szCs w:val="22"/>
        </w:rPr>
        <w:t xml:space="preserve"> на интернет страници Агенције за привредне регистре.</w:t>
      </w:r>
    </w:p>
    <w:p w:rsidR="0058287E" w:rsidRPr="00986E7B" w:rsidRDefault="0058287E" w:rsidP="0058287E">
      <w:pPr>
        <w:pStyle w:val="ListParagraph"/>
        <w:tabs>
          <w:tab w:val="left" w:pos="680"/>
        </w:tabs>
        <w:ind w:left="0"/>
        <w:jc w:val="both"/>
        <w:rPr>
          <w:rFonts w:ascii="Calibri" w:eastAsia="TimesNewRomanPS-BoldMT" w:hAnsi="Calibri"/>
          <w:bCs/>
          <w:color w:val="auto"/>
          <w:sz w:val="22"/>
          <w:szCs w:val="22"/>
          <w:lang/>
        </w:rPr>
      </w:pPr>
      <w:r w:rsidRPr="00986E7B">
        <w:rPr>
          <w:rFonts w:ascii="Calibri" w:eastAsia="TimesNewRomanPS-BoldMT" w:hAnsi="Calibri"/>
          <w:bCs/>
          <w:color w:val="auto"/>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986E7B">
        <w:rPr>
          <w:rFonts w:ascii="Calibri" w:eastAsia="TimesNewRomanPS-BoldMT" w:hAnsi="Calibri"/>
          <w:bCs/>
          <w:color w:val="auto"/>
          <w:sz w:val="22"/>
          <w:szCs w:val="22"/>
          <w:lang/>
        </w:rPr>
        <w:t>н</w:t>
      </w:r>
      <w:r w:rsidRPr="00986E7B">
        <w:rPr>
          <w:rFonts w:ascii="Calibri" w:eastAsia="TimesNewRomanPS-BoldMT" w:hAnsi="Calibri"/>
          <w:bCs/>
          <w:color w:val="auto"/>
          <w:sz w:val="22"/>
          <w:szCs w:val="22"/>
        </w:rPr>
        <w:t>а којој су подаци који су тражени у оквиру услова јавно доступни.</w:t>
      </w:r>
    </w:p>
    <w:p w:rsidR="0058287E" w:rsidRPr="00986E7B" w:rsidRDefault="0058287E" w:rsidP="0058287E">
      <w:pPr>
        <w:jc w:val="both"/>
        <w:rPr>
          <w:lang w:val="sr-Cyrl-CS"/>
        </w:rPr>
      </w:pPr>
      <w:r w:rsidRPr="00941E04">
        <w:rPr>
          <w:lang/>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86E7B">
        <w:rPr>
          <w:lang w:val="sr-Cyrl-CS"/>
        </w:rPr>
        <w:t>.</w:t>
      </w:r>
    </w:p>
    <w:p w:rsidR="0058287E" w:rsidRPr="00986E7B" w:rsidRDefault="0058287E" w:rsidP="0058287E">
      <w:pPr>
        <w:jc w:val="both"/>
        <w:rPr>
          <w:lang w:val="sr-Cyrl-CS"/>
        </w:rPr>
      </w:pPr>
      <w:r w:rsidRPr="00986E7B">
        <w:rPr>
          <w:lang w:val="sr-Cyrl-CS"/>
        </w:rPr>
        <w:t>Понуђач чије је седиште ван Републике Србије доставља адекватне документе издате у земљи пону-ђача чије је седиште ван Републике Србије.</w:t>
      </w:r>
    </w:p>
    <w:p w:rsidR="0058287E" w:rsidRPr="00986E7B" w:rsidRDefault="0058287E" w:rsidP="0058287E">
      <w:pPr>
        <w:pStyle w:val="ListParagraph"/>
        <w:tabs>
          <w:tab w:val="left" w:pos="680"/>
        </w:tabs>
        <w:ind w:left="0"/>
        <w:jc w:val="both"/>
        <w:rPr>
          <w:rFonts w:ascii="Calibri" w:eastAsia="TimesNewRomanPSMT" w:hAnsi="Calibri"/>
          <w:bCs/>
          <w:color w:val="auto"/>
          <w:sz w:val="22"/>
          <w:szCs w:val="22"/>
          <w:lang w:val="sr-Cyrl-CS"/>
        </w:rPr>
      </w:pPr>
      <w:r w:rsidRPr="00986E7B">
        <w:rPr>
          <w:rFonts w:ascii="Calibri" w:eastAsia="TimesNewRomanPSMT" w:hAnsi="Calibri"/>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986E7B">
        <w:rPr>
          <w:rFonts w:ascii="Calibri" w:eastAsia="TimesNewRomanPSMT" w:hAnsi="Calibri"/>
          <w:bCs/>
          <w:color w:val="auto"/>
          <w:sz w:val="22"/>
          <w:szCs w:val="22"/>
          <w:lang w:val="sr-Cyrl-CS"/>
        </w:rPr>
        <w:t xml:space="preserve"> Наведена изјава, уколико није издата на српском језику, мора бити преведена на српски језик и оверена од стране судског тумача.</w:t>
      </w:r>
    </w:p>
    <w:p w:rsidR="0058287E" w:rsidRPr="00986E7B" w:rsidRDefault="0058287E" w:rsidP="0058287E">
      <w:pPr>
        <w:pStyle w:val="ListParagraph"/>
        <w:tabs>
          <w:tab w:val="left" w:pos="680"/>
        </w:tabs>
        <w:ind w:left="0"/>
        <w:jc w:val="both"/>
        <w:rPr>
          <w:rFonts w:ascii="Calibri" w:eastAsia="TimesNewRomanPSMT" w:hAnsi="Calibri"/>
          <w:b/>
          <w:bCs/>
          <w:color w:val="auto"/>
          <w:sz w:val="22"/>
          <w:szCs w:val="22"/>
        </w:rPr>
      </w:pPr>
      <w:r w:rsidRPr="00986E7B">
        <w:rPr>
          <w:rFonts w:ascii="Calibri" w:eastAsia="TimesNewRomanPS-BoldMT" w:hAnsi="Calibri"/>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86E7B">
        <w:rPr>
          <w:rFonts w:ascii="Calibri" w:eastAsia="TimesNewRomanPSMT" w:hAnsi="Calibri"/>
          <w:bCs/>
          <w:color w:val="auto"/>
          <w:sz w:val="22"/>
          <w:szCs w:val="22"/>
        </w:rPr>
        <w:t>.</w:t>
      </w:r>
    </w:p>
    <w:p w:rsidR="0058287E" w:rsidRPr="00941E04" w:rsidRDefault="0058287E" w:rsidP="0058287E">
      <w:pPr>
        <w:jc w:val="both"/>
        <w:rPr>
          <w:lang/>
        </w:rPr>
      </w:pPr>
      <w:r w:rsidRPr="00941E04">
        <w:rPr>
          <w:lang/>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287E" w:rsidRPr="008F0F2F" w:rsidRDefault="0058287E" w:rsidP="0058287E">
      <w:pPr>
        <w:jc w:val="center"/>
        <w:rPr>
          <w:b/>
          <w:bCs/>
          <w:lang/>
        </w:rPr>
      </w:pPr>
    </w:p>
    <w:p w:rsidR="0058287E" w:rsidRPr="00DA0E1D" w:rsidRDefault="0058287E" w:rsidP="0058287E">
      <w:pPr>
        <w:jc w:val="center"/>
        <w:rPr>
          <w:b/>
          <w:bCs/>
          <w:lang/>
        </w:rPr>
      </w:pPr>
    </w:p>
    <w:p w:rsidR="0058287E" w:rsidRPr="00197327" w:rsidRDefault="0058287E" w:rsidP="0058287E">
      <w:pPr>
        <w:jc w:val="right"/>
        <w:rPr>
          <w:b/>
          <w:bCs/>
          <w:color w:val="999999"/>
          <w:lang/>
        </w:rPr>
      </w:pPr>
      <w:r w:rsidRPr="00197327">
        <w:rPr>
          <w:b/>
          <w:bCs/>
          <w:color w:val="999999"/>
          <w:lang/>
        </w:rPr>
        <w:lastRenderedPageBreak/>
        <w:t>13</w:t>
      </w:r>
    </w:p>
    <w:p w:rsidR="0058287E" w:rsidRPr="00DA0E1D" w:rsidRDefault="0058287E" w:rsidP="0058287E">
      <w:pPr>
        <w:jc w:val="center"/>
        <w:rPr>
          <w:b/>
          <w:bCs/>
          <w:lang w:val="ru-RU"/>
        </w:rPr>
      </w:pPr>
      <w:r w:rsidRPr="00DA0E1D">
        <w:rPr>
          <w:b/>
          <w:bCs/>
          <w:lang w:val="ru-RU"/>
        </w:rPr>
        <w:t>VI. УПУТСТВО ПОНУЂАЧИМА КАКО ДА САЧИНЕ ПОНУДУ</w:t>
      </w:r>
    </w:p>
    <w:p w:rsidR="0058287E" w:rsidRPr="00941E04" w:rsidRDefault="0058287E" w:rsidP="0058287E">
      <w:pPr>
        <w:jc w:val="both"/>
        <w:rPr>
          <w:b/>
          <w:bCs/>
          <w:iCs/>
          <w:lang/>
        </w:rPr>
      </w:pPr>
    </w:p>
    <w:p w:rsidR="0058287E" w:rsidRPr="00DA0E1D" w:rsidRDefault="0058287E" w:rsidP="0058287E">
      <w:pPr>
        <w:jc w:val="both"/>
        <w:rPr>
          <w:b/>
          <w:lang w:val="sr-Cyrl-CS"/>
        </w:rPr>
      </w:pPr>
      <w:r w:rsidRPr="00DA0E1D">
        <w:rPr>
          <w:b/>
          <w:lang w:val="sr-Cyrl-CS"/>
        </w:rPr>
        <w:t>1. ПОНУДА МОРА ДА САДРЖИ:</w:t>
      </w:r>
    </w:p>
    <w:p w:rsidR="0058287E" w:rsidRPr="00DA0E1D" w:rsidRDefault="0058287E" w:rsidP="0058287E">
      <w:pPr>
        <w:jc w:val="both"/>
        <w:rPr>
          <w:b/>
          <w:lang w:val="sr-Cyrl-CS"/>
        </w:rPr>
      </w:pPr>
    </w:p>
    <w:p w:rsidR="0058287E" w:rsidRPr="00DA0E1D" w:rsidRDefault="0058287E" w:rsidP="0058287E">
      <w:pPr>
        <w:rPr>
          <w:rFonts w:eastAsia="TimesNewRomanPSMT"/>
          <w:lang w:val="sr-Cyrl-CS"/>
        </w:rPr>
      </w:pPr>
      <w:r w:rsidRPr="00DA0E1D">
        <w:rPr>
          <w:b/>
          <w:lang w:val="sr-Cyrl-CS"/>
        </w:rPr>
        <w:t xml:space="preserve">1) </w:t>
      </w:r>
      <w:r w:rsidRPr="00DA0E1D">
        <w:rPr>
          <w:rFonts w:eastAsia="TimesNewRomanPSMT"/>
          <w:b/>
          <w:lang/>
        </w:rPr>
        <w:t>Образац понуде (са структуром понуђене цене)</w:t>
      </w:r>
      <w:r w:rsidRPr="00DA0E1D">
        <w:rPr>
          <w:rFonts w:eastAsia="TimesNewRomanPSMT"/>
          <w:lang w:val="sr-Cyrl-CS"/>
        </w:rPr>
        <w:t xml:space="preserve"> (Образац бр. 1.);</w:t>
      </w:r>
    </w:p>
    <w:p w:rsidR="0058287E" w:rsidRPr="00DA0E1D" w:rsidRDefault="0058287E" w:rsidP="0058287E">
      <w:pPr>
        <w:jc w:val="both"/>
        <w:rPr>
          <w:rFonts w:eastAsia="TimesNewRomanPSMT"/>
          <w:bCs/>
          <w:lang w:val="ru-RU"/>
        </w:rPr>
      </w:pPr>
      <w:r w:rsidRPr="00DA0E1D">
        <w:rPr>
          <w:rFonts w:eastAsia="TimesNewRomanPSMT"/>
          <w:b/>
          <w:lang w:val="sr-Cyrl-CS"/>
        </w:rPr>
        <w:t xml:space="preserve">2) </w:t>
      </w:r>
      <w:r w:rsidRPr="00DA0E1D">
        <w:rPr>
          <w:rFonts w:eastAsia="TimesNewRomanPSMT"/>
          <w:b/>
          <w:bCs/>
          <w:lang w:val="ru-RU"/>
        </w:rPr>
        <w:t>Подаци о подизвођачу</w:t>
      </w:r>
      <w:r w:rsidRPr="00DA0E1D">
        <w:rPr>
          <w:rFonts w:eastAsia="TimesNewRomanPSMT"/>
          <w:bCs/>
          <w:lang w:val="ru-RU"/>
        </w:rPr>
        <w:t xml:space="preserve"> (Образац бр. 2.) - </w:t>
      </w:r>
      <w:r w:rsidRPr="00DA0E1D">
        <w:rPr>
          <w:iCs/>
          <w:lang w:val="ru-RU"/>
        </w:rPr>
        <w:t>попуњавају само они понуђачи који подносе понуду са подизвођачем;</w:t>
      </w:r>
    </w:p>
    <w:p w:rsidR="0058287E" w:rsidRPr="00DA0E1D" w:rsidRDefault="0058287E" w:rsidP="0058287E">
      <w:pPr>
        <w:jc w:val="both"/>
        <w:rPr>
          <w:rFonts w:eastAsia="TimesNewRomanPSMT"/>
          <w:bCs/>
          <w:lang w:val="ru-RU"/>
        </w:rPr>
      </w:pPr>
      <w:r w:rsidRPr="00DA0E1D">
        <w:rPr>
          <w:rFonts w:eastAsia="TimesNewRomanPSMT"/>
          <w:b/>
          <w:bCs/>
          <w:lang w:val="ru-RU"/>
        </w:rPr>
        <w:t>3) Подаци о учеснику у заједничкој понуди</w:t>
      </w:r>
      <w:r w:rsidRPr="00DA0E1D">
        <w:rPr>
          <w:rFonts w:eastAsia="TimesNewRomanPSMT"/>
          <w:bCs/>
          <w:lang w:val="ru-RU"/>
        </w:rPr>
        <w:t xml:space="preserve"> (Образац бр. 3.) - </w:t>
      </w:r>
      <w:r w:rsidRPr="00DA0E1D">
        <w:rPr>
          <w:iCs/>
          <w:lang w:val="ru-RU"/>
        </w:rPr>
        <w:t>попуњавају само они понуђачи који подносе заједничку понуду;</w:t>
      </w:r>
    </w:p>
    <w:p w:rsidR="0058287E" w:rsidRPr="00DA0E1D" w:rsidRDefault="0058287E" w:rsidP="0058287E">
      <w:pPr>
        <w:rPr>
          <w:rFonts w:eastAsia="TimesNewRomanPSMT"/>
          <w:lang w:val="sr-Cyrl-CS"/>
        </w:rPr>
      </w:pPr>
      <w:r w:rsidRPr="00DA0E1D">
        <w:rPr>
          <w:rFonts w:eastAsia="TimesNewRomanPSMT"/>
          <w:b/>
          <w:bCs/>
          <w:lang w:val="ru-RU"/>
        </w:rPr>
        <w:t xml:space="preserve">4) Образац </w:t>
      </w:r>
      <w:r w:rsidRPr="00DA0E1D">
        <w:rPr>
          <w:rFonts w:eastAsia="TimesNewRomanPSMT"/>
          <w:b/>
          <w:bCs/>
          <w:lang/>
        </w:rPr>
        <w:t>И</w:t>
      </w:r>
      <w:r w:rsidRPr="00DA0E1D">
        <w:rPr>
          <w:rFonts w:eastAsia="TimesNewRomanPSMT"/>
          <w:b/>
          <w:bCs/>
          <w:lang w:val="ru-RU"/>
        </w:rPr>
        <w:t>зјаве</w:t>
      </w:r>
      <w:r w:rsidRPr="00DA0E1D">
        <w:rPr>
          <w:rFonts w:eastAsia="TimesNewRomanPSMT"/>
          <w:b/>
          <w:bCs/>
          <w:lang/>
        </w:rPr>
        <w:t xml:space="preserve"> понуђача</w:t>
      </w:r>
      <w:r w:rsidRPr="00DA0E1D">
        <w:rPr>
          <w:rFonts w:eastAsia="TimesNewRomanPSMT"/>
          <w:b/>
          <w:bCs/>
          <w:lang w:val="ru-RU"/>
        </w:rPr>
        <w:t xml:space="preserve"> о поштовању обавеза које произлазе из важећих прописа и да нема забрану обављања делатности</w:t>
      </w:r>
      <w:r w:rsidRPr="00DA0E1D">
        <w:rPr>
          <w:rFonts w:eastAsia="TimesNewRomanPSMT"/>
          <w:lang w:val="sr-Cyrl-CS"/>
        </w:rPr>
        <w:t xml:space="preserve"> (Образац бр. 4.);</w:t>
      </w:r>
    </w:p>
    <w:p w:rsidR="0058287E" w:rsidRPr="00DA0E1D" w:rsidRDefault="0058287E" w:rsidP="0058287E">
      <w:pPr>
        <w:rPr>
          <w:rFonts w:eastAsia="TimesNewRomanPSMT"/>
          <w:lang w:val="sr-Cyrl-CS"/>
        </w:rPr>
      </w:pPr>
      <w:r w:rsidRPr="00DA0E1D">
        <w:rPr>
          <w:rFonts w:eastAsia="TimesNewRomanPSMT"/>
          <w:b/>
          <w:lang w:val="sr-Cyrl-CS"/>
        </w:rPr>
        <w:t>5) Образац Изјаве понуђача о испуњавању услова из чл. 75. и 76. Закона у поступку јавне набавке мале вредности</w:t>
      </w:r>
      <w:r w:rsidRPr="00DA0E1D">
        <w:rPr>
          <w:rFonts w:eastAsia="TimesNewRomanPSMT"/>
          <w:lang w:val="sr-Cyrl-CS"/>
        </w:rPr>
        <w:t xml:space="preserve"> (Образац бр. 5);</w:t>
      </w:r>
    </w:p>
    <w:p w:rsidR="0058287E" w:rsidRPr="00DA0E1D" w:rsidRDefault="0058287E" w:rsidP="0058287E">
      <w:pPr>
        <w:jc w:val="both"/>
        <w:rPr>
          <w:rFonts w:eastAsia="TimesNewRomanPSMT"/>
          <w:bCs/>
          <w:lang w:val="ru-RU"/>
        </w:rPr>
      </w:pPr>
      <w:r w:rsidRPr="00DA0E1D">
        <w:rPr>
          <w:rFonts w:eastAsia="TimesNewRomanPSMT"/>
          <w:b/>
          <w:lang w:val="sr-Cyrl-CS"/>
        </w:rPr>
        <w:t>6) Образац Изјаве подизвођача о испуњавању услова из чл. 75. Закона у поступку јавне набавке мале вредности</w:t>
      </w:r>
      <w:r w:rsidRPr="00DA0E1D">
        <w:rPr>
          <w:rFonts w:eastAsia="TimesNewRomanPSMT"/>
          <w:lang w:val="sr-Cyrl-CS"/>
        </w:rPr>
        <w:t xml:space="preserve"> (Образац бр. 6.) - </w:t>
      </w:r>
      <w:r w:rsidRPr="00DA0E1D">
        <w:rPr>
          <w:iCs/>
          <w:lang w:val="ru-RU"/>
        </w:rPr>
        <w:t>попуњава се само у случају подношења понуде са подизвођачем;</w:t>
      </w:r>
    </w:p>
    <w:p w:rsidR="0058287E" w:rsidRPr="00DA0E1D" w:rsidRDefault="0058287E" w:rsidP="0058287E">
      <w:pPr>
        <w:rPr>
          <w:rFonts w:eastAsia="TimesNewRomanPSMT"/>
          <w:lang w:val="sr-Cyrl-CS"/>
        </w:rPr>
      </w:pPr>
      <w:r w:rsidRPr="00DA0E1D">
        <w:rPr>
          <w:rFonts w:eastAsia="TimesNewRomanPSMT"/>
          <w:b/>
          <w:lang w:val="sr-Cyrl-CS"/>
        </w:rPr>
        <w:t>7</w:t>
      </w:r>
      <w:r w:rsidRPr="00DA0E1D">
        <w:rPr>
          <w:rFonts w:eastAsia="TimesNewRomanPSMT"/>
          <w:b/>
          <w:lang w:val="sr-Latn-CS"/>
        </w:rPr>
        <w:t xml:space="preserve">) </w:t>
      </w:r>
      <w:r w:rsidRPr="00DA0E1D">
        <w:rPr>
          <w:rFonts w:eastAsia="TimesNewRomanPSMT"/>
          <w:b/>
          <w:lang/>
        </w:rPr>
        <w:t>Образац трошкова припреме понуде</w:t>
      </w:r>
      <w:r w:rsidRPr="00DA0E1D">
        <w:rPr>
          <w:rFonts w:eastAsia="TimesNewRomanPSMT"/>
          <w:lang/>
        </w:rPr>
        <w:t xml:space="preserve"> </w:t>
      </w:r>
      <w:r w:rsidRPr="00DA0E1D">
        <w:rPr>
          <w:rFonts w:eastAsia="TimesNewRomanPSMT"/>
          <w:lang w:val="sr-Cyrl-CS"/>
        </w:rPr>
        <w:t>(Образац бр. 7.)</w:t>
      </w:r>
      <w:r w:rsidRPr="00DA0E1D">
        <w:rPr>
          <w:rFonts w:eastAsia="TimesNewRomanPSMT"/>
          <w:lang w:val="sr-Latn-CS"/>
        </w:rPr>
        <w:t xml:space="preserve"> – </w:t>
      </w:r>
      <w:r w:rsidRPr="00DA0E1D">
        <w:rPr>
          <w:rFonts w:eastAsia="TimesNewRomanPSMT"/>
          <w:lang w:val="sr-Cyrl-CS"/>
        </w:rPr>
        <w:t>није обавезан;</w:t>
      </w:r>
    </w:p>
    <w:p w:rsidR="0058287E" w:rsidRPr="00DA0E1D" w:rsidRDefault="0058287E" w:rsidP="0058287E">
      <w:pPr>
        <w:rPr>
          <w:rFonts w:eastAsia="TimesNewRomanPSMT"/>
          <w:lang/>
        </w:rPr>
      </w:pPr>
      <w:r w:rsidRPr="00DA0E1D">
        <w:rPr>
          <w:rFonts w:eastAsia="TimesNewRomanPSMT"/>
          <w:b/>
          <w:lang w:val="sr-Cyrl-CS"/>
        </w:rPr>
        <w:t xml:space="preserve">8) </w:t>
      </w:r>
      <w:r w:rsidRPr="00DA0E1D">
        <w:rPr>
          <w:rFonts w:eastAsia="TimesNewRomanPSMT"/>
          <w:b/>
          <w:lang/>
        </w:rPr>
        <w:t xml:space="preserve">Образац </w:t>
      </w:r>
      <w:r w:rsidRPr="00DA0E1D">
        <w:rPr>
          <w:rFonts w:eastAsia="TimesNewRomanPSMT"/>
          <w:b/>
          <w:lang w:val="sr-Cyrl-CS"/>
        </w:rPr>
        <w:t>И</w:t>
      </w:r>
      <w:r w:rsidRPr="00DA0E1D">
        <w:rPr>
          <w:rFonts w:eastAsia="TimesNewRomanPSMT"/>
          <w:b/>
          <w:lang/>
        </w:rPr>
        <w:t>зјаве о независној понуди</w:t>
      </w:r>
      <w:r w:rsidRPr="00DA0E1D">
        <w:rPr>
          <w:rFonts w:eastAsia="TimesNewRomanPSMT"/>
          <w:lang w:val="sr-Cyrl-CS"/>
        </w:rPr>
        <w:t xml:space="preserve"> (Образац бр. 8.);</w:t>
      </w:r>
    </w:p>
    <w:p w:rsidR="0058287E" w:rsidRPr="00DA0E1D" w:rsidRDefault="0058287E" w:rsidP="0058287E">
      <w:pPr>
        <w:rPr>
          <w:rFonts w:eastAsia="TimesNewRomanPSMT"/>
          <w:lang w:val="sr-Cyrl-CS"/>
        </w:rPr>
      </w:pPr>
      <w:r w:rsidRPr="00DA0E1D">
        <w:rPr>
          <w:rFonts w:eastAsia="TimesNewRomanPSMT"/>
          <w:b/>
          <w:lang w:val="sr-Cyrl-CS"/>
        </w:rPr>
        <w:t>9) Лиценца Агенције за енергетику</w:t>
      </w:r>
      <w:r w:rsidRPr="00DA0E1D">
        <w:rPr>
          <w:rFonts w:eastAsia="TimesNewRomanPSMT"/>
          <w:lang w:val="sr-Cyrl-CS"/>
        </w:rPr>
        <w:t xml:space="preserve"> Владе Републике Србије за снабдевање електричном енергијом на тржишту електричне енергије и 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 коју доставља у виду неоверене копије;</w:t>
      </w:r>
    </w:p>
    <w:p w:rsidR="0058287E" w:rsidRPr="00DA0E1D" w:rsidRDefault="0058287E" w:rsidP="0058287E">
      <w:pPr>
        <w:rPr>
          <w:rFonts w:eastAsia="TimesNewRomanPSMT"/>
          <w:lang w:val="sr-Cyrl-CS"/>
        </w:rPr>
      </w:pPr>
      <w:r w:rsidRPr="00DA0E1D">
        <w:rPr>
          <w:rFonts w:eastAsia="TimesNewRomanPSMT"/>
          <w:b/>
          <w:lang w:val="sr-Cyrl-CS"/>
        </w:rPr>
        <w:t>10) Потврда (уверење) Оператора преносног система</w:t>
      </w:r>
      <w:r w:rsidRPr="00DA0E1D">
        <w:rPr>
          <w:rFonts w:eastAsia="TimesNewRomanPSMT"/>
          <w:lang w:val="sr-Cyrl-CS"/>
        </w:rPr>
        <w:t xml:space="preserve"> да је понуђач активан учесник на тржишту електричне енергије, односно да је у било ком периоду у претходне две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коју доставља у виду неоверене копије;</w:t>
      </w:r>
    </w:p>
    <w:p w:rsidR="0058287E" w:rsidRPr="00DA0E1D" w:rsidRDefault="0058287E" w:rsidP="0058287E">
      <w:pPr>
        <w:rPr>
          <w:rFonts w:eastAsia="TimesNewRomanPSMT"/>
          <w:lang w:val="sr-Cyrl-CS"/>
        </w:rPr>
      </w:pPr>
      <w:r w:rsidRPr="00DA0E1D">
        <w:rPr>
          <w:rFonts w:eastAsia="TimesNewRomanPSMT"/>
          <w:b/>
          <w:lang w:val="sr-Cyrl-CS"/>
        </w:rPr>
        <w:t>11) Изјава понуђача којом се обавезује</w:t>
      </w:r>
      <w:r w:rsidRPr="00DA0E1D">
        <w:rPr>
          <w:rFonts w:eastAsia="TimesNewRomanPSMT"/>
          <w:lang w:val="sr-Cyrl-CS"/>
        </w:rPr>
        <w:t xml:space="preserve"> да ће, уколико му буде додељен уговор у предметном поступку јавне набавке, поступити у складу са чланом 141. став 5. Закона о енергетици</w:t>
      </w:r>
      <w:r w:rsidRPr="00DA0E1D">
        <w:rPr>
          <w:rFonts w:eastAsia="TimesNewRomanPSMT"/>
          <w:lang/>
        </w:rPr>
        <w:t xml:space="preserve"> (''Сл. гласник РС'', бр. 145/2014):</w:t>
      </w:r>
      <w:r w:rsidRPr="00DA0E1D">
        <w:rPr>
          <w:rFonts w:eastAsia="TimesNewRomanPSMT"/>
          <w:lang w:val="sr-Cyrl-CS"/>
        </w:rPr>
        <w:t xml:space="preserve">, на следећи начин: Изјава на свом меморандуму, потписана од стране одговорноглица понуђача и оверена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Уговор о приступу систему са оператором система на који је објекат Наручиоца прикључен и Уговор којим преузима балансну одговорност за места примопредаје крајњег купца; </w:t>
      </w:r>
    </w:p>
    <w:p w:rsidR="0058287E" w:rsidRPr="00DA0E1D" w:rsidRDefault="0058287E" w:rsidP="0058287E">
      <w:pPr>
        <w:jc w:val="both"/>
        <w:rPr>
          <w:rFonts w:eastAsia="TimesNewRomanPSMT"/>
          <w:lang/>
        </w:rPr>
      </w:pPr>
      <w:r w:rsidRPr="00DA0E1D">
        <w:rPr>
          <w:rFonts w:eastAsia="TimesNewRomanPSMT"/>
          <w:b/>
          <w:lang/>
        </w:rPr>
        <w:t>12</w:t>
      </w:r>
      <w:r w:rsidRPr="00DA0E1D">
        <w:rPr>
          <w:rFonts w:eastAsia="TimesNewRomanPSMT"/>
          <w:b/>
          <w:lang w:val="sr-Cyrl-CS"/>
        </w:rPr>
        <w:t>) Споразум групе понуђача:</w:t>
      </w:r>
      <w:r w:rsidRPr="00DA0E1D">
        <w:rPr>
          <w:rFonts w:eastAsia="TimesNewRomanPSMT"/>
          <w:lang w:val="sr-Cyrl-CS"/>
        </w:rPr>
        <w:t xml:space="preserve"> доставља се само ако понуду подноси група понуђача, и то у складу са тачком 9. Упутства понуђачима како да сачине понуду</w:t>
      </w:r>
      <w:r w:rsidRPr="00DA0E1D">
        <w:rPr>
          <w:rFonts w:eastAsia="TimesNewRomanPSMT"/>
          <w:lang/>
        </w:rPr>
        <w:t>.</w:t>
      </w:r>
    </w:p>
    <w:p w:rsidR="0058287E" w:rsidRPr="00DA0E1D" w:rsidRDefault="0058287E" w:rsidP="0058287E">
      <w:pPr>
        <w:jc w:val="both"/>
        <w:rPr>
          <w:rFonts w:eastAsia="TimesNewRomanPSMT"/>
          <w:bCs/>
          <w:lang w:val="ru-RU"/>
        </w:rPr>
      </w:pPr>
    </w:p>
    <w:p w:rsidR="0058287E" w:rsidRPr="00DA0E1D" w:rsidRDefault="0058287E" w:rsidP="0058287E">
      <w:pPr>
        <w:rPr>
          <w:rFonts w:eastAsia="TimesNewRomanPSMT"/>
          <w:b/>
          <w:lang w:val="sr-Cyrl-CS"/>
        </w:rPr>
      </w:pPr>
      <w:r w:rsidRPr="00DA0E1D">
        <w:rPr>
          <w:rFonts w:eastAsia="TimesNewRomanPSMT"/>
          <w:b/>
          <w:lang w:val="sr-Latn-CS"/>
        </w:rPr>
        <w:t>Упутство о начину попуњавања образаца понуде:</w:t>
      </w:r>
    </w:p>
    <w:p w:rsidR="0058287E" w:rsidRPr="00DA0E1D" w:rsidRDefault="0058287E" w:rsidP="0058287E">
      <w:pPr>
        <w:rPr>
          <w:rFonts w:eastAsia="TimesNewRomanPSMT"/>
          <w:b/>
          <w:lang w:val="sr-Latn-CS"/>
        </w:rPr>
      </w:pPr>
      <w:r w:rsidRPr="00DA0E1D">
        <w:rPr>
          <w:rFonts w:eastAsia="TimesNewRomanPSMT"/>
          <w:b/>
          <w:lang w:val="sr-Latn-CS"/>
        </w:rPr>
        <w:t xml:space="preserve"> </w:t>
      </w:r>
    </w:p>
    <w:p w:rsidR="0058287E" w:rsidRPr="00DA0E1D" w:rsidRDefault="0058287E" w:rsidP="0058287E">
      <w:pPr>
        <w:jc w:val="both"/>
        <w:rPr>
          <w:rFonts w:eastAsia="TimesNewRomanPSMT"/>
          <w:lang w:val="sr-Latn-CS"/>
        </w:rPr>
      </w:pPr>
      <w:r w:rsidRPr="00DA0E1D">
        <w:rPr>
          <w:rFonts w:eastAsia="TimesNewRomanPSMT"/>
          <w:lang w:val="sr-Latn-CS"/>
        </w:rPr>
        <w:t>1) Понуда се доставља на оригиналним обрасцима конкурсне документације и мора бити</w:t>
      </w:r>
      <w:r w:rsidRPr="00DA0E1D">
        <w:rPr>
          <w:rFonts w:eastAsia="TimesNewRomanPSMT"/>
          <w:lang w:val="sr-Cyrl-CS"/>
        </w:rPr>
        <w:t xml:space="preserve"> у целости попуњена,</w:t>
      </w:r>
      <w:r w:rsidRPr="00DA0E1D">
        <w:rPr>
          <w:rFonts w:eastAsia="TimesNewRomanPSMT"/>
          <w:lang w:val="sr-Latn-CS"/>
        </w:rPr>
        <w:t xml:space="preserve"> јасна, недвосмислена, откуцана или читко попуњена штампаним словима хемијском оловком, оверена печатом и потписом овлашћене особе </w:t>
      </w:r>
      <w:r w:rsidRPr="00DA0E1D">
        <w:rPr>
          <w:rFonts w:eastAsia="TimesNewRomanPSMT"/>
          <w:lang w:val="sr-Cyrl-CS"/>
        </w:rPr>
        <w:t>понуђача</w:t>
      </w:r>
      <w:r w:rsidRPr="00DA0E1D">
        <w:rPr>
          <w:rFonts w:eastAsia="TimesNewRomanPSMT"/>
          <w:lang w:val="sr-Latn-CS"/>
        </w:rPr>
        <w:t>; по потреби обрасци се могу фотокопирати.</w:t>
      </w:r>
    </w:p>
    <w:p w:rsidR="0058287E" w:rsidRPr="00DA0E1D" w:rsidRDefault="0058287E" w:rsidP="0058287E">
      <w:pPr>
        <w:jc w:val="both"/>
        <w:rPr>
          <w:rFonts w:eastAsia="TimesNewRomanPSMT"/>
          <w:lang w:val="sr-Latn-CS"/>
        </w:rPr>
      </w:pPr>
      <w:r w:rsidRPr="00DA0E1D">
        <w:rPr>
          <w:rFonts w:eastAsia="TimesNewRomanPSMT"/>
          <w:lang w:val="sr-Latn-CS"/>
        </w:rPr>
        <w:t>2) Није дозвољено попуњавање графитном или црвеном оловком. Свако бељење, брисање,</w:t>
      </w:r>
      <w:r w:rsidRPr="00DA0E1D">
        <w:rPr>
          <w:rFonts w:eastAsia="TimesNewRomanPSMT"/>
          <w:lang w:val="sr-Cyrl-CS"/>
        </w:rPr>
        <w:t xml:space="preserve"> </w:t>
      </w:r>
      <w:r w:rsidRPr="00DA0E1D">
        <w:rPr>
          <w:rFonts w:eastAsia="TimesNewRomanPSMT"/>
          <w:lang w:val="sr-Latn-CS"/>
        </w:rPr>
        <w:t>подебљавање или исправка текста мора се оверити потписом и печатом понуђача.</w:t>
      </w:r>
    </w:p>
    <w:p w:rsidR="0058287E" w:rsidRPr="00DA0E1D" w:rsidRDefault="0058287E" w:rsidP="0058287E">
      <w:pPr>
        <w:jc w:val="both"/>
        <w:rPr>
          <w:rFonts w:eastAsia="TimesNewRomanPSMT"/>
          <w:lang w:val="sr-Latn-CS"/>
        </w:rPr>
      </w:pPr>
      <w:r w:rsidRPr="00DA0E1D">
        <w:rPr>
          <w:rFonts w:eastAsia="TimesNewRomanPSMT"/>
          <w:lang w:val="sr-Latn-CS"/>
        </w:rPr>
        <w:t>3) Није дозвољено преправљање или брисање основног текста горе наведених образаца.</w:t>
      </w:r>
    </w:p>
    <w:p w:rsidR="0058287E" w:rsidRPr="00DA0E1D" w:rsidRDefault="0058287E" w:rsidP="0058287E">
      <w:pPr>
        <w:jc w:val="both"/>
        <w:rPr>
          <w:rFonts w:eastAsia="TimesNewRomanPSMT"/>
          <w:lang w:val="sr-Latn-CS"/>
        </w:rPr>
      </w:pPr>
      <w:r w:rsidRPr="00DA0E1D">
        <w:rPr>
          <w:rFonts w:eastAsia="TimesNewRomanPSMT"/>
          <w:lang w:val="sr-Cyrl-CS"/>
        </w:rPr>
        <w:t>4) Понуђач је дужан да поштује редослед слагања образаца и докумената уз понуду, на начин и редом како је дато у конкурсној документацији.</w:t>
      </w:r>
      <w:r w:rsidRPr="00DA0E1D">
        <w:rPr>
          <w:rFonts w:eastAsia="TimesNewRomanPSMT"/>
          <w:lang w:val="sr-Latn-CS"/>
        </w:rPr>
        <w:t xml:space="preserve"> </w:t>
      </w:r>
    </w:p>
    <w:p w:rsidR="0058287E" w:rsidRDefault="0058287E" w:rsidP="0058287E">
      <w:pPr>
        <w:jc w:val="both"/>
        <w:rPr>
          <w:lang/>
        </w:rPr>
      </w:pPr>
      <w:r w:rsidRPr="00DA0E1D">
        <w:rPr>
          <w:lang w:val="sr-Latn-CS"/>
        </w:rPr>
        <w:t>5</w:t>
      </w:r>
      <w:r w:rsidRPr="00DA0E1D">
        <w:rPr>
          <w:lang w:val="sr-Cyrl-CS"/>
        </w:rPr>
        <w:t>)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(Образац 5. Изјава о испуњавању услова из чл. 75 и 76. Закона</w:t>
      </w:r>
      <w:r w:rsidRPr="00DA0E1D">
        <w:rPr>
          <w:lang w:val="ru-RU"/>
        </w:rPr>
        <w:t xml:space="preserve">; Образац 8. </w:t>
      </w:r>
    </w:p>
    <w:p w:rsidR="0058287E" w:rsidRPr="00197327" w:rsidRDefault="0058287E" w:rsidP="0058287E">
      <w:pPr>
        <w:jc w:val="right"/>
        <w:rPr>
          <w:b/>
          <w:color w:val="999999"/>
          <w:lang/>
        </w:rPr>
      </w:pPr>
      <w:r w:rsidRPr="00197327">
        <w:rPr>
          <w:b/>
          <w:color w:val="999999"/>
          <w:lang/>
        </w:rPr>
        <w:lastRenderedPageBreak/>
        <w:t>14</w:t>
      </w:r>
    </w:p>
    <w:p w:rsidR="0058287E" w:rsidRPr="00DA0E1D" w:rsidRDefault="0058287E" w:rsidP="0058287E">
      <w:pPr>
        <w:jc w:val="both"/>
        <w:rPr>
          <w:rFonts w:eastAsia="TimesNewRomanPSMT"/>
          <w:lang w:val="sr-Latn-CS"/>
        </w:rPr>
      </w:pPr>
      <w:r w:rsidRPr="00DA0E1D">
        <w:rPr>
          <w:lang w:val="sr-Cyrl-CS"/>
        </w:rPr>
        <w:t xml:space="preserve">Изјава о независној понуди), који морају бити потписани и оверени печатом од стране свагог понуђача из групе понуђача. </w:t>
      </w:r>
    </w:p>
    <w:p w:rsidR="0058287E" w:rsidRPr="00DA0E1D" w:rsidRDefault="0058287E" w:rsidP="0058287E">
      <w:pPr>
        <w:jc w:val="both"/>
        <w:rPr>
          <w:lang w:val="sr-Cyrl-CS"/>
        </w:rPr>
      </w:pPr>
      <w:r w:rsidRPr="00DA0E1D">
        <w:rPr>
          <w:lang w:val="ru-RU"/>
        </w:rPr>
        <w:t>6</w:t>
      </w:r>
      <w:r w:rsidRPr="00DA0E1D">
        <w:rPr>
          <w:lang w:val="sr-Cyrl-CS"/>
        </w:rPr>
        <w:t>)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(Образац 5. Изјава о испуњавању услова из чл. 75 и 76. Закона</w:t>
      </w:r>
      <w:r w:rsidRPr="00DA0E1D">
        <w:rPr>
          <w:lang w:val="ru-RU"/>
        </w:rPr>
        <w:t xml:space="preserve">; Образац 8. </w:t>
      </w:r>
      <w:r w:rsidRPr="00DA0E1D">
        <w:rPr>
          <w:lang w:val="sr-Cyrl-CS"/>
        </w:rPr>
        <w:t>Изјава о независној понуди),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8287E" w:rsidRPr="00DA0E1D" w:rsidRDefault="0058287E" w:rsidP="0058287E">
      <w:pPr>
        <w:jc w:val="both"/>
        <w:rPr>
          <w:b/>
          <w:bCs/>
          <w:iCs/>
          <w:lang w:val="ru-RU"/>
        </w:rPr>
      </w:pPr>
    </w:p>
    <w:p w:rsidR="0058287E" w:rsidRPr="00941E04" w:rsidRDefault="0058287E" w:rsidP="0058287E">
      <w:pPr>
        <w:jc w:val="both"/>
        <w:rPr>
          <w:b/>
          <w:bCs/>
          <w:iCs/>
          <w:lang w:val="sr-Cyrl-CS"/>
        </w:rPr>
      </w:pPr>
      <w:r w:rsidRPr="00DA0E1D">
        <w:rPr>
          <w:b/>
          <w:bCs/>
          <w:iCs/>
          <w:lang w:val="sr-Cyrl-CS"/>
        </w:rPr>
        <w:t>2</w:t>
      </w:r>
      <w:r w:rsidRPr="00941E04">
        <w:rPr>
          <w:b/>
          <w:bCs/>
          <w:iCs/>
          <w:lang w:val="sr-Cyrl-CS"/>
        </w:rPr>
        <w:t>. ПОДАЦИ О ЈЕЗИКУ НА КОЈЕМ ПОНУДА ТРЕБА ДА БУДЕ САСТАВЉЕНА</w:t>
      </w:r>
    </w:p>
    <w:p w:rsidR="0058287E" w:rsidRPr="00941E04" w:rsidRDefault="0058287E" w:rsidP="0058287E">
      <w:pPr>
        <w:rPr>
          <w:lang w:val="sr-Cyrl-CS"/>
        </w:rPr>
      </w:pPr>
    </w:p>
    <w:p w:rsidR="0058287E" w:rsidRPr="00941E04" w:rsidRDefault="0058287E" w:rsidP="0058287E">
      <w:pPr>
        <w:rPr>
          <w:lang w:val="sr-Cyrl-CS"/>
        </w:rPr>
      </w:pPr>
      <w:r w:rsidRPr="00941E04">
        <w:rPr>
          <w:lang w:val="sr-Cyrl-CS"/>
        </w:rPr>
        <w:t>Понуда и остала документација која се односи на понуду, мора бити састављена на српском језик.</w:t>
      </w:r>
    </w:p>
    <w:p w:rsidR="0058287E" w:rsidRPr="00941E04" w:rsidRDefault="0058287E" w:rsidP="0058287E">
      <w:pPr>
        <w:rPr>
          <w:lang w:val="sr-Cyrl-CS"/>
        </w:rPr>
      </w:pPr>
      <w:r w:rsidRPr="00941E04">
        <w:rPr>
          <w:lang w:val="sr-Cyrl-CS"/>
        </w:rPr>
        <w:t>Ако је неки доказ или документ на страном језику,  исти мора бити прведен на српски језик и оверен од стране овлшћеног тумача.</w:t>
      </w:r>
    </w:p>
    <w:p w:rsidR="0058287E" w:rsidRPr="007F0857" w:rsidRDefault="0058287E" w:rsidP="0058287E">
      <w:pPr>
        <w:jc w:val="both"/>
        <w:rPr>
          <w:lang/>
        </w:rPr>
      </w:pPr>
      <w:r w:rsidRPr="00DA0E1D">
        <w:rPr>
          <w:lang w:val="sr-Cyrl-CS"/>
        </w:rPr>
        <w:t xml:space="preserve">Наручилац </w:t>
      </w:r>
      <w:r>
        <w:rPr>
          <w:lang w:val="sr-Cyrl-CS"/>
        </w:rPr>
        <w:t>води поступак на српском језик</w:t>
      </w:r>
    </w:p>
    <w:p w:rsidR="0058287E" w:rsidRPr="00941E04" w:rsidRDefault="0058287E" w:rsidP="0058287E">
      <w:pPr>
        <w:jc w:val="both"/>
        <w:rPr>
          <w:b/>
          <w:bCs/>
          <w:iCs/>
          <w:lang w:val="sr-Cyrl-CS"/>
        </w:rPr>
      </w:pPr>
    </w:p>
    <w:p w:rsidR="0058287E" w:rsidRPr="00941E04" w:rsidRDefault="0058287E" w:rsidP="0058287E">
      <w:pPr>
        <w:jc w:val="both"/>
        <w:rPr>
          <w:rFonts w:eastAsia="TimesNewRomanPSMT"/>
          <w:bCs/>
          <w:lang w:val="sr-Cyrl-CS"/>
        </w:rPr>
      </w:pPr>
      <w:r w:rsidRPr="00DA0E1D">
        <w:rPr>
          <w:b/>
          <w:bCs/>
          <w:iCs/>
          <w:lang w:val="sr-Cyrl-CS"/>
        </w:rPr>
        <w:t>3</w:t>
      </w:r>
      <w:r w:rsidRPr="00941E04">
        <w:rPr>
          <w:b/>
          <w:bCs/>
          <w:iCs/>
          <w:lang w:val="sr-Cyrl-CS"/>
        </w:rPr>
        <w:t>. НАЧИН ПОДНОШЕЊА ПОНУДЕ</w:t>
      </w:r>
    </w:p>
    <w:p w:rsidR="0058287E" w:rsidRPr="00941E04" w:rsidRDefault="0058287E" w:rsidP="0058287E">
      <w:pPr>
        <w:jc w:val="both"/>
        <w:rPr>
          <w:rFonts w:eastAsia="TimesNewRomanPSMT"/>
          <w:bCs/>
          <w:lang w:val="sr-Cyrl-CS"/>
        </w:rPr>
      </w:pPr>
    </w:p>
    <w:p w:rsidR="0058287E" w:rsidRPr="00DA0E1D" w:rsidRDefault="0058287E" w:rsidP="0058287E">
      <w:pPr>
        <w:rPr>
          <w:lang w:val="ru-RU"/>
        </w:rPr>
      </w:pPr>
      <w:r w:rsidRPr="00DA0E1D">
        <w:rPr>
          <w:lang w:val="ru-RU"/>
        </w:rPr>
        <w:t xml:space="preserve">Понуђач понуду подноси </w:t>
      </w:r>
      <w:r w:rsidRPr="00DA0E1D">
        <w:rPr>
          <w:rFonts w:eastAsia="TimesNewRomanPSMT"/>
          <w:bCs/>
          <w:lang w:val="sr-Cyrl-CS"/>
        </w:rPr>
        <w:t>писмено (не E-mail-ом или факсом)</w:t>
      </w:r>
      <w:r w:rsidRPr="00DA0E1D">
        <w:rPr>
          <w:lang w:val="ru-RU"/>
        </w:rPr>
        <w:t xml:space="preserve">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287E" w:rsidRPr="00DA0E1D" w:rsidRDefault="0058287E" w:rsidP="0058287E">
      <w:pPr>
        <w:rPr>
          <w:lang w:val="ru-RU"/>
        </w:rPr>
      </w:pPr>
      <w:r w:rsidRPr="00DA0E1D">
        <w:rPr>
          <w:lang w:val="ru-RU"/>
        </w:rPr>
        <w:t>Понуду доставити на адресу: Основна школа „</w:t>
      </w:r>
      <w:r>
        <w:rPr>
          <w:lang w:val="hu-HU"/>
        </w:rPr>
        <w:t>Боривоје Ж. Милојевић</w:t>
      </w:r>
      <w:r w:rsidRPr="00DA0E1D">
        <w:rPr>
          <w:lang w:val="hu-HU"/>
        </w:rPr>
        <w:t>”</w:t>
      </w:r>
      <w:r w:rsidRPr="00DA0E1D">
        <w:rPr>
          <w:lang w:val="sr-Cyrl-CS"/>
        </w:rPr>
        <w:t xml:space="preserve"> </w:t>
      </w:r>
      <w:r w:rsidRPr="009E6CA6">
        <w:rPr>
          <w:color w:val="000000"/>
          <w:lang/>
        </w:rPr>
        <w:t>Крупањ</w:t>
      </w:r>
      <w:r w:rsidRPr="00DA0E1D">
        <w:rPr>
          <w:lang w:val="sr-Cyrl-CS"/>
        </w:rPr>
        <w:t xml:space="preserve">, </w:t>
      </w:r>
      <w:r>
        <w:rPr>
          <w:lang/>
        </w:rPr>
        <w:t>15314</w:t>
      </w:r>
      <w:r w:rsidRPr="009E6CA6">
        <w:rPr>
          <w:b/>
          <w:color w:val="FF0000"/>
          <w:lang/>
        </w:rPr>
        <w:t xml:space="preserve"> </w:t>
      </w:r>
      <w:r w:rsidRPr="009E6CA6">
        <w:rPr>
          <w:color w:val="000000"/>
          <w:lang/>
        </w:rPr>
        <w:t>Крупањ</w:t>
      </w:r>
      <w:r>
        <w:rPr>
          <w:lang w:val="ru-RU"/>
        </w:rPr>
        <w:t xml:space="preserve">, </w:t>
      </w:r>
      <w:r>
        <w:rPr>
          <w:lang/>
        </w:rPr>
        <w:t>Радничка</w:t>
      </w:r>
      <w:r>
        <w:rPr>
          <w:lang w:val="ru-RU"/>
        </w:rPr>
        <w:t xml:space="preserve"> 2</w:t>
      </w:r>
      <w:r w:rsidRPr="00DA0E1D">
        <w:rPr>
          <w:lang w:val="ru-RU"/>
        </w:rPr>
        <w:t>.</w:t>
      </w:r>
    </w:p>
    <w:p w:rsidR="0058287E" w:rsidRPr="00DA0E1D" w:rsidRDefault="0058287E" w:rsidP="0058287E">
      <w:pPr>
        <w:rPr>
          <w:lang w:val="ru-RU"/>
        </w:rPr>
      </w:pPr>
      <w:r w:rsidRPr="00DA0E1D">
        <w:rPr>
          <w:lang w:val="ru-RU"/>
        </w:rPr>
        <w:t xml:space="preserve">На предњој страни коверте или кутије написати текст: </w:t>
      </w:r>
      <w:r w:rsidRPr="00DA0E1D">
        <w:rPr>
          <w:b/>
          <w:lang w:val="ru-RU"/>
        </w:rPr>
        <w:t xml:space="preserve">,,Понуда за јавну набавку </w:t>
      </w:r>
      <w:r w:rsidRPr="00DA0E1D">
        <w:rPr>
          <w:b/>
          <w:lang/>
        </w:rPr>
        <w:t>добара</w:t>
      </w:r>
      <w:r w:rsidRPr="00DA0E1D">
        <w:rPr>
          <w:b/>
          <w:lang w:val="ru-RU"/>
        </w:rPr>
        <w:t xml:space="preserve"> – </w:t>
      </w:r>
      <w:r w:rsidRPr="00DA0E1D">
        <w:rPr>
          <w:b/>
          <w:lang/>
        </w:rPr>
        <w:t>ЕЛЕКТРИЧНА ЕНЕРГИЈА</w:t>
      </w:r>
      <w:r w:rsidRPr="00DA0E1D">
        <w:rPr>
          <w:b/>
          <w:lang w:val="ru-RU"/>
        </w:rPr>
        <w:t>, ЈН бр. 1./201</w:t>
      </w:r>
      <w:r>
        <w:rPr>
          <w:b/>
          <w:lang/>
        </w:rPr>
        <w:t>7</w:t>
      </w:r>
      <w:r w:rsidRPr="00DA0E1D">
        <w:rPr>
          <w:b/>
          <w:lang w:val="ru-RU"/>
        </w:rPr>
        <w:t xml:space="preserve"> - НЕ ОТВАРАТИ”.</w:t>
      </w:r>
      <w:r w:rsidRPr="00DA0E1D">
        <w:rPr>
          <w:lang w:val="ru-RU"/>
        </w:rPr>
        <w:t xml:space="preserve"> </w:t>
      </w:r>
    </w:p>
    <w:p w:rsidR="0058287E" w:rsidRPr="00DA0E1D" w:rsidRDefault="0058287E" w:rsidP="0058287E">
      <w:pPr>
        <w:rPr>
          <w:lang w:val="ru-RU"/>
        </w:rPr>
      </w:pPr>
      <w:r w:rsidRPr="00DA0E1D">
        <w:rPr>
          <w:lang w:val="ru-RU"/>
        </w:rPr>
        <w:t>На полеђини коверте или кутије читко написати назив, адресу и број телефона понуђача. У случају да понуду подноси група понуђача, на коверти је потребно назначити да се ради о групи понуђача и навести називе, адресе и бројеве телефона свих учесника у заједничкој понуди.</w:t>
      </w:r>
    </w:p>
    <w:p w:rsidR="0058287E" w:rsidRPr="00DA0E1D" w:rsidRDefault="0058287E" w:rsidP="0058287E">
      <w:pPr>
        <w:rPr>
          <w:b/>
          <w:lang w:val="ru-RU"/>
        </w:rPr>
      </w:pPr>
      <w:r w:rsidRPr="00DA0E1D">
        <w:rPr>
          <w:lang w:val="ru-RU"/>
        </w:rPr>
        <w:t xml:space="preserve">Понуда се сматра благовременом уколико је примљена од стране наручиоца </w:t>
      </w:r>
      <w:r w:rsidRPr="00DA0E1D">
        <w:rPr>
          <w:b/>
          <w:lang w:val="ru-RU"/>
        </w:rPr>
        <w:t xml:space="preserve">до </w:t>
      </w:r>
      <w:r>
        <w:rPr>
          <w:b/>
          <w:lang/>
        </w:rPr>
        <w:t>14</w:t>
      </w:r>
      <w:r w:rsidRPr="00DA0E1D">
        <w:rPr>
          <w:b/>
          <w:lang w:val="ru-RU"/>
        </w:rPr>
        <w:t xml:space="preserve">. </w:t>
      </w:r>
      <w:r>
        <w:rPr>
          <w:b/>
          <w:lang/>
        </w:rPr>
        <w:t>03</w:t>
      </w:r>
      <w:r w:rsidRPr="00DA0E1D">
        <w:rPr>
          <w:b/>
          <w:lang w:val="ru-RU"/>
        </w:rPr>
        <w:t>. 201</w:t>
      </w:r>
      <w:r>
        <w:rPr>
          <w:b/>
          <w:lang/>
        </w:rPr>
        <w:t>7</w:t>
      </w:r>
      <w:r w:rsidRPr="00DA0E1D">
        <w:rPr>
          <w:b/>
          <w:lang w:val="ru-RU"/>
        </w:rPr>
        <w:t xml:space="preserve">. до 11,00 </w:t>
      </w:r>
      <w:r w:rsidRPr="00CE41E4">
        <w:rPr>
          <w:b/>
          <w:lang w:val="ru-RU"/>
        </w:rPr>
        <w:t>часова.</w:t>
      </w:r>
    </w:p>
    <w:p w:rsidR="0058287E" w:rsidRPr="00DA0E1D" w:rsidRDefault="0058287E" w:rsidP="0058287E">
      <w:pPr>
        <w:autoSpaceDE w:val="0"/>
        <w:autoSpaceDN w:val="0"/>
        <w:adjustRightInd w:val="0"/>
        <w:jc w:val="both"/>
        <w:rPr>
          <w:lang/>
        </w:rPr>
      </w:pPr>
      <w:r w:rsidRPr="00941E04">
        <w:rPr>
          <w:rFonts w:eastAsia="TimesNewRomanPS-BoldMT"/>
          <w:b/>
          <w:bCs/>
          <w:lang w:val="ru-RU"/>
        </w:rPr>
        <w:t xml:space="preserve"> </w:t>
      </w:r>
      <w:r w:rsidRPr="00DA0E1D">
        <w:rPr>
          <w:lang/>
        </w:rPr>
        <w:t xml:space="preserve"> </w:t>
      </w:r>
      <w:r w:rsidRPr="00941E04">
        <w:rPr>
          <w:lang w:val="ru-RU"/>
        </w:rPr>
        <w:t xml:space="preserve"> </w:t>
      </w:r>
    </w:p>
    <w:p w:rsidR="0058287E" w:rsidRPr="00941E04" w:rsidRDefault="0058287E" w:rsidP="0058287E">
      <w:pPr>
        <w:autoSpaceDE w:val="0"/>
        <w:autoSpaceDN w:val="0"/>
        <w:adjustRightInd w:val="0"/>
        <w:jc w:val="both"/>
        <w:rPr>
          <w:lang w:val="ru-RU"/>
        </w:rPr>
      </w:pPr>
      <w:r w:rsidRPr="00941E04">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A0E1D">
        <w:rPr>
          <w:lang w:val="sr-Cyrl-CS"/>
        </w:rPr>
        <w:t>н</w:t>
      </w:r>
      <w:r w:rsidRPr="00941E04">
        <w:rPr>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58287E" w:rsidRPr="00DA0E1D" w:rsidRDefault="0058287E" w:rsidP="0058287E">
      <w:pPr>
        <w:jc w:val="both"/>
        <w:rPr>
          <w:lang w:val="ru-RU"/>
        </w:rPr>
      </w:pPr>
      <w:r w:rsidRPr="00DA0E1D">
        <w:rPr>
          <w:lang w:val="ru-RU"/>
        </w:rPr>
        <w:t xml:space="preserve">Ако је понуда поднета по истеку рока за подношење понуда, </w:t>
      </w:r>
      <w:r w:rsidRPr="00941E04">
        <w:rPr>
          <w:lang w:val="ru-RU"/>
        </w:rPr>
        <w:t>односно која је примљена по истеку дана и сата до којег се могу понуде подносити</w:t>
      </w:r>
      <w:r w:rsidRPr="00DA0E1D">
        <w:rPr>
          <w:lang w:val="sr-Cyrl-CS"/>
        </w:rPr>
        <w:t>,</w:t>
      </w:r>
      <w:r w:rsidRPr="00DA0E1D">
        <w:rPr>
          <w:lang w:val="ru-RU"/>
        </w:rPr>
        <w:t xml:space="preserve">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58287E" w:rsidRPr="00DA0E1D" w:rsidRDefault="0058287E" w:rsidP="0058287E">
      <w:pPr>
        <w:autoSpaceDE w:val="0"/>
        <w:autoSpaceDN w:val="0"/>
        <w:adjustRightInd w:val="0"/>
        <w:jc w:val="both"/>
        <w:rPr>
          <w:lang w:val="sr-Cyrl-CS"/>
        </w:rPr>
      </w:pPr>
    </w:p>
    <w:p w:rsidR="0058287E" w:rsidRPr="00DA0E1D" w:rsidRDefault="0058287E" w:rsidP="0058287E">
      <w:pPr>
        <w:autoSpaceDE w:val="0"/>
        <w:autoSpaceDN w:val="0"/>
        <w:adjustRightInd w:val="0"/>
        <w:jc w:val="both"/>
        <w:rPr>
          <w:b/>
          <w:lang w:val="sr-Cyrl-CS"/>
        </w:rPr>
      </w:pPr>
      <w:r w:rsidRPr="00DA0E1D">
        <w:rPr>
          <w:b/>
          <w:lang w:val="sr-Cyrl-CS"/>
        </w:rPr>
        <w:t>Место, време и начин отварања понуда:</w:t>
      </w:r>
    </w:p>
    <w:p w:rsidR="0058287E" w:rsidRDefault="0058287E" w:rsidP="0058287E">
      <w:pPr>
        <w:autoSpaceDE w:val="0"/>
        <w:autoSpaceDN w:val="0"/>
        <w:adjustRightInd w:val="0"/>
        <w:jc w:val="both"/>
        <w:rPr>
          <w:lang/>
        </w:rPr>
      </w:pPr>
      <w:r w:rsidRPr="00DA0E1D">
        <w:rPr>
          <w:lang w:val="sr-Cyrl-CS"/>
        </w:rPr>
        <w:t xml:space="preserve">Отварање понуда ће се обавити јавно, </w:t>
      </w:r>
      <w:r w:rsidRPr="00DA0E1D">
        <w:rPr>
          <w:b/>
          <w:lang w:val="sr-Cyrl-CS"/>
        </w:rPr>
        <w:t xml:space="preserve">дана </w:t>
      </w:r>
      <w:r>
        <w:rPr>
          <w:b/>
          <w:lang/>
        </w:rPr>
        <w:t>14</w:t>
      </w:r>
      <w:r w:rsidRPr="00DA0E1D">
        <w:rPr>
          <w:b/>
          <w:lang w:val="ru-RU"/>
        </w:rPr>
        <w:t xml:space="preserve">. </w:t>
      </w:r>
      <w:r>
        <w:rPr>
          <w:b/>
          <w:lang/>
        </w:rPr>
        <w:t>03</w:t>
      </w:r>
      <w:r w:rsidRPr="00DA0E1D">
        <w:rPr>
          <w:b/>
          <w:lang w:val="ru-RU"/>
        </w:rPr>
        <w:t>. 201</w:t>
      </w:r>
      <w:r>
        <w:rPr>
          <w:b/>
          <w:lang/>
        </w:rPr>
        <w:t>7</w:t>
      </w:r>
      <w:r w:rsidRPr="00DA0E1D">
        <w:rPr>
          <w:b/>
          <w:lang w:val="ru-RU"/>
        </w:rPr>
        <w:t xml:space="preserve">. </w:t>
      </w:r>
      <w:r w:rsidRPr="00DA0E1D">
        <w:rPr>
          <w:b/>
          <w:lang w:val="sr-Cyrl-CS"/>
        </w:rPr>
        <w:t>године са почетком у 11,30 часова</w:t>
      </w:r>
      <w:r w:rsidRPr="00DA0E1D">
        <w:rPr>
          <w:lang w:val="sr-Cyrl-CS"/>
        </w:rPr>
        <w:t>, у</w:t>
      </w:r>
      <w:r>
        <w:rPr>
          <w:lang w:val="sr-Cyrl-CS"/>
        </w:rPr>
        <w:t xml:space="preserve"> просторијама Основне школе „</w:t>
      </w:r>
      <w:r>
        <w:rPr>
          <w:lang/>
        </w:rPr>
        <w:t>Боривоје Ж. Милојевић</w:t>
      </w:r>
      <w:r>
        <w:rPr>
          <w:lang w:val="sr-Cyrl-CS"/>
        </w:rPr>
        <w:t xml:space="preserve">“ у </w:t>
      </w:r>
      <w:r>
        <w:rPr>
          <w:lang/>
        </w:rPr>
        <w:t>Крупњу</w:t>
      </w:r>
      <w:r>
        <w:rPr>
          <w:lang w:val="sr-Cyrl-CS"/>
        </w:rPr>
        <w:t xml:space="preserve">, улица </w:t>
      </w:r>
      <w:r>
        <w:rPr>
          <w:lang/>
        </w:rPr>
        <w:t>Раднич</w:t>
      </w:r>
      <w:r>
        <w:rPr>
          <w:lang w:val="sr-Cyrl-CS"/>
        </w:rPr>
        <w:t xml:space="preserve">ка бр. 2, у канцеларији </w:t>
      </w:r>
      <w:r>
        <w:rPr>
          <w:lang/>
        </w:rPr>
        <w:t>директора</w:t>
      </w:r>
      <w:r w:rsidRPr="00DA0E1D">
        <w:rPr>
          <w:lang w:val="sr-Cyrl-CS"/>
        </w:rPr>
        <w:t>.Отварање понуда је јавно и може присуствовати свако заинтересовано лице.</w:t>
      </w:r>
    </w:p>
    <w:p w:rsidR="0058287E" w:rsidRPr="00CE41E4" w:rsidRDefault="0058287E" w:rsidP="0058287E">
      <w:pPr>
        <w:autoSpaceDE w:val="0"/>
        <w:autoSpaceDN w:val="0"/>
        <w:adjustRightInd w:val="0"/>
        <w:jc w:val="both"/>
        <w:rPr>
          <w:lang/>
        </w:rPr>
      </w:pPr>
    </w:p>
    <w:p w:rsidR="0058287E" w:rsidRPr="00DA0E1D" w:rsidRDefault="0058287E" w:rsidP="0058287E">
      <w:pPr>
        <w:autoSpaceDE w:val="0"/>
        <w:autoSpaceDN w:val="0"/>
        <w:adjustRightInd w:val="0"/>
        <w:jc w:val="both"/>
        <w:rPr>
          <w:b/>
          <w:lang w:val="sr-Cyrl-CS"/>
        </w:rPr>
      </w:pPr>
      <w:r w:rsidRPr="00DA0E1D">
        <w:rPr>
          <w:b/>
          <w:lang w:val="sr-Cyrl-CS"/>
        </w:rPr>
        <w:t>Услови под којима представници понуђача могу учествовати у поступку отварања понуда:</w:t>
      </w:r>
    </w:p>
    <w:p w:rsidR="0058287E" w:rsidRPr="00DA0E1D" w:rsidRDefault="0058287E" w:rsidP="0058287E">
      <w:pPr>
        <w:rPr>
          <w:lang w:val="ru-RU"/>
        </w:rPr>
      </w:pPr>
      <w:r w:rsidRPr="00DA0E1D">
        <w:rPr>
          <w:lang w:val="ru-RU"/>
        </w:rPr>
        <w:t xml:space="preserve">У поступку отварања понуда активно могу учествовати само овлашћени представници понуђача. </w:t>
      </w:r>
    </w:p>
    <w:p w:rsidR="0058287E" w:rsidRPr="00DA0E1D" w:rsidRDefault="0058287E" w:rsidP="0058287E">
      <w:pPr>
        <w:rPr>
          <w:lang w:val="ru-RU"/>
        </w:rPr>
      </w:pPr>
      <w:r w:rsidRPr="00DA0E1D">
        <w:rPr>
          <w:lang w:val="ru-RU"/>
        </w:rPr>
        <w:t>Овлашћени представник понуђача дужан је да достави уредно оверено и потписано овлашћење за учествовање у отварању понуда, које мора гласити на особу која присуствује отварању понуда.</w:t>
      </w:r>
    </w:p>
    <w:p w:rsidR="0058287E" w:rsidRPr="00DA0E1D" w:rsidRDefault="0058287E" w:rsidP="0058287E">
      <w:pPr>
        <w:autoSpaceDE w:val="0"/>
        <w:autoSpaceDN w:val="0"/>
        <w:adjustRightInd w:val="0"/>
        <w:jc w:val="both"/>
        <w:rPr>
          <w:lang w:val="sr-Cyrl-CS"/>
        </w:rPr>
      </w:pPr>
    </w:p>
    <w:p w:rsidR="0058287E" w:rsidRPr="00DA0E1D" w:rsidRDefault="0058287E" w:rsidP="0058287E">
      <w:pPr>
        <w:autoSpaceDE w:val="0"/>
        <w:autoSpaceDN w:val="0"/>
        <w:adjustRightInd w:val="0"/>
        <w:jc w:val="both"/>
        <w:rPr>
          <w:b/>
          <w:lang w:val="sr-Cyrl-CS"/>
        </w:rPr>
      </w:pPr>
      <w:r w:rsidRPr="00DA0E1D">
        <w:rPr>
          <w:b/>
          <w:lang w:val="sr-Cyrl-CS"/>
        </w:rPr>
        <w:t>Рок за доношење одлуке:</w:t>
      </w:r>
    </w:p>
    <w:p w:rsidR="0058287E" w:rsidRPr="00DA0E1D" w:rsidRDefault="0058287E" w:rsidP="0058287E">
      <w:pPr>
        <w:autoSpaceDE w:val="0"/>
        <w:autoSpaceDN w:val="0"/>
        <w:adjustRightInd w:val="0"/>
        <w:jc w:val="both"/>
        <w:rPr>
          <w:lang w:val="sr-Cyrl-CS"/>
        </w:rPr>
      </w:pPr>
      <w:r w:rsidRPr="00DA0E1D">
        <w:rPr>
          <w:lang w:val="sr-Cyrl-CS"/>
        </w:rPr>
        <w:t>Одлука о додели уговора биће донета у року од 10 (десет) дана од дана отварања понуда.</w:t>
      </w:r>
    </w:p>
    <w:p w:rsidR="0058287E" w:rsidRPr="00DA0E1D" w:rsidRDefault="0058287E" w:rsidP="0058287E">
      <w:pPr>
        <w:autoSpaceDE w:val="0"/>
        <w:autoSpaceDN w:val="0"/>
        <w:adjustRightInd w:val="0"/>
        <w:jc w:val="both"/>
        <w:rPr>
          <w:lang w:val="sr-Cyrl-CS"/>
        </w:rPr>
      </w:pPr>
      <w:r w:rsidRPr="00DA0E1D">
        <w:rPr>
          <w:lang w:val="sr-Cyrl-CS"/>
        </w:rPr>
        <w:t>У случајевима из чл. 109. ЗЈН, Наручилац ће донети одлуку о обустави поступка.</w:t>
      </w:r>
    </w:p>
    <w:p w:rsidR="0058287E" w:rsidRPr="00197327" w:rsidRDefault="0058287E" w:rsidP="0058287E">
      <w:pPr>
        <w:jc w:val="right"/>
        <w:rPr>
          <w:b/>
          <w:iCs/>
          <w:color w:val="999999"/>
          <w:lang/>
        </w:rPr>
      </w:pPr>
      <w:r w:rsidRPr="00197327">
        <w:rPr>
          <w:b/>
          <w:iCs/>
          <w:color w:val="999999"/>
          <w:lang/>
        </w:rPr>
        <w:lastRenderedPageBreak/>
        <w:t>15</w:t>
      </w:r>
    </w:p>
    <w:p w:rsidR="0058287E" w:rsidRPr="00DA0E1D" w:rsidRDefault="0058287E" w:rsidP="0058287E">
      <w:pPr>
        <w:jc w:val="both"/>
        <w:rPr>
          <w:b/>
          <w:iCs/>
          <w:lang w:val="sr-Cyrl-CS"/>
        </w:rPr>
      </w:pPr>
      <w:r w:rsidRPr="00DA0E1D">
        <w:rPr>
          <w:b/>
          <w:iCs/>
          <w:lang w:val="ru-RU"/>
        </w:rPr>
        <w:t>4</w:t>
      </w:r>
      <w:r w:rsidRPr="00DA0E1D">
        <w:rPr>
          <w:b/>
          <w:iCs/>
          <w:lang w:val="sr-Cyrl-CS"/>
        </w:rPr>
        <w:t>. ПОНУДА ПО ПАРТИЈАМА</w:t>
      </w:r>
    </w:p>
    <w:p w:rsidR="0058287E" w:rsidRPr="00DA0E1D" w:rsidRDefault="0058287E" w:rsidP="0058287E">
      <w:pPr>
        <w:jc w:val="both"/>
        <w:rPr>
          <w:iCs/>
          <w:lang w:val="sr-Cyrl-CS"/>
        </w:rPr>
      </w:pPr>
      <w:r w:rsidRPr="00DA0E1D">
        <w:rPr>
          <w:iCs/>
          <w:lang w:val="sr-Cyrl-CS"/>
        </w:rPr>
        <w:t xml:space="preserve"> </w:t>
      </w:r>
    </w:p>
    <w:p w:rsidR="0058287E" w:rsidRPr="00DA0E1D" w:rsidRDefault="0058287E" w:rsidP="0058287E">
      <w:pPr>
        <w:jc w:val="both"/>
        <w:rPr>
          <w:b/>
          <w:bCs/>
          <w:iCs/>
          <w:lang w:val="sr-Cyrl-CS"/>
        </w:rPr>
      </w:pPr>
      <w:r w:rsidRPr="00DA0E1D">
        <w:rPr>
          <w:bCs/>
          <w:iCs/>
          <w:lang w:val="sr-Cyrl-CS"/>
        </w:rPr>
        <w:t>Ова јавна набавка није обликована по партијама.</w:t>
      </w:r>
    </w:p>
    <w:p w:rsidR="0058287E" w:rsidRPr="00DA0E1D" w:rsidRDefault="0058287E" w:rsidP="0058287E">
      <w:pPr>
        <w:jc w:val="both"/>
        <w:rPr>
          <w:bCs/>
          <w:iCs/>
          <w:lang w:val="sr-Cyrl-CS"/>
        </w:rPr>
      </w:pPr>
      <w:r w:rsidRPr="00941E04">
        <w:rPr>
          <w:bCs/>
          <w:iCs/>
          <w:lang w:val="sr-Cyrl-CS"/>
        </w:rPr>
        <w:t xml:space="preserve">Подношење понуде </w:t>
      </w:r>
      <w:r w:rsidRPr="00DA0E1D">
        <w:rPr>
          <w:bCs/>
          <w:iCs/>
          <w:lang w:val="sr-Cyrl-CS"/>
        </w:rPr>
        <w:t>по партијама</w:t>
      </w:r>
      <w:r w:rsidRPr="00941E04">
        <w:rPr>
          <w:bCs/>
          <w:iCs/>
          <w:lang w:val="sr-Cyrl-CS"/>
        </w:rPr>
        <w:t xml:space="preserve"> није дозвољено.</w:t>
      </w:r>
    </w:p>
    <w:p w:rsidR="0058287E" w:rsidRPr="00DA0E1D" w:rsidRDefault="0058287E" w:rsidP="0058287E">
      <w:pPr>
        <w:jc w:val="both"/>
        <w:rPr>
          <w:iCs/>
          <w:lang w:val="sr-Cyrl-CS"/>
        </w:rPr>
      </w:pPr>
      <w:r w:rsidRPr="00DA0E1D">
        <w:rPr>
          <w:iCs/>
          <w:lang w:val="sr-Cyrl-CS"/>
        </w:rPr>
        <w:t>Понуда мора да се односи на целокупну јавну набавку из Обрасца понуде (Образац број 1. конкурсне документације).</w:t>
      </w:r>
    </w:p>
    <w:p w:rsidR="0058287E" w:rsidRPr="00DA0E1D" w:rsidRDefault="0058287E" w:rsidP="0058287E">
      <w:pPr>
        <w:jc w:val="both"/>
        <w:rPr>
          <w:b/>
          <w:iCs/>
          <w:lang w:val="sr-Cyrl-CS"/>
        </w:rPr>
      </w:pPr>
    </w:p>
    <w:p w:rsidR="0058287E" w:rsidRPr="00941E04" w:rsidRDefault="0058287E" w:rsidP="0058287E">
      <w:pPr>
        <w:jc w:val="both"/>
        <w:rPr>
          <w:bCs/>
          <w:iCs/>
          <w:lang w:val="sr-Cyrl-CS"/>
        </w:rPr>
      </w:pPr>
      <w:r w:rsidRPr="00DA0E1D">
        <w:rPr>
          <w:b/>
          <w:iCs/>
          <w:lang w:val="sr-Cyrl-CS"/>
        </w:rPr>
        <w:t>5</w:t>
      </w:r>
      <w:r w:rsidRPr="00941E04">
        <w:rPr>
          <w:b/>
          <w:iCs/>
          <w:lang w:val="sr-Cyrl-CS"/>
        </w:rPr>
        <w:t>.</w:t>
      </w:r>
      <w:r w:rsidRPr="00941E04">
        <w:rPr>
          <w:b/>
          <w:bCs/>
          <w:iCs/>
          <w:lang w:val="sr-Cyrl-CS"/>
        </w:rPr>
        <w:t xml:space="preserve">  ПОНУДА СА ВАРИЈАНТАМА</w:t>
      </w:r>
    </w:p>
    <w:p w:rsidR="0058287E" w:rsidRPr="00941E04" w:rsidRDefault="0058287E" w:rsidP="0058287E">
      <w:pPr>
        <w:jc w:val="both"/>
        <w:rPr>
          <w:bCs/>
          <w:iCs/>
          <w:lang w:val="sr-Cyrl-CS"/>
        </w:rPr>
      </w:pPr>
    </w:p>
    <w:p w:rsidR="0058287E" w:rsidRPr="00DA0E1D" w:rsidRDefault="0058287E" w:rsidP="0058287E">
      <w:pPr>
        <w:jc w:val="both"/>
        <w:rPr>
          <w:bCs/>
          <w:iCs/>
          <w:lang w:val="sr-Cyrl-CS"/>
        </w:rPr>
      </w:pPr>
      <w:r w:rsidRPr="00941E04">
        <w:rPr>
          <w:bCs/>
          <w:iCs/>
          <w:lang w:val="sr-Cyrl-CS"/>
        </w:rPr>
        <w:t>Подношење понуде са варијантама није дозвољено.</w:t>
      </w:r>
    </w:p>
    <w:p w:rsidR="0058287E" w:rsidRPr="00DA0E1D" w:rsidRDefault="0058287E" w:rsidP="0058287E">
      <w:pPr>
        <w:jc w:val="both"/>
        <w:rPr>
          <w:b/>
          <w:bCs/>
          <w:iCs/>
          <w:lang w:val="sr-Cyrl-CS"/>
        </w:rPr>
      </w:pPr>
      <w:r w:rsidRPr="00DA0E1D">
        <w:rPr>
          <w:noProof/>
          <w:lang w:val="sr-Cyrl-CS"/>
        </w:rPr>
        <w:t>Понуда са варијантама ће бити одбачена.</w:t>
      </w:r>
    </w:p>
    <w:p w:rsidR="0058287E" w:rsidRPr="00DA0E1D" w:rsidRDefault="0058287E" w:rsidP="0058287E">
      <w:pPr>
        <w:jc w:val="both"/>
        <w:rPr>
          <w:b/>
          <w:iCs/>
          <w:lang w:val="sr-Cyrl-CS"/>
        </w:rPr>
      </w:pPr>
    </w:p>
    <w:p w:rsidR="0058287E" w:rsidRPr="00941E04" w:rsidRDefault="0058287E" w:rsidP="0058287E">
      <w:pPr>
        <w:jc w:val="both"/>
        <w:rPr>
          <w:lang w:val="sr-Cyrl-CS"/>
        </w:rPr>
      </w:pPr>
      <w:r w:rsidRPr="00DA0E1D">
        <w:rPr>
          <w:b/>
          <w:bCs/>
          <w:iCs/>
          <w:lang w:val="sr-Cyrl-CS"/>
        </w:rPr>
        <w:t>6</w:t>
      </w:r>
      <w:r w:rsidRPr="00941E04">
        <w:rPr>
          <w:b/>
          <w:bCs/>
          <w:iCs/>
          <w:lang w:val="sr-Cyrl-CS"/>
        </w:rPr>
        <w:t xml:space="preserve">. </w:t>
      </w:r>
      <w:r w:rsidRPr="00941E04">
        <w:rPr>
          <w:b/>
          <w:iCs/>
          <w:lang w:val="sr-Cyrl-CS"/>
        </w:rPr>
        <w:t>НАЧИН ИЗМЕНЕ, ДОПУНЕ И ОПОЗИВА ПОНУДЕ</w:t>
      </w:r>
    </w:p>
    <w:p w:rsidR="0058287E" w:rsidRPr="00941E04" w:rsidRDefault="0058287E" w:rsidP="0058287E">
      <w:pPr>
        <w:jc w:val="both"/>
        <w:rPr>
          <w:lang w:val="sr-Cyrl-CS"/>
        </w:rPr>
      </w:pPr>
    </w:p>
    <w:p w:rsidR="0058287E" w:rsidRPr="00941E04" w:rsidRDefault="0058287E" w:rsidP="0058287E">
      <w:pPr>
        <w:jc w:val="both"/>
        <w:rPr>
          <w:lang w:val="sr-Cyrl-CS"/>
        </w:rPr>
      </w:pPr>
      <w:r w:rsidRPr="00941E0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287E" w:rsidRPr="00941E04" w:rsidRDefault="0058287E" w:rsidP="0058287E">
      <w:pPr>
        <w:jc w:val="both"/>
        <w:rPr>
          <w:rFonts w:eastAsia="TimesNewRomanPSMT"/>
          <w:bCs/>
          <w:iCs/>
          <w:lang w:val="sr-Cyrl-CS"/>
        </w:rPr>
      </w:pPr>
      <w:r w:rsidRPr="00941E04">
        <w:rPr>
          <w:lang w:val="sr-Cyrl-CS"/>
        </w:rPr>
        <w:t xml:space="preserve">Понуђач је дужан да јасно назначи који део понуде мења односно која документа накнадно доставља. </w:t>
      </w:r>
    </w:p>
    <w:p w:rsidR="0058287E" w:rsidRPr="00DA0E1D" w:rsidRDefault="0058287E" w:rsidP="0058287E">
      <w:pPr>
        <w:jc w:val="both"/>
        <w:rPr>
          <w:rFonts w:eastAsia="TimesNewRomanPSMT"/>
          <w:bCs/>
          <w:iCs/>
          <w:lang w:val="sr-Cyrl-CS"/>
        </w:rPr>
      </w:pPr>
    </w:p>
    <w:p w:rsidR="0058287E" w:rsidRPr="00941E04" w:rsidRDefault="0058287E" w:rsidP="0058287E">
      <w:pPr>
        <w:rPr>
          <w:rFonts w:eastAsia="TimesNewRomanPSMT"/>
          <w:bCs/>
          <w:iCs/>
          <w:lang w:val="sr-Cyrl-CS"/>
        </w:rPr>
      </w:pPr>
      <w:r w:rsidRPr="00941E04">
        <w:rPr>
          <w:rFonts w:eastAsia="TimesNewRomanPSMT"/>
          <w:bCs/>
          <w:iCs/>
          <w:lang w:val="sr-Cyrl-CS"/>
        </w:rPr>
        <w:t xml:space="preserve">Измену, допуну или опозив понуде треба доставити на адресу: Основна школа „Боривоје Ж. Милојевић“ Крупањ, </w:t>
      </w:r>
      <w:r>
        <w:rPr>
          <w:rFonts w:eastAsia="TimesNewRomanPSMT"/>
          <w:bCs/>
          <w:iCs/>
          <w:lang/>
        </w:rPr>
        <w:t>15314</w:t>
      </w:r>
      <w:r>
        <w:rPr>
          <w:rFonts w:eastAsia="TimesNewRomanPSMT"/>
          <w:bCs/>
          <w:iCs/>
          <w:lang w:val="sr-Cyrl-CS"/>
        </w:rPr>
        <w:t xml:space="preserve">, </w:t>
      </w:r>
      <w:r>
        <w:rPr>
          <w:rFonts w:eastAsia="TimesNewRomanPSMT"/>
          <w:bCs/>
          <w:iCs/>
          <w:lang/>
        </w:rPr>
        <w:t>Радничка</w:t>
      </w:r>
      <w:r w:rsidRPr="00DA0E1D">
        <w:rPr>
          <w:rFonts w:eastAsia="TimesNewRomanPSMT"/>
          <w:bCs/>
          <w:iCs/>
          <w:lang w:val="sr-Cyrl-CS"/>
        </w:rPr>
        <w:t xml:space="preserve"> 2</w:t>
      </w:r>
      <w:r w:rsidRPr="00941E04">
        <w:rPr>
          <w:iCs/>
          <w:lang w:val="sr-Cyrl-CS"/>
        </w:rPr>
        <w:t xml:space="preserve">, </w:t>
      </w:r>
      <w:r w:rsidRPr="00941E04">
        <w:rPr>
          <w:rFonts w:eastAsia="TimesNewRomanPSMT"/>
          <w:bCs/>
          <w:iCs/>
          <w:lang w:val="sr-Cyrl-CS"/>
        </w:rPr>
        <w:t>са назнаком:</w:t>
      </w:r>
    </w:p>
    <w:p w:rsidR="0058287E" w:rsidRPr="00DA0E1D" w:rsidRDefault="0058287E" w:rsidP="0058287E">
      <w:pPr>
        <w:rPr>
          <w:lang w:val="ru-RU"/>
        </w:rPr>
      </w:pPr>
      <w:r w:rsidRPr="00941E04">
        <w:rPr>
          <w:rFonts w:eastAsia="TimesNewRomanPSMT"/>
          <w:bCs/>
          <w:iCs/>
          <w:lang w:val="sr-Cyrl-CS"/>
        </w:rPr>
        <w:t>„</w:t>
      </w:r>
      <w:r w:rsidRPr="00941E04">
        <w:rPr>
          <w:rFonts w:eastAsia="TimesNewRomanPSMT"/>
          <w:b/>
          <w:bCs/>
          <w:iCs/>
          <w:lang w:val="sr-Cyrl-CS"/>
        </w:rPr>
        <w:t>Измена понуде</w:t>
      </w:r>
      <w:r w:rsidRPr="00941E04">
        <w:rPr>
          <w:rFonts w:eastAsia="TimesNewRomanPS-BoldMT"/>
          <w:b/>
          <w:bCs/>
          <w:lang w:val="sr-Cyrl-CS"/>
        </w:rPr>
        <w:t xml:space="preserve"> за јавну набавку</w:t>
      </w:r>
      <w:r w:rsidRPr="00DA0E1D">
        <w:rPr>
          <w:b/>
          <w:lang w:val="sr-Cyrl-CS"/>
        </w:rPr>
        <w:t xml:space="preserve"> </w:t>
      </w:r>
      <w:r w:rsidRPr="00DA0E1D">
        <w:rPr>
          <w:b/>
          <w:lang/>
        </w:rPr>
        <w:t>добара</w:t>
      </w:r>
      <w:r w:rsidRPr="00DA0E1D">
        <w:rPr>
          <w:b/>
          <w:lang w:val="ru-RU"/>
        </w:rPr>
        <w:t xml:space="preserve"> – </w:t>
      </w:r>
      <w:r w:rsidRPr="00DA0E1D">
        <w:rPr>
          <w:b/>
          <w:lang/>
        </w:rPr>
        <w:t>ЕЛЕКТРИЧНА ЕНЕРГИЈА</w:t>
      </w:r>
      <w:r w:rsidRPr="00DA0E1D">
        <w:rPr>
          <w:b/>
          <w:lang w:val="ru-RU"/>
        </w:rPr>
        <w:t>, ЈН бр. 1./201</w:t>
      </w:r>
      <w:r>
        <w:rPr>
          <w:b/>
          <w:lang/>
        </w:rPr>
        <w:t>7</w:t>
      </w:r>
      <w:r w:rsidRPr="00DA0E1D">
        <w:rPr>
          <w:b/>
          <w:lang w:val="ru-RU"/>
        </w:rPr>
        <w:t xml:space="preserve"> - НЕ ОТВАРАТИ” </w:t>
      </w:r>
      <w:r w:rsidRPr="00941E04">
        <w:rPr>
          <w:rFonts w:eastAsia="TimesNewRomanPSMT"/>
          <w:bCs/>
          <w:iCs/>
          <w:lang w:val="sr-Cyrl-CS"/>
        </w:rPr>
        <w:t>или</w:t>
      </w:r>
    </w:p>
    <w:p w:rsidR="0058287E" w:rsidRPr="00941E04" w:rsidRDefault="0058287E" w:rsidP="0058287E">
      <w:pPr>
        <w:rPr>
          <w:rFonts w:eastAsia="TimesNewRomanPSMT"/>
          <w:bCs/>
          <w:iCs/>
          <w:lang w:val="ru-RU"/>
        </w:rPr>
      </w:pPr>
      <w:r w:rsidRPr="00941E04">
        <w:rPr>
          <w:rFonts w:eastAsia="TimesNewRomanPSMT"/>
          <w:bCs/>
          <w:iCs/>
          <w:lang w:val="ru-RU"/>
        </w:rPr>
        <w:t>„</w:t>
      </w:r>
      <w:r w:rsidRPr="00941E04">
        <w:rPr>
          <w:rFonts w:eastAsia="TimesNewRomanPSMT"/>
          <w:b/>
          <w:bCs/>
          <w:iCs/>
          <w:lang w:val="ru-RU"/>
        </w:rPr>
        <w:t>Допуна понуде</w:t>
      </w:r>
      <w:r w:rsidRPr="00941E04">
        <w:rPr>
          <w:rFonts w:eastAsia="TimesNewRomanPS-BoldMT"/>
          <w:b/>
          <w:bCs/>
          <w:lang w:val="ru-RU"/>
        </w:rPr>
        <w:t xml:space="preserve"> за јавну набавку</w:t>
      </w:r>
      <w:r w:rsidRPr="00DA0E1D">
        <w:rPr>
          <w:b/>
          <w:lang w:val="sr-Cyrl-CS"/>
        </w:rPr>
        <w:t xml:space="preserve"> </w:t>
      </w:r>
      <w:r w:rsidRPr="00DA0E1D">
        <w:rPr>
          <w:b/>
          <w:lang/>
        </w:rPr>
        <w:t>добара</w:t>
      </w:r>
      <w:r w:rsidRPr="00DA0E1D">
        <w:rPr>
          <w:b/>
          <w:lang w:val="ru-RU"/>
        </w:rPr>
        <w:t xml:space="preserve"> – </w:t>
      </w:r>
      <w:r w:rsidRPr="00DA0E1D">
        <w:rPr>
          <w:b/>
          <w:lang/>
        </w:rPr>
        <w:t>ЕЛЕКТРИЧНА ЕНЕРГИЈА</w:t>
      </w:r>
      <w:r w:rsidRPr="00DA0E1D">
        <w:rPr>
          <w:b/>
          <w:lang w:val="ru-RU"/>
        </w:rPr>
        <w:t>, ЈН бр. 1./201</w:t>
      </w:r>
      <w:r>
        <w:rPr>
          <w:b/>
          <w:lang/>
        </w:rPr>
        <w:t>7</w:t>
      </w:r>
      <w:r w:rsidRPr="00DA0E1D">
        <w:rPr>
          <w:b/>
          <w:lang w:val="ru-RU"/>
        </w:rPr>
        <w:t xml:space="preserve"> - НЕ ОТВАРАТИ”</w:t>
      </w:r>
      <w:r w:rsidRPr="00941E04">
        <w:rPr>
          <w:rFonts w:eastAsia="TimesNewRomanPSMT"/>
          <w:bCs/>
          <w:iCs/>
          <w:lang w:val="ru-RU"/>
        </w:rPr>
        <w:t xml:space="preserve"> или</w:t>
      </w:r>
    </w:p>
    <w:p w:rsidR="0058287E" w:rsidRPr="00941E04" w:rsidRDefault="0058287E" w:rsidP="0058287E">
      <w:pPr>
        <w:rPr>
          <w:rFonts w:eastAsia="TimesNewRomanPSMT"/>
          <w:bCs/>
          <w:iCs/>
          <w:lang w:val="ru-RU"/>
        </w:rPr>
      </w:pPr>
      <w:r w:rsidRPr="00941E04">
        <w:rPr>
          <w:rFonts w:eastAsia="TimesNewRomanPSMT"/>
          <w:b/>
          <w:bCs/>
          <w:iCs/>
          <w:lang w:val="ru-RU"/>
        </w:rPr>
        <w:t>„</w:t>
      </w:r>
      <w:r w:rsidRPr="00DA0E1D">
        <w:rPr>
          <w:rFonts w:eastAsia="TimesNewRomanPSMT"/>
          <w:b/>
          <w:bCs/>
          <w:iCs/>
          <w:lang w:val="sr-Cyrl-CS"/>
        </w:rPr>
        <w:t>Опозив</w:t>
      </w:r>
      <w:r w:rsidRPr="00941E04">
        <w:rPr>
          <w:rFonts w:eastAsia="TimesNewRomanPSMT"/>
          <w:b/>
          <w:bCs/>
          <w:iCs/>
          <w:lang w:val="ru-RU"/>
        </w:rPr>
        <w:t xml:space="preserve"> понуде</w:t>
      </w:r>
      <w:r w:rsidRPr="00941E04">
        <w:rPr>
          <w:rFonts w:eastAsia="TimesNewRomanPS-BoldMT"/>
          <w:b/>
          <w:bCs/>
          <w:lang w:val="ru-RU"/>
        </w:rPr>
        <w:t xml:space="preserve"> за јавну набавку</w:t>
      </w:r>
      <w:r w:rsidRPr="00DA0E1D">
        <w:rPr>
          <w:b/>
          <w:lang w:val="sr-Cyrl-CS"/>
        </w:rPr>
        <w:t xml:space="preserve"> </w:t>
      </w:r>
      <w:r w:rsidRPr="00DA0E1D">
        <w:rPr>
          <w:b/>
          <w:lang/>
        </w:rPr>
        <w:t>добара</w:t>
      </w:r>
      <w:r w:rsidRPr="00DA0E1D">
        <w:rPr>
          <w:b/>
          <w:lang w:val="ru-RU"/>
        </w:rPr>
        <w:t xml:space="preserve"> – </w:t>
      </w:r>
      <w:r w:rsidRPr="00DA0E1D">
        <w:rPr>
          <w:b/>
          <w:lang/>
        </w:rPr>
        <w:t>ЕЛЕКТРИЧНА ЕНЕРГИЈА</w:t>
      </w:r>
      <w:r w:rsidRPr="00DA0E1D">
        <w:rPr>
          <w:b/>
          <w:lang w:val="ru-RU"/>
        </w:rPr>
        <w:t>, ЈН бр. 1./201</w:t>
      </w:r>
      <w:r>
        <w:rPr>
          <w:b/>
          <w:lang/>
        </w:rPr>
        <w:t>7</w:t>
      </w:r>
      <w:r w:rsidRPr="00DA0E1D">
        <w:rPr>
          <w:b/>
          <w:lang w:val="ru-RU"/>
        </w:rPr>
        <w:t xml:space="preserve"> - НЕ ОТВАРАТИ”</w:t>
      </w:r>
      <w:r w:rsidRPr="00941E04">
        <w:rPr>
          <w:rFonts w:eastAsia="TimesNewRomanPSMT"/>
          <w:bCs/>
          <w:iCs/>
          <w:lang w:val="ru-RU"/>
        </w:rPr>
        <w:t xml:space="preserve"> или</w:t>
      </w:r>
    </w:p>
    <w:p w:rsidR="0058287E" w:rsidRPr="00DA0E1D" w:rsidRDefault="0058287E" w:rsidP="0058287E">
      <w:pPr>
        <w:rPr>
          <w:rFonts w:eastAsia="TimesNewRomanPSMT"/>
          <w:bCs/>
          <w:iCs/>
          <w:lang w:val="sr-Cyrl-CS"/>
        </w:rPr>
      </w:pPr>
      <w:r w:rsidRPr="00941E04">
        <w:rPr>
          <w:rFonts w:eastAsia="TimesNewRomanPSMT"/>
          <w:bCs/>
          <w:iCs/>
          <w:lang w:val="ru-RU"/>
        </w:rPr>
        <w:t>„</w:t>
      </w:r>
      <w:r w:rsidRPr="00DA0E1D">
        <w:rPr>
          <w:rFonts w:eastAsia="TimesNewRomanPSMT"/>
          <w:b/>
          <w:bCs/>
          <w:iCs/>
          <w:lang w:val="sr-Cyrl-CS"/>
        </w:rPr>
        <w:t>Измена и допуна</w:t>
      </w:r>
      <w:r w:rsidRPr="00941E04">
        <w:rPr>
          <w:rFonts w:eastAsia="TimesNewRomanPSMT"/>
          <w:b/>
          <w:bCs/>
          <w:iCs/>
          <w:lang w:val="ru-RU"/>
        </w:rPr>
        <w:t xml:space="preserve"> понуде</w:t>
      </w:r>
      <w:r w:rsidRPr="00941E04">
        <w:rPr>
          <w:rFonts w:eastAsia="TimesNewRomanPS-BoldMT"/>
          <w:b/>
          <w:bCs/>
          <w:lang w:val="ru-RU"/>
        </w:rPr>
        <w:t xml:space="preserve"> за јавну набавку</w:t>
      </w:r>
      <w:r w:rsidRPr="00DA0E1D">
        <w:rPr>
          <w:b/>
          <w:lang w:val="sr-Cyrl-CS"/>
        </w:rPr>
        <w:t xml:space="preserve"> </w:t>
      </w:r>
      <w:r w:rsidRPr="00DA0E1D">
        <w:rPr>
          <w:b/>
          <w:lang/>
        </w:rPr>
        <w:t>добара</w:t>
      </w:r>
      <w:r w:rsidRPr="00DA0E1D">
        <w:rPr>
          <w:b/>
          <w:lang w:val="ru-RU"/>
        </w:rPr>
        <w:t xml:space="preserve"> – </w:t>
      </w:r>
      <w:r w:rsidRPr="00DA0E1D">
        <w:rPr>
          <w:b/>
          <w:lang/>
        </w:rPr>
        <w:t>ЕЛЕКТРИЧНА ЕНЕРГИЈА</w:t>
      </w:r>
      <w:r w:rsidRPr="00DA0E1D">
        <w:rPr>
          <w:b/>
          <w:lang w:val="ru-RU"/>
        </w:rPr>
        <w:t>, ЈН бр. 1./201</w:t>
      </w:r>
      <w:r>
        <w:rPr>
          <w:b/>
          <w:lang/>
        </w:rPr>
        <w:t>7</w:t>
      </w:r>
      <w:r w:rsidRPr="00DA0E1D">
        <w:rPr>
          <w:b/>
          <w:lang w:val="ru-RU"/>
        </w:rPr>
        <w:t xml:space="preserve"> - НЕ ОТВАРАТИ”</w:t>
      </w:r>
      <w:r w:rsidRPr="00DA0E1D">
        <w:rPr>
          <w:rFonts w:eastAsia="TimesNewRomanPSMT"/>
          <w:b/>
          <w:bCs/>
          <w:iCs/>
          <w:lang w:val="sr-Cyrl-CS"/>
        </w:rPr>
        <w:t>.</w:t>
      </w:r>
    </w:p>
    <w:p w:rsidR="0058287E" w:rsidRPr="00DA0E1D" w:rsidRDefault="0058287E" w:rsidP="0058287E">
      <w:pPr>
        <w:jc w:val="both"/>
        <w:rPr>
          <w:rFonts w:eastAsia="TimesNewRomanPSMT"/>
          <w:bCs/>
          <w:iCs/>
          <w:lang w:val="sr-Cyrl-CS"/>
        </w:rPr>
      </w:pPr>
    </w:p>
    <w:p w:rsidR="0058287E" w:rsidRPr="00941E04" w:rsidRDefault="0058287E" w:rsidP="0058287E">
      <w:pPr>
        <w:jc w:val="both"/>
        <w:rPr>
          <w:lang w:val="sr-Cyrl-CS"/>
        </w:rPr>
      </w:pPr>
      <w:r w:rsidRPr="00941E04">
        <w:rPr>
          <w:rFonts w:eastAsia="TimesNewRomanPSMT"/>
          <w:bCs/>
          <w:lang w:val="sr-Cyrl-CS"/>
        </w:rPr>
        <w:t>На полеђини коверте или на кутији навести назив</w:t>
      </w:r>
      <w:r w:rsidRPr="00DA0E1D">
        <w:rPr>
          <w:rFonts w:eastAsia="TimesNewRomanPSMT"/>
          <w:bCs/>
          <w:lang w:val="sr-Cyrl-CS"/>
        </w:rPr>
        <w:t xml:space="preserve"> и адресу</w:t>
      </w:r>
      <w:r w:rsidRPr="00941E04">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287E" w:rsidRPr="00941E04" w:rsidRDefault="0058287E" w:rsidP="0058287E">
      <w:pPr>
        <w:jc w:val="both"/>
        <w:rPr>
          <w:b/>
          <w:iCs/>
          <w:lang w:val="sr-Cyrl-CS"/>
        </w:rPr>
      </w:pPr>
      <w:r w:rsidRPr="00941E04">
        <w:rPr>
          <w:lang w:val="sr-Cyrl-CS"/>
        </w:rPr>
        <w:t>По истеку рока за подношење понуда понуђач не може да повуче нити да мења своју понуду.</w:t>
      </w:r>
    </w:p>
    <w:p w:rsidR="0058287E" w:rsidRPr="00941E04" w:rsidRDefault="0058287E" w:rsidP="0058287E">
      <w:pPr>
        <w:jc w:val="both"/>
        <w:rPr>
          <w:b/>
          <w:iCs/>
          <w:lang w:val="sr-Cyrl-CS"/>
        </w:rPr>
      </w:pPr>
    </w:p>
    <w:p w:rsidR="0058287E" w:rsidRPr="00941E04" w:rsidRDefault="0058287E" w:rsidP="0058287E">
      <w:pPr>
        <w:jc w:val="both"/>
        <w:rPr>
          <w:lang w:val="sr-Cyrl-CS"/>
        </w:rPr>
      </w:pPr>
      <w:r w:rsidRPr="00DA0E1D">
        <w:rPr>
          <w:b/>
          <w:bCs/>
          <w:iCs/>
          <w:lang w:val="sr-Cyrl-CS"/>
        </w:rPr>
        <w:t>7</w:t>
      </w:r>
      <w:r w:rsidRPr="00941E04">
        <w:rPr>
          <w:b/>
          <w:bCs/>
          <w:iCs/>
          <w:lang w:val="sr-Cyrl-CS"/>
        </w:rPr>
        <w:t xml:space="preserve">. УЧЕСТВОВАЊЕ У ЗАЈЕДНИЧКОЈ ПОНУДИ ИЛИ КАО ПОДИЗВОЂАЧ </w:t>
      </w:r>
    </w:p>
    <w:p w:rsidR="0058287E" w:rsidRPr="00941E04" w:rsidRDefault="0058287E" w:rsidP="0058287E">
      <w:pPr>
        <w:jc w:val="both"/>
        <w:rPr>
          <w:lang w:val="sr-Cyrl-CS"/>
        </w:rPr>
      </w:pPr>
    </w:p>
    <w:p w:rsidR="0058287E" w:rsidRPr="00941E04" w:rsidRDefault="0058287E" w:rsidP="0058287E">
      <w:pPr>
        <w:jc w:val="both"/>
        <w:rPr>
          <w:iCs/>
          <w:lang w:val="sr-Cyrl-CS"/>
        </w:rPr>
      </w:pPr>
      <w:r w:rsidRPr="00941E04">
        <w:rPr>
          <w:bCs/>
          <w:iCs/>
          <w:lang w:val="sr-Cyrl-CS"/>
        </w:rPr>
        <w:t>Понуђач може да поднесе само једну понуду.</w:t>
      </w:r>
      <w:r w:rsidRPr="00941E04">
        <w:rPr>
          <w:iCs/>
          <w:lang w:val="sr-Cyrl-CS"/>
        </w:rPr>
        <w:t xml:space="preserve"> </w:t>
      </w:r>
    </w:p>
    <w:p w:rsidR="0058287E" w:rsidRPr="00941E04" w:rsidRDefault="0058287E" w:rsidP="0058287E">
      <w:pPr>
        <w:jc w:val="both"/>
        <w:rPr>
          <w:iCs/>
          <w:lang w:val="sr-Cyrl-CS"/>
        </w:rPr>
      </w:pPr>
      <w:r w:rsidRPr="00941E0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287E" w:rsidRPr="00941E04" w:rsidRDefault="0058287E" w:rsidP="0058287E">
      <w:pPr>
        <w:jc w:val="both"/>
        <w:rPr>
          <w:iCs/>
          <w:lang w:val="sr-Cyrl-CS"/>
        </w:rPr>
      </w:pPr>
      <w:r w:rsidRPr="00941E04">
        <w:rPr>
          <w:iCs/>
          <w:lang w:val="sr-Cyrl-CS"/>
        </w:rPr>
        <w:t xml:space="preserve">У Обрасцу понуде </w:t>
      </w:r>
      <w:r w:rsidRPr="00DA0E1D">
        <w:rPr>
          <w:iCs/>
          <w:lang w:val="sr-Cyrl-CS"/>
        </w:rPr>
        <w:t>(Образац</w:t>
      </w:r>
      <w:r w:rsidRPr="00DA0E1D">
        <w:rPr>
          <w:iCs/>
          <w:lang/>
        </w:rPr>
        <w:t xml:space="preserve"> бр.</w:t>
      </w:r>
      <w:r w:rsidRPr="00DA0E1D">
        <w:rPr>
          <w:iCs/>
          <w:lang w:val="sr-Cyrl-CS"/>
        </w:rPr>
        <w:t xml:space="preserve"> 1.</w:t>
      </w:r>
      <w:r w:rsidRPr="00DA0E1D">
        <w:rPr>
          <w:iCs/>
          <w:lang w:val="ru-RU"/>
        </w:rPr>
        <w:t>)</w:t>
      </w:r>
      <w:r w:rsidRPr="00941E04">
        <w:rPr>
          <w:iCs/>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287E" w:rsidRPr="00DA0E1D" w:rsidRDefault="0058287E" w:rsidP="0058287E">
      <w:pPr>
        <w:jc w:val="both"/>
        <w:rPr>
          <w:iCs/>
          <w:lang w:val="sr-Cyrl-CS"/>
        </w:rPr>
      </w:pPr>
    </w:p>
    <w:p w:rsidR="0058287E" w:rsidRPr="00941E04" w:rsidRDefault="0058287E" w:rsidP="0058287E">
      <w:pPr>
        <w:jc w:val="both"/>
        <w:rPr>
          <w:iCs/>
          <w:lang w:val="sr-Cyrl-CS"/>
        </w:rPr>
      </w:pPr>
      <w:r w:rsidRPr="00DA0E1D">
        <w:rPr>
          <w:b/>
          <w:bCs/>
          <w:iCs/>
          <w:lang w:val="sr-Cyrl-CS"/>
        </w:rPr>
        <w:t>8</w:t>
      </w:r>
      <w:r w:rsidRPr="00941E04">
        <w:rPr>
          <w:b/>
          <w:bCs/>
          <w:iCs/>
          <w:lang w:val="sr-Cyrl-CS"/>
        </w:rPr>
        <w:t>. ПОНУДА СА ПОДИЗВОЂАЧЕМ</w:t>
      </w:r>
    </w:p>
    <w:p w:rsidR="0058287E" w:rsidRPr="00941E04" w:rsidRDefault="0058287E" w:rsidP="0058287E">
      <w:pPr>
        <w:jc w:val="both"/>
        <w:rPr>
          <w:iCs/>
          <w:lang w:val="sr-Cyrl-CS"/>
        </w:rPr>
      </w:pPr>
    </w:p>
    <w:p w:rsidR="0058287E" w:rsidRPr="00941E04" w:rsidRDefault="0058287E" w:rsidP="0058287E">
      <w:pPr>
        <w:jc w:val="both"/>
        <w:rPr>
          <w:iCs/>
          <w:lang w:val="sr-Cyrl-CS"/>
        </w:rPr>
      </w:pPr>
      <w:r w:rsidRPr="00941E04">
        <w:rPr>
          <w:iCs/>
          <w:lang w:val="sr-Cyrl-CS"/>
        </w:rPr>
        <w:t xml:space="preserve">Уколико понуђач подноси понуду са подизвођачем дужан је да </w:t>
      </w:r>
      <w:r w:rsidRPr="00DA0E1D">
        <w:rPr>
          <w:iCs/>
          <w:lang w:val="sr-Cyrl-CS"/>
        </w:rPr>
        <w:t>попуни Податке о подизвођачу (Образац бр. 2.</w:t>
      </w:r>
      <w:r w:rsidRPr="00DA0E1D">
        <w:rPr>
          <w:iCs/>
          <w:lang w:val="ru-RU"/>
        </w:rPr>
        <w:t>) и то</w:t>
      </w:r>
      <w:r w:rsidRPr="00941E04">
        <w:rPr>
          <w:iCs/>
          <w:lang w:val="sr-Cyrl-CS"/>
        </w:rPr>
        <w:t xml:space="preserve"> проценат укупне вредности набавке који ће поверити подизвођачу, а који не може бити већи од 50%, део предмета набавке који ће извршити преко подизвођача</w:t>
      </w:r>
      <w:r w:rsidRPr="00DA0E1D">
        <w:rPr>
          <w:iCs/>
          <w:lang w:val="sr-Cyrl-CS"/>
        </w:rPr>
        <w:t>,</w:t>
      </w:r>
      <w:r w:rsidRPr="00941E04">
        <w:rPr>
          <w:iCs/>
          <w:lang w:val="sr-Cyrl-CS"/>
        </w:rPr>
        <w:t xml:space="preserve"> назив и седиште подизвођача. </w:t>
      </w:r>
    </w:p>
    <w:p w:rsidR="0058287E" w:rsidRPr="00941E04" w:rsidRDefault="0058287E" w:rsidP="0058287E">
      <w:pPr>
        <w:jc w:val="both"/>
        <w:rPr>
          <w:rFonts w:eastAsia="TimesNewRomanPSMT"/>
          <w:bCs/>
          <w:lang w:val="sr-Cyrl-CS"/>
        </w:rPr>
      </w:pPr>
      <w:r w:rsidRPr="00941E04">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41E04">
        <w:rPr>
          <w:rFonts w:eastAsia="TimesNewRomanPSMT"/>
          <w:bCs/>
          <w:lang w:val="sr-Cyrl-CS"/>
        </w:rPr>
        <w:t xml:space="preserve"> </w:t>
      </w:r>
    </w:p>
    <w:p w:rsidR="0058287E" w:rsidRPr="00DA0E1D" w:rsidRDefault="0058287E" w:rsidP="0058287E">
      <w:pPr>
        <w:jc w:val="both"/>
        <w:rPr>
          <w:rFonts w:eastAsia="TimesNewRomanPSMT"/>
          <w:bCs/>
          <w:lang w:val="sr-Cyrl-CS"/>
        </w:rPr>
      </w:pPr>
      <w:r w:rsidRPr="00941E04">
        <w:rPr>
          <w:rFonts w:eastAsia="TimesNewRomanPSMT"/>
          <w:bCs/>
          <w:lang w:val="sr-Cyrl-CS"/>
        </w:rPr>
        <w:t xml:space="preserve">Понуђач је дужан да за подизвођаче достави доказе о испуњености услова који су наведени у </w:t>
      </w:r>
      <w:r w:rsidRPr="00DA0E1D">
        <w:rPr>
          <w:rFonts w:eastAsia="TimesNewRomanPSMT"/>
          <w:bCs/>
          <w:lang w:val="sr-Cyrl-CS"/>
        </w:rPr>
        <w:t>поглављу</w:t>
      </w:r>
      <w:r w:rsidRPr="00941E04">
        <w:rPr>
          <w:rFonts w:eastAsia="TimesNewRomanPSMT"/>
          <w:bCs/>
          <w:lang w:val="sr-Cyrl-CS"/>
        </w:rPr>
        <w:t xml:space="preserve"> </w:t>
      </w:r>
      <w:r w:rsidRPr="00DA0E1D">
        <w:rPr>
          <w:rFonts w:eastAsia="TimesNewRomanPSMT"/>
          <w:bCs/>
        </w:rPr>
        <w:t>V</w:t>
      </w:r>
      <w:r w:rsidRPr="00DA0E1D">
        <w:rPr>
          <w:rFonts w:eastAsia="TimesNewRomanPSMT"/>
          <w:bCs/>
          <w:lang w:val="sr-Cyrl-CS"/>
        </w:rPr>
        <w:t>.</w:t>
      </w:r>
      <w:r w:rsidRPr="00DA0E1D">
        <w:rPr>
          <w:rFonts w:eastAsia="TimesNewRomanPSMT"/>
          <w:bCs/>
          <w:lang w:val="ru-RU"/>
        </w:rPr>
        <w:t xml:space="preserve"> </w:t>
      </w:r>
      <w:r w:rsidRPr="00941E04">
        <w:rPr>
          <w:rFonts w:eastAsia="TimesNewRomanPSMT"/>
          <w:bCs/>
          <w:lang w:val="sr-Cyrl-CS"/>
        </w:rPr>
        <w:t>конкурсне документације</w:t>
      </w:r>
      <w:r w:rsidRPr="00DA0E1D">
        <w:rPr>
          <w:rFonts w:eastAsia="TimesNewRomanPSMT"/>
          <w:bCs/>
          <w:lang/>
        </w:rPr>
        <w:t>, у складу са упутством како се доказује испуњеност услова</w:t>
      </w:r>
      <w:r w:rsidRPr="00DA0E1D">
        <w:rPr>
          <w:rFonts w:eastAsia="TimesNewRomanPSMT"/>
          <w:bCs/>
          <w:lang w:val="sr-Cyrl-CS"/>
        </w:rPr>
        <w:t xml:space="preserve"> </w:t>
      </w:r>
      <w:r w:rsidRPr="00DA0E1D">
        <w:rPr>
          <w:rFonts w:eastAsia="TimesNewRomanPSMT"/>
          <w:lang w:val="sr-Cyrl-CS"/>
        </w:rPr>
        <w:t>(Образац 6. Изјава подизвођача о испуњавању услова из чл. 75. Закона у поступку јавне набавке мале вредности).</w:t>
      </w:r>
    </w:p>
    <w:p w:rsidR="0058287E" w:rsidRPr="00941E04" w:rsidRDefault="0058287E" w:rsidP="0058287E">
      <w:pPr>
        <w:jc w:val="both"/>
        <w:rPr>
          <w:iCs/>
          <w:lang w:val="sr-Cyrl-CS"/>
        </w:rPr>
      </w:pPr>
      <w:r w:rsidRPr="00941E04">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8287E" w:rsidRPr="00941E04" w:rsidRDefault="0058287E" w:rsidP="0058287E">
      <w:pPr>
        <w:jc w:val="both"/>
        <w:rPr>
          <w:iCs/>
          <w:lang w:val="sr-Cyrl-CS"/>
        </w:rPr>
      </w:pPr>
    </w:p>
    <w:p w:rsidR="0058287E" w:rsidRPr="00941E04" w:rsidRDefault="0058287E" w:rsidP="0058287E">
      <w:pPr>
        <w:jc w:val="right"/>
        <w:rPr>
          <w:b/>
          <w:iCs/>
          <w:color w:val="999999"/>
          <w:lang w:val="sr-Cyrl-CS"/>
        </w:rPr>
      </w:pPr>
      <w:r w:rsidRPr="00941E04">
        <w:rPr>
          <w:b/>
          <w:iCs/>
          <w:color w:val="999999"/>
          <w:lang w:val="sr-Cyrl-CS"/>
        </w:rPr>
        <w:lastRenderedPageBreak/>
        <w:t>16</w:t>
      </w:r>
    </w:p>
    <w:p w:rsidR="0058287E" w:rsidRPr="00941E04" w:rsidRDefault="0058287E" w:rsidP="0058287E">
      <w:pPr>
        <w:jc w:val="both"/>
        <w:rPr>
          <w:lang w:val="sr-Cyrl-CS"/>
        </w:rPr>
      </w:pPr>
      <w:r w:rsidRPr="00941E04">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58287E" w:rsidRPr="00DA0E1D" w:rsidRDefault="0058287E" w:rsidP="0058287E">
      <w:pPr>
        <w:jc w:val="both"/>
        <w:rPr>
          <w:b/>
          <w:lang w:val="ru-RU"/>
        </w:rPr>
      </w:pPr>
    </w:p>
    <w:p w:rsidR="0058287E" w:rsidRPr="00941E04" w:rsidRDefault="0058287E" w:rsidP="0058287E">
      <w:pPr>
        <w:jc w:val="both"/>
        <w:rPr>
          <w:lang w:val="ru-RU"/>
        </w:rPr>
      </w:pPr>
      <w:r w:rsidRPr="00DA0E1D">
        <w:rPr>
          <w:b/>
          <w:lang w:val="sr-Cyrl-CS"/>
        </w:rPr>
        <w:t>9</w:t>
      </w:r>
      <w:r w:rsidRPr="00941E04">
        <w:rPr>
          <w:b/>
          <w:lang w:val="ru-RU"/>
        </w:rPr>
        <w:t>. ЗАЈЕДНИЧКА ПОНУДА</w:t>
      </w:r>
    </w:p>
    <w:p w:rsidR="0058287E" w:rsidRPr="00941E04" w:rsidRDefault="0058287E" w:rsidP="0058287E">
      <w:pPr>
        <w:jc w:val="both"/>
        <w:rPr>
          <w:lang w:val="ru-RU"/>
        </w:rPr>
      </w:pPr>
    </w:p>
    <w:p w:rsidR="0058287E" w:rsidRPr="00DA0E1D" w:rsidRDefault="0058287E" w:rsidP="0058287E">
      <w:pPr>
        <w:jc w:val="both"/>
        <w:rPr>
          <w:lang w:val="sr-Cyrl-CS"/>
        </w:rPr>
      </w:pPr>
      <w:r w:rsidRPr="00941E04">
        <w:rPr>
          <w:lang w:val="ru-RU"/>
        </w:rPr>
        <w:t>Понуду може поднети група понуђача.</w:t>
      </w:r>
    </w:p>
    <w:p w:rsidR="0058287E" w:rsidRPr="00DA0E1D" w:rsidRDefault="0058287E" w:rsidP="0058287E">
      <w:pPr>
        <w:jc w:val="both"/>
        <w:rPr>
          <w:rFonts w:eastAsia="TimesNewRomanPSMT"/>
          <w:bCs/>
          <w:lang w:val="sr-Cyrl-CS"/>
        </w:rPr>
      </w:pPr>
      <w:r w:rsidRPr="00941E04">
        <w:rPr>
          <w:lang w:val="sr-Cyrl-CS"/>
        </w:rPr>
        <w:t>Уколико понуду подноси група понуђача</w:t>
      </w:r>
      <w:r w:rsidRPr="00DA0E1D">
        <w:rPr>
          <w:lang w:val="sr-Cyrl-CS"/>
        </w:rPr>
        <w:t xml:space="preserve"> треба попунити</w:t>
      </w:r>
      <w:r w:rsidRPr="00DA0E1D">
        <w:rPr>
          <w:rFonts w:eastAsia="TimesNewRomanPSMT"/>
          <w:bCs/>
          <w:lang w:val="sr-Cyrl-CS"/>
        </w:rPr>
        <w:t xml:space="preserve"> </w:t>
      </w:r>
      <w:r w:rsidRPr="00DA0E1D">
        <w:rPr>
          <w:rFonts w:eastAsia="TimesNewRomanPSMT"/>
          <w:bCs/>
          <w:lang w:val="ru-RU"/>
        </w:rPr>
        <w:t>Податке о учеснику у заједничкој понуди (Образац бр. 3.).</w:t>
      </w:r>
    </w:p>
    <w:p w:rsidR="0058287E" w:rsidRPr="00941E04" w:rsidRDefault="0058287E" w:rsidP="0058287E">
      <w:pPr>
        <w:jc w:val="both"/>
        <w:rPr>
          <w:lang w:val="sr-Cyrl-CS"/>
        </w:rPr>
      </w:pPr>
      <w:r w:rsidRPr="00941E0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A0E1D">
        <w:rPr>
          <w:lang w:val="sr-Cyrl-CS"/>
        </w:rPr>
        <w:t>.</w:t>
      </w:r>
      <w:r w:rsidRPr="00941E04">
        <w:rPr>
          <w:lang w:val="sr-Cyrl-CS"/>
        </w:rPr>
        <w:t xml:space="preserve"> 4. тач</w:t>
      </w:r>
      <w:r w:rsidRPr="00DA0E1D">
        <w:rPr>
          <w:lang w:val="sr-Cyrl-CS"/>
        </w:rPr>
        <w:t>.</w:t>
      </w:r>
      <w:r w:rsidRPr="00941E04">
        <w:rPr>
          <w:lang w:val="sr-Cyrl-CS"/>
        </w:rPr>
        <w:t xml:space="preserve"> 1</w:t>
      </w:r>
      <w:r w:rsidRPr="00DA0E1D">
        <w:rPr>
          <w:lang w:val="sr-Cyrl-CS"/>
        </w:rPr>
        <w:t>)</w:t>
      </w:r>
      <w:r w:rsidRPr="00941E04">
        <w:rPr>
          <w:lang w:val="sr-Cyrl-CS"/>
        </w:rPr>
        <w:t xml:space="preserve"> до 2</w:t>
      </w:r>
      <w:r w:rsidRPr="00DA0E1D">
        <w:rPr>
          <w:lang w:val="sr-Cyrl-CS"/>
        </w:rPr>
        <w:t>)</w:t>
      </w:r>
      <w:r w:rsidRPr="00941E04">
        <w:rPr>
          <w:lang w:val="sr-Cyrl-CS"/>
        </w:rPr>
        <w:t xml:space="preserve"> Закона и то податке о: </w:t>
      </w:r>
    </w:p>
    <w:p w:rsidR="0058287E" w:rsidRPr="00DA0E1D" w:rsidRDefault="0058287E" w:rsidP="0058287E">
      <w:pPr>
        <w:rPr>
          <w:lang/>
        </w:rPr>
      </w:pPr>
      <w:r w:rsidRPr="00DA0E1D">
        <w:rPr>
          <w:lang/>
        </w:rPr>
        <w:t>1) податке о члану групе који ће бити носилац посла, односно који ће поднети понуду и који ће заступати групу понуђача пред наручиоцем и</w:t>
      </w:r>
    </w:p>
    <w:p w:rsidR="0058287E" w:rsidRPr="00DA0E1D" w:rsidRDefault="0058287E" w:rsidP="0058287E">
      <w:pPr>
        <w:rPr>
          <w:lang/>
        </w:rPr>
      </w:pPr>
      <w:r w:rsidRPr="00DA0E1D">
        <w:rPr>
          <w:lang/>
        </w:rPr>
        <w:t>2) опис послова сваког од понуђача из групе понуђача у извршењу уговора.</w:t>
      </w:r>
    </w:p>
    <w:p w:rsidR="0058287E" w:rsidRPr="00DA0E1D" w:rsidRDefault="0058287E" w:rsidP="0058287E">
      <w:pPr>
        <w:jc w:val="both"/>
        <w:rPr>
          <w:lang w:val="sr-Cyrl-CS"/>
        </w:rPr>
      </w:pPr>
      <w:r w:rsidRPr="00941E04">
        <w:rPr>
          <w:rFonts w:eastAsia="TimesNewRomanPSMT"/>
          <w:bCs/>
          <w:lang/>
        </w:rPr>
        <w:t xml:space="preserve">Група понуђача је дужна да достави све доказе о испуњености услова који су наведени у </w:t>
      </w:r>
      <w:r w:rsidRPr="00DA0E1D">
        <w:rPr>
          <w:rFonts w:eastAsia="TimesNewRomanPSMT"/>
          <w:bCs/>
          <w:lang w:val="sr-Cyrl-CS"/>
        </w:rPr>
        <w:t>поглављу</w:t>
      </w:r>
      <w:r w:rsidRPr="00941E04">
        <w:rPr>
          <w:rFonts w:eastAsia="TimesNewRomanPSMT"/>
          <w:bCs/>
          <w:lang/>
        </w:rPr>
        <w:t xml:space="preserve"> </w:t>
      </w:r>
      <w:r w:rsidRPr="00DA0E1D">
        <w:rPr>
          <w:rFonts w:eastAsia="TimesNewRomanPSMT"/>
          <w:bCs/>
        </w:rPr>
        <w:t>V</w:t>
      </w:r>
      <w:r w:rsidRPr="00DA0E1D">
        <w:rPr>
          <w:rFonts w:eastAsia="TimesNewRomanPSMT"/>
          <w:bCs/>
          <w:lang w:val="sr-Cyrl-CS"/>
        </w:rPr>
        <w:t>.</w:t>
      </w:r>
      <w:r w:rsidRPr="00941E04">
        <w:rPr>
          <w:rFonts w:eastAsia="TimesNewRomanPSMT"/>
          <w:bCs/>
          <w:lang/>
        </w:rPr>
        <w:t xml:space="preserve"> конкурсне документације</w:t>
      </w:r>
      <w:r w:rsidRPr="00DA0E1D">
        <w:rPr>
          <w:rFonts w:eastAsia="TimesNewRomanPSMT"/>
          <w:bCs/>
          <w:lang/>
        </w:rPr>
        <w:t xml:space="preserve">, у складу са упутством како се доказује испуњеност услова </w:t>
      </w:r>
      <w:r w:rsidRPr="00DA0E1D">
        <w:rPr>
          <w:lang w:val="sr-Cyrl-CS"/>
        </w:rPr>
        <w:t>(Образац 5.</w:t>
      </w:r>
      <w:r w:rsidRPr="00DA0E1D">
        <w:rPr>
          <w:rFonts w:eastAsia="TimesNewRomanPSMT"/>
          <w:lang w:val="sr-Cyrl-CS"/>
        </w:rPr>
        <w:t xml:space="preserve"> Изјава понуђача о испуњавању услова из чл. 75. и 76. Закона у поступку јавне набавке мале вредности).</w:t>
      </w:r>
    </w:p>
    <w:p w:rsidR="0058287E" w:rsidRPr="00DA0E1D" w:rsidRDefault="0058287E" w:rsidP="0058287E">
      <w:pPr>
        <w:jc w:val="both"/>
        <w:rPr>
          <w:lang/>
        </w:rPr>
      </w:pPr>
      <w:r w:rsidRPr="00941E04">
        <w:rPr>
          <w:lang w:val="sr-Cyrl-CS"/>
        </w:rPr>
        <w:t xml:space="preserve">Понуђачи из групе понуђача одговарају неограничено солидарно према наручиоцу. </w:t>
      </w:r>
    </w:p>
    <w:p w:rsidR="0058287E" w:rsidRPr="00DA0E1D" w:rsidRDefault="0058287E" w:rsidP="0058287E">
      <w:pPr>
        <w:jc w:val="both"/>
        <w:rPr>
          <w:lang/>
        </w:rPr>
      </w:pPr>
      <w:r w:rsidRPr="00DA0E1D">
        <w:rPr>
          <w:lang/>
        </w:rPr>
        <w:t>Задруга може поднети понуду самостално, у своје име, а за рачун задругара или заједничку понуду у име задругара.</w:t>
      </w:r>
    </w:p>
    <w:p w:rsidR="0058287E" w:rsidRPr="00DA0E1D" w:rsidRDefault="0058287E" w:rsidP="0058287E">
      <w:pPr>
        <w:jc w:val="both"/>
        <w:rPr>
          <w:lang/>
        </w:rPr>
      </w:pPr>
      <w:r w:rsidRPr="00DA0E1D">
        <w:rPr>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287E" w:rsidRPr="00DA0E1D" w:rsidRDefault="0058287E" w:rsidP="0058287E">
      <w:pPr>
        <w:jc w:val="both"/>
        <w:rPr>
          <w:lang/>
        </w:rPr>
      </w:pPr>
      <w:r w:rsidRPr="00DA0E1D">
        <w:rPr>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287E" w:rsidRPr="00DA0E1D" w:rsidRDefault="0058287E" w:rsidP="0058287E">
      <w:pPr>
        <w:jc w:val="both"/>
        <w:rPr>
          <w:lang/>
        </w:rPr>
      </w:pPr>
    </w:p>
    <w:p w:rsidR="0058287E" w:rsidRPr="00941E04" w:rsidRDefault="0058287E" w:rsidP="0058287E">
      <w:pPr>
        <w:rPr>
          <w:lang/>
        </w:rPr>
      </w:pPr>
      <w:r w:rsidRPr="00DA0E1D">
        <w:rPr>
          <w:b/>
          <w:bCs/>
          <w:iCs/>
          <w:lang w:val="sr-Cyrl-CS"/>
        </w:rPr>
        <w:t>10</w:t>
      </w:r>
      <w:r w:rsidRPr="00941E04">
        <w:rPr>
          <w:b/>
          <w:bCs/>
          <w:iCs/>
          <w:lang/>
        </w:rPr>
        <w:t>. НАЧИН И УСЛОВ</w:t>
      </w:r>
      <w:r w:rsidRPr="00DA0E1D">
        <w:rPr>
          <w:b/>
          <w:bCs/>
          <w:iCs/>
          <w:lang w:val="sr-Cyrl-CS"/>
        </w:rPr>
        <w:t>И</w:t>
      </w:r>
      <w:r w:rsidRPr="00941E04">
        <w:rPr>
          <w:b/>
          <w:bCs/>
          <w:iCs/>
          <w:lang/>
        </w:rPr>
        <w:t xml:space="preserve"> ПЛАЋАЊА, ГАРАНТНИ РОК, КАО И ДРУГЕ ОКОЛНОСТИ ОД КОЈИХ ЗАВИСИ ПРИХВАТЉИВОСТ  ПОНУДЕ</w:t>
      </w:r>
    </w:p>
    <w:p w:rsidR="0058287E" w:rsidRPr="00941E04" w:rsidRDefault="0058287E" w:rsidP="0058287E">
      <w:pPr>
        <w:jc w:val="both"/>
        <w:rPr>
          <w:lang/>
        </w:rPr>
      </w:pPr>
    </w:p>
    <w:p w:rsidR="0058287E" w:rsidRPr="00DA0E1D" w:rsidRDefault="0058287E" w:rsidP="0058287E">
      <w:pPr>
        <w:rPr>
          <w:b/>
          <w:iCs/>
          <w:lang w:val="sr-Cyrl-CS"/>
        </w:rPr>
      </w:pPr>
      <w:r w:rsidRPr="00DA0E1D">
        <w:rPr>
          <w:b/>
          <w:iCs/>
          <w:lang w:val="sr-Cyrl-CS"/>
        </w:rPr>
        <w:t>10.1. Захтеви у погледу начина, рока и услова плаћања</w:t>
      </w:r>
    </w:p>
    <w:p w:rsidR="0058287E" w:rsidRPr="00DA0E1D" w:rsidRDefault="0058287E" w:rsidP="0058287E">
      <w:pPr>
        <w:rPr>
          <w:iCs/>
          <w:lang w:val="sr-Cyrl-CS"/>
        </w:rPr>
      </w:pPr>
      <w:r w:rsidRPr="00DA0E1D">
        <w:rPr>
          <w:iCs/>
          <w:lang w:val="sr-Cyrl-CS"/>
        </w:rPr>
        <w:t>Понуђач са којим буде закључен уговор рачун доставља лично или поштом на адресу Наручиоца:</w:t>
      </w:r>
      <w:r w:rsidRPr="00DA0E1D">
        <w:rPr>
          <w:iCs/>
          <w:lang/>
        </w:rPr>
        <w:t xml:space="preserve"> </w:t>
      </w:r>
      <w:r w:rsidRPr="00941E04">
        <w:rPr>
          <w:rFonts w:eastAsia="TimesNewRomanPSMT"/>
          <w:bCs/>
          <w:iCs/>
          <w:lang w:val="sr-Cyrl-CS"/>
        </w:rPr>
        <w:t xml:space="preserve">Основна школа „Боривоје Ж. Милојевић“ Крупањ, </w:t>
      </w:r>
      <w:r>
        <w:rPr>
          <w:rFonts w:eastAsia="TimesNewRomanPSMT"/>
          <w:bCs/>
          <w:iCs/>
          <w:lang/>
        </w:rPr>
        <w:t>15314</w:t>
      </w:r>
      <w:r>
        <w:rPr>
          <w:rFonts w:eastAsia="TimesNewRomanPSMT"/>
          <w:bCs/>
          <w:iCs/>
          <w:lang w:val="sr-Cyrl-CS"/>
        </w:rPr>
        <w:t xml:space="preserve">, </w:t>
      </w:r>
      <w:r>
        <w:rPr>
          <w:rFonts w:eastAsia="TimesNewRomanPSMT"/>
          <w:bCs/>
          <w:iCs/>
          <w:lang/>
        </w:rPr>
        <w:t>Радничка</w:t>
      </w:r>
      <w:r w:rsidRPr="00DA0E1D">
        <w:rPr>
          <w:rFonts w:eastAsia="TimesNewRomanPSMT"/>
          <w:bCs/>
          <w:iCs/>
          <w:lang w:val="sr-Cyrl-CS"/>
        </w:rPr>
        <w:t xml:space="preserve"> 2</w:t>
      </w:r>
      <w:r w:rsidRPr="00DA0E1D">
        <w:rPr>
          <w:iCs/>
          <w:lang w:val="sr-Cyrl-CS"/>
        </w:rPr>
        <w:t>. најкасније до 10. у текућем месецу за претходни месец.</w:t>
      </w:r>
    </w:p>
    <w:p w:rsidR="0058287E" w:rsidRPr="00DA0E1D" w:rsidRDefault="0058287E" w:rsidP="0058287E">
      <w:pPr>
        <w:rPr>
          <w:iCs/>
          <w:lang w:val="sr-Cyrl-CS"/>
        </w:rPr>
      </w:pPr>
      <w:r w:rsidRPr="00DA0E1D">
        <w:rPr>
          <w:iCs/>
          <w:lang w:val="sr-Cyrl-CS"/>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 гласник РС“ број 119/2012</w:t>
      </w:r>
      <w:r w:rsidRPr="00DA0E1D">
        <w:rPr>
          <w:iCs/>
          <w:lang/>
        </w:rPr>
        <w:t xml:space="preserve"> и 68/2015</w:t>
      </w:r>
      <w:r w:rsidRPr="00DA0E1D">
        <w:rPr>
          <w:iCs/>
          <w:lang w:val="sr-Cyrl-CS"/>
        </w:rPr>
        <w:t xml:space="preserve">) рачунајући од дана уредно примљене фактуре за испоручене количине електричне енергије (потврђене од стране наручиоца и понуђача). </w:t>
      </w:r>
    </w:p>
    <w:p w:rsidR="0058287E" w:rsidRPr="00DA0E1D" w:rsidRDefault="0058287E" w:rsidP="0058287E">
      <w:pPr>
        <w:rPr>
          <w:iCs/>
          <w:lang w:val="sr-Cyrl-CS"/>
        </w:rPr>
      </w:pPr>
      <w:r w:rsidRPr="00DA0E1D">
        <w:rPr>
          <w:iCs/>
          <w:lang w:val="sr-Cyrl-CS"/>
        </w:rPr>
        <w:t>Наручилац ће плаћање вршити месечно, за претходни месец, по пријему исправне фактуре (рачуна), у року који понуђач наведе у обрасцу понуде и моделу Уговора.</w:t>
      </w:r>
    </w:p>
    <w:p w:rsidR="0058287E" w:rsidRPr="00DA0E1D" w:rsidRDefault="0058287E" w:rsidP="0058287E">
      <w:pPr>
        <w:rPr>
          <w:iCs/>
          <w:lang w:val="sr-Cyrl-CS"/>
        </w:rPr>
      </w:pPr>
      <w:r w:rsidRPr="00DA0E1D">
        <w:rPr>
          <w:iCs/>
          <w:lang w:val="sr-Cyrl-CS"/>
        </w:rPr>
        <w:t>Плаћање се врши уплатом на рачун понуђача.</w:t>
      </w:r>
    </w:p>
    <w:p w:rsidR="0058287E" w:rsidRPr="00DA0E1D" w:rsidRDefault="0058287E" w:rsidP="0058287E">
      <w:pPr>
        <w:rPr>
          <w:iCs/>
          <w:lang w:val="sr-Cyrl-CS"/>
        </w:rPr>
      </w:pPr>
      <w:r w:rsidRPr="00DA0E1D">
        <w:rPr>
          <w:iCs/>
          <w:lang w:val="sr-Cyrl-CS"/>
        </w:rPr>
        <w:t>Понуђачу није дозвољено да захтева аванс.</w:t>
      </w:r>
    </w:p>
    <w:p w:rsidR="0058287E" w:rsidRPr="00DA0E1D" w:rsidRDefault="0058287E" w:rsidP="0058287E">
      <w:pPr>
        <w:rPr>
          <w:iCs/>
          <w:lang w:val="sr-Cyrl-CS"/>
        </w:rPr>
      </w:pPr>
    </w:p>
    <w:p w:rsidR="0058287E" w:rsidRPr="00DA0E1D" w:rsidRDefault="0058287E" w:rsidP="0058287E">
      <w:pPr>
        <w:rPr>
          <w:b/>
          <w:iCs/>
          <w:lang w:val="sr-Cyrl-CS"/>
        </w:rPr>
      </w:pPr>
      <w:r w:rsidRPr="00DA0E1D">
        <w:rPr>
          <w:b/>
          <w:iCs/>
          <w:lang/>
        </w:rPr>
        <w:t xml:space="preserve">10.2. </w:t>
      </w:r>
      <w:r w:rsidRPr="00DA0E1D">
        <w:rPr>
          <w:b/>
          <w:iCs/>
          <w:lang w:val="sr-Cyrl-CS"/>
        </w:rPr>
        <w:t>Захтев у погледу места и рока испоруке</w:t>
      </w:r>
    </w:p>
    <w:p w:rsidR="0058287E" w:rsidRPr="00DA0E1D" w:rsidRDefault="0058287E" w:rsidP="0058287E">
      <w:pPr>
        <w:rPr>
          <w:iCs/>
          <w:lang w:val="ru-RU"/>
        </w:rPr>
      </w:pPr>
      <w:r w:rsidRPr="00DA0E1D">
        <w:rPr>
          <w:iCs/>
          <w:lang w:val="ru-RU"/>
        </w:rPr>
        <w:t xml:space="preserve">Место примопредаје - испоруке су обрачунска мерна места Купца прикључена на дистрибутивни систем у категорији потрошње на ниском напону и широкој потрошњи, а која су утврђена у Техничким карактеристикама (Поглавље </w:t>
      </w:r>
      <w:r w:rsidRPr="00DA0E1D">
        <w:rPr>
          <w:iCs/>
        </w:rPr>
        <w:t>III</w:t>
      </w:r>
      <w:r w:rsidRPr="00DA0E1D">
        <w:rPr>
          <w:iCs/>
          <w:lang w:val="ru-RU"/>
        </w:rPr>
        <w:t>. конкурсне документације).</w:t>
      </w:r>
    </w:p>
    <w:p w:rsidR="0058287E" w:rsidRPr="00DA0E1D" w:rsidRDefault="0058287E" w:rsidP="0058287E">
      <w:pPr>
        <w:rPr>
          <w:iCs/>
          <w:lang w:val="sr-Cyrl-CS"/>
        </w:rPr>
      </w:pPr>
    </w:p>
    <w:p w:rsidR="0058287E" w:rsidRPr="00DA0E1D" w:rsidRDefault="0058287E" w:rsidP="0058287E">
      <w:pPr>
        <w:rPr>
          <w:b/>
          <w:iCs/>
          <w:lang w:val="sr-Cyrl-CS"/>
        </w:rPr>
      </w:pPr>
      <w:r w:rsidRPr="00DA0E1D">
        <w:rPr>
          <w:b/>
          <w:iCs/>
          <w:lang w:val="sr-Cyrl-CS"/>
        </w:rPr>
        <w:t>10.</w:t>
      </w:r>
      <w:r w:rsidRPr="00DA0E1D">
        <w:rPr>
          <w:b/>
          <w:iCs/>
          <w:lang/>
        </w:rPr>
        <w:t>3</w:t>
      </w:r>
      <w:r w:rsidRPr="00DA0E1D">
        <w:rPr>
          <w:b/>
          <w:iCs/>
          <w:lang w:val="sr-Cyrl-CS"/>
        </w:rPr>
        <w:t>. Захтеви у погледу гаранције квалитета</w:t>
      </w:r>
    </w:p>
    <w:p w:rsidR="0058287E" w:rsidRDefault="0058287E" w:rsidP="0058287E">
      <w:pPr>
        <w:rPr>
          <w:lang/>
        </w:rPr>
      </w:pPr>
      <w:r w:rsidRPr="00DA0E1D">
        <w:rPr>
          <w:iCs/>
          <w:lang w:val="sr-Cyrl-CS"/>
        </w:rPr>
        <w:t>Понуђач је дужан да гарантује квалитетну, поуздану и сигурну испоруку електричне енергије у</w:t>
      </w:r>
      <w:r w:rsidRPr="00DA0E1D">
        <w:rPr>
          <w:iCs/>
          <w:lang w:val="ru-RU"/>
        </w:rPr>
        <w:t xml:space="preserve"> </w:t>
      </w:r>
      <w:r w:rsidRPr="00DA0E1D">
        <w:rPr>
          <w:iCs/>
          <w:lang w:val="sr-Cyrl-CS"/>
        </w:rPr>
        <w:t>складу</w:t>
      </w:r>
      <w:r w:rsidRPr="00DA0E1D">
        <w:rPr>
          <w:lang w:val="ru-RU"/>
        </w:rPr>
        <w:t xml:space="preserve"> </w:t>
      </w:r>
      <w:r w:rsidRPr="00DA0E1D">
        <w:rPr>
          <w:lang w:val="sr-Cyrl-CS"/>
        </w:rPr>
        <w:t>у са важећим Законом о енергетици („Сл. Гласник РС“, бр.</w:t>
      </w:r>
      <w:r w:rsidRPr="00DA0E1D">
        <w:rPr>
          <w:lang/>
        </w:rPr>
        <w:t xml:space="preserve"> 145/2014</w:t>
      </w:r>
      <w:r w:rsidRPr="00DA0E1D">
        <w:rPr>
          <w:lang w:val="sr-Cyrl-CS"/>
        </w:rPr>
        <w:t xml:space="preserve">), Правилима о раду преносног система („Сл. Гласник РС“,  бр. </w:t>
      </w:r>
      <w:r w:rsidRPr="00DA0E1D">
        <w:rPr>
          <w:iCs/>
          <w:lang w:val="ru-RU"/>
        </w:rPr>
        <w:t>79/2014</w:t>
      </w:r>
      <w:r w:rsidRPr="00DA0E1D">
        <w:rPr>
          <w:lang w:val="sr-Cyrl-CS"/>
        </w:rPr>
        <w:t>), Уредбом о</w:t>
      </w:r>
      <w:r w:rsidRPr="00DA0E1D">
        <w:rPr>
          <w:lang w:val="ru-RU"/>
        </w:rPr>
        <w:t xml:space="preserve"> </w:t>
      </w:r>
      <w:r w:rsidRPr="00DA0E1D">
        <w:rPr>
          <w:lang w:val="sr-Cyrl-CS"/>
        </w:rPr>
        <w:t xml:space="preserve">условима испоруке и снадбевања електричном енергијом („Сл. Гласник РС“, бр. 63/2013), Правилима о раду тржишта електричне енергије („Сл. Гласник РС“, бр. </w:t>
      </w:r>
      <w:r w:rsidRPr="00DA0E1D">
        <w:rPr>
          <w:lang/>
        </w:rPr>
        <w:t xml:space="preserve">120/2012 </w:t>
      </w:r>
    </w:p>
    <w:p w:rsidR="0058287E" w:rsidRDefault="0058287E" w:rsidP="0058287E">
      <w:pPr>
        <w:rPr>
          <w:lang/>
        </w:rPr>
      </w:pPr>
    </w:p>
    <w:p w:rsidR="0058287E" w:rsidRPr="00C509BA" w:rsidRDefault="0058287E" w:rsidP="0058287E">
      <w:pPr>
        <w:jc w:val="right"/>
        <w:rPr>
          <w:b/>
          <w:color w:val="999999"/>
          <w:lang/>
        </w:rPr>
      </w:pPr>
      <w:r w:rsidRPr="00C509BA">
        <w:rPr>
          <w:b/>
          <w:color w:val="999999"/>
          <w:lang/>
        </w:rPr>
        <w:lastRenderedPageBreak/>
        <w:t>17</w:t>
      </w:r>
    </w:p>
    <w:p w:rsidR="0058287E" w:rsidRPr="00DA0E1D" w:rsidRDefault="0058287E" w:rsidP="0058287E">
      <w:pPr>
        <w:rPr>
          <w:iCs/>
          <w:lang w:val="sr-Cyrl-CS"/>
        </w:rPr>
      </w:pPr>
      <w:r w:rsidRPr="00DA0E1D">
        <w:rPr>
          <w:lang/>
        </w:rPr>
        <w:t>и 120/2014</w:t>
      </w:r>
      <w:r w:rsidRPr="00DA0E1D">
        <w:rPr>
          <w:lang w:val="sr-Cyrl-CS"/>
        </w:rPr>
        <w:t>) као и свим другим важећим законским и подзаконским прописима који регулишу снадбевање предметног добра.</w:t>
      </w:r>
    </w:p>
    <w:p w:rsidR="0058287E" w:rsidRDefault="0058287E" w:rsidP="0058287E">
      <w:pPr>
        <w:rPr>
          <w:b/>
          <w:iCs/>
          <w:lang/>
        </w:rPr>
      </w:pPr>
    </w:p>
    <w:p w:rsidR="0058287E" w:rsidRPr="00DA0E1D" w:rsidRDefault="0058287E" w:rsidP="0058287E">
      <w:pPr>
        <w:rPr>
          <w:b/>
          <w:iCs/>
          <w:lang w:val="sr-Cyrl-CS"/>
        </w:rPr>
      </w:pPr>
      <w:r w:rsidRPr="00DA0E1D">
        <w:rPr>
          <w:b/>
          <w:iCs/>
          <w:lang w:val="sr-Cyrl-CS"/>
        </w:rPr>
        <w:t>10.</w:t>
      </w:r>
      <w:r w:rsidRPr="00DA0E1D">
        <w:rPr>
          <w:b/>
          <w:iCs/>
          <w:lang/>
        </w:rPr>
        <w:t>4</w:t>
      </w:r>
      <w:r w:rsidRPr="00DA0E1D">
        <w:rPr>
          <w:b/>
          <w:iCs/>
          <w:lang w:val="sr-Cyrl-CS"/>
        </w:rPr>
        <w:t>. Рекламација</w:t>
      </w:r>
    </w:p>
    <w:p w:rsidR="0058287E" w:rsidRPr="00DA0E1D" w:rsidRDefault="0058287E" w:rsidP="0058287E">
      <w:pPr>
        <w:rPr>
          <w:iCs/>
          <w:lang w:val="sr-Cyrl-CS"/>
        </w:rPr>
      </w:pPr>
      <w:r w:rsidRPr="00DA0E1D">
        <w:rPr>
          <w:iCs/>
          <w:lang w:val="sr-Cyrl-CS"/>
        </w:rPr>
        <w:t>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(осам) дана од дана пријема</w:t>
      </w:r>
      <w:r w:rsidRPr="00DA0E1D">
        <w:rPr>
          <w:iCs/>
          <w:lang w:val="ru-RU"/>
        </w:rPr>
        <w:t xml:space="preserve"> </w:t>
      </w:r>
      <w:r w:rsidRPr="00DA0E1D">
        <w:rPr>
          <w:iCs/>
          <w:lang w:val="sr-Cyrl-CS"/>
        </w:rPr>
        <w:t>фактуре поднесе приговор понуђачу. Понуђач је дужан да у року од 8 (осам) дана, од дана пријема приговора одлучи о приговору Наручиоца.</w:t>
      </w:r>
    </w:p>
    <w:p w:rsidR="0058287E" w:rsidRPr="00DA0E1D" w:rsidRDefault="0058287E" w:rsidP="0058287E">
      <w:pPr>
        <w:rPr>
          <w:iCs/>
          <w:lang w:val="sr-Cyrl-CS"/>
        </w:rPr>
      </w:pPr>
      <w:r w:rsidRPr="00DA0E1D">
        <w:rPr>
          <w:iCs/>
          <w:lang w:val="sr-Cyrl-CS"/>
        </w:rPr>
        <w:t>У случају да уговорне стране нису сагласне око количине продате односно преузете електричне</w:t>
      </w:r>
      <w:r w:rsidRPr="00DA0E1D">
        <w:rPr>
          <w:iCs/>
          <w:lang w:val="ru-RU"/>
        </w:rPr>
        <w:t xml:space="preserve"> </w:t>
      </w:r>
      <w:r w:rsidRPr="00DA0E1D">
        <w:rPr>
          <w:iCs/>
          <w:lang w:val="sr-Cyrl-CS"/>
        </w:rPr>
        <w:t>енергије, као валидан податак користиће се податак Оператора преносног система.</w:t>
      </w:r>
    </w:p>
    <w:p w:rsidR="0058287E" w:rsidRPr="00DA0E1D" w:rsidRDefault="0058287E" w:rsidP="0058287E">
      <w:pPr>
        <w:rPr>
          <w:iCs/>
          <w:lang w:val="sr-Cyrl-CS"/>
        </w:rPr>
      </w:pPr>
    </w:p>
    <w:p w:rsidR="0058287E" w:rsidRPr="00DA0E1D" w:rsidRDefault="0058287E" w:rsidP="0058287E">
      <w:pPr>
        <w:rPr>
          <w:b/>
          <w:iCs/>
          <w:lang w:val="sr-Cyrl-CS"/>
        </w:rPr>
      </w:pPr>
      <w:r w:rsidRPr="00DA0E1D">
        <w:rPr>
          <w:b/>
          <w:iCs/>
          <w:lang w:val="sr-Cyrl-CS"/>
        </w:rPr>
        <w:t>10.</w:t>
      </w:r>
      <w:r w:rsidRPr="00DA0E1D">
        <w:rPr>
          <w:b/>
          <w:iCs/>
          <w:lang/>
        </w:rPr>
        <w:t>5</w:t>
      </w:r>
      <w:r w:rsidRPr="00DA0E1D">
        <w:rPr>
          <w:b/>
          <w:iCs/>
          <w:lang w:val="sr-Cyrl-CS"/>
        </w:rPr>
        <w:t>. Захтеви у погледу рока испоруке добара</w:t>
      </w:r>
    </w:p>
    <w:p w:rsidR="0058287E" w:rsidRPr="00DA0E1D" w:rsidRDefault="0058287E" w:rsidP="0058287E">
      <w:pPr>
        <w:rPr>
          <w:iCs/>
          <w:lang w:val="sr-Cyrl-CS"/>
        </w:rPr>
      </w:pPr>
      <w:r w:rsidRPr="00DA0E1D">
        <w:rPr>
          <w:iCs/>
          <w:lang w:val="sr-Cyrl-CS"/>
        </w:rPr>
        <w:t>Годину дана од дана ступања на снагу уговора о потпуном снабдевању, у периоду од 00:00 h до 24:00 h према централно – европском времену.</w:t>
      </w:r>
    </w:p>
    <w:p w:rsidR="0058287E" w:rsidRPr="00DA0E1D" w:rsidRDefault="0058287E" w:rsidP="0058287E">
      <w:pPr>
        <w:jc w:val="both"/>
        <w:rPr>
          <w:b/>
          <w:iCs/>
          <w:lang w:val="sr-Cyrl-CS"/>
        </w:rPr>
      </w:pPr>
    </w:p>
    <w:p w:rsidR="0058287E" w:rsidRPr="00DA0E1D" w:rsidRDefault="0058287E" w:rsidP="0058287E">
      <w:pPr>
        <w:jc w:val="both"/>
        <w:rPr>
          <w:b/>
          <w:iCs/>
          <w:lang w:val="sr-Cyrl-CS"/>
        </w:rPr>
      </w:pPr>
      <w:r w:rsidRPr="00DA0E1D">
        <w:rPr>
          <w:b/>
          <w:iCs/>
          <w:lang w:val="sr-Cyrl-CS"/>
        </w:rPr>
        <w:t>10.</w:t>
      </w:r>
      <w:r w:rsidRPr="00DA0E1D">
        <w:rPr>
          <w:b/>
          <w:iCs/>
          <w:lang/>
        </w:rPr>
        <w:t>6</w:t>
      </w:r>
      <w:r w:rsidRPr="00DA0E1D">
        <w:rPr>
          <w:b/>
          <w:iCs/>
          <w:lang w:val="sr-Cyrl-CS"/>
        </w:rPr>
        <w:t xml:space="preserve">. </w:t>
      </w:r>
      <w:r w:rsidRPr="00941E04">
        <w:rPr>
          <w:b/>
          <w:iCs/>
          <w:lang w:val="sr-Cyrl-CS"/>
        </w:rPr>
        <w:t>Захтев у погледу рока важења понуде</w:t>
      </w:r>
    </w:p>
    <w:p w:rsidR="0058287E" w:rsidRPr="00941E04" w:rsidRDefault="0058287E" w:rsidP="0058287E">
      <w:pPr>
        <w:jc w:val="both"/>
        <w:rPr>
          <w:iCs/>
          <w:lang w:val="sr-Cyrl-CS"/>
        </w:rPr>
      </w:pPr>
      <w:r w:rsidRPr="00941E04">
        <w:rPr>
          <w:iCs/>
          <w:lang w:val="sr-Cyrl-CS"/>
        </w:rPr>
        <w:t>Рок важења понуде не може бити краћи од 30 дана од дана отварања понуда.</w:t>
      </w:r>
    </w:p>
    <w:p w:rsidR="0058287E" w:rsidRPr="00941E04" w:rsidRDefault="0058287E" w:rsidP="0058287E">
      <w:pPr>
        <w:jc w:val="both"/>
        <w:rPr>
          <w:iCs/>
          <w:lang w:val="sr-Cyrl-CS"/>
        </w:rPr>
      </w:pPr>
      <w:r w:rsidRPr="00941E0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58287E" w:rsidRPr="00DA0E1D" w:rsidRDefault="0058287E" w:rsidP="0058287E">
      <w:pPr>
        <w:jc w:val="both"/>
        <w:rPr>
          <w:iCs/>
          <w:lang w:val="sr-Cyrl-CS"/>
        </w:rPr>
      </w:pPr>
      <w:r w:rsidRPr="00941E04">
        <w:rPr>
          <w:iCs/>
          <w:lang w:val="sr-Cyrl-CS"/>
        </w:rPr>
        <w:t>Понуђач који прихвати захтев за продужење рока важења понуде на може мењати понуду.</w:t>
      </w:r>
    </w:p>
    <w:p w:rsidR="0058287E" w:rsidRPr="00DA0E1D" w:rsidRDefault="0058287E" w:rsidP="0058287E">
      <w:pPr>
        <w:jc w:val="both"/>
        <w:rPr>
          <w:iCs/>
          <w:lang w:val="sr-Cyrl-CS"/>
        </w:rPr>
      </w:pPr>
    </w:p>
    <w:p w:rsidR="0058287E" w:rsidRPr="00DA0E1D" w:rsidRDefault="0058287E" w:rsidP="0058287E">
      <w:pPr>
        <w:rPr>
          <w:b/>
          <w:bCs/>
          <w:iCs/>
          <w:lang w:val="sr-Cyrl-CS"/>
        </w:rPr>
      </w:pPr>
      <w:r w:rsidRPr="00DA0E1D">
        <w:rPr>
          <w:b/>
          <w:bCs/>
          <w:iCs/>
          <w:lang/>
        </w:rPr>
        <w:t xml:space="preserve">10.7. </w:t>
      </w:r>
      <w:r w:rsidRPr="00DA0E1D">
        <w:rPr>
          <w:b/>
          <w:bCs/>
          <w:iCs/>
          <w:lang w:val="sr-Cyrl-CS"/>
        </w:rPr>
        <w:t>Додатни захтев у погледу обавезе закључења уговора у смислу члана 141. став 5. Закона о енергетици</w:t>
      </w:r>
    </w:p>
    <w:p w:rsidR="0058287E" w:rsidRPr="00DA0E1D" w:rsidRDefault="0058287E" w:rsidP="0058287E">
      <w:pPr>
        <w:rPr>
          <w:bCs/>
          <w:iCs/>
          <w:lang w:val="sr-Cyrl-CS"/>
        </w:rPr>
      </w:pPr>
      <w:r w:rsidRPr="00DA0E1D">
        <w:rPr>
          <w:bCs/>
          <w:iCs/>
          <w:lang w:val="sr-Cyrl-CS"/>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о јавној набавци, поступити у складу са чланом 141. став 5. Закона о енергетици</w:t>
      </w:r>
      <w:r w:rsidRPr="00DA0E1D">
        <w:rPr>
          <w:bCs/>
          <w:iCs/>
          <w:lang/>
        </w:rPr>
        <w:t xml:space="preserve"> (''Сл. гласник РС'', бр. 145/2014)</w:t>
      </w:r>
      <w:r w:rsidRPr="00DA0E1D">
        <w:rPr>
          <w:bCs/>
          <w:iCs/>
          <w:lang w:val="sr-Cyrl-CS"/>
        </w:rPr>
        <w:t>, односно да ће одмах по потписивању уговора закључити:</w:t>
      </w:r>
    </w:p>
    <w:p w:rsidR="0058287E" w:rsidRPr="00DA0E1D" w:rsidRDefault="0058287E" w:rsidP="0058287E">
      <w:pPr>
        <w:rPr>
          <w:bCs/>
          <w:iCs/>
          <w:lang w:val="sr-Cyrl-CS"/>
        </w:rPr>
      </w:pPr>
      <w:r w:rsidRPr="00DA0E1D">
        <w:rPr>
          <w:bCs/>
          <w:iCs/>
          <w:lang w:val="sr-Cyrl-CS"/>
        </w:rPr>
        <w:t xml:space="preserve">1) Уговор о приступу систему са оператором система на који је објекат Наручиоца прикључен и </w:t>
      </w:r>
    </w:p>
    <w:p w:rsidR="0058287E" w:rsidRPr="00DA0E1D" w:rsidRDefault="0058287E" w:rsidP="0058287E">
      <w:pPr>
        <w:rPr>
          <w:bCs/>
          <w:iCs/>
          <w:lang w:val="sr-Cyrl-CS"/>
        </w:rPr>
      </w:pPr>
      <w:r w:rsidRPr="00DA0E1D">
        <w:rPr>
          <w:bCs/>
          <w:iCs/>
          <w:lang w:val="sr-Cyrl-CS"/>
        </w:rPr>
        <w:t>2)  Уговор којим преузима балансну одговорност за места примопредаје крајњег купца</w:t>
      </w:r>
    </w:p>
    <w:p w:rsidR="0058287E" w:rsidRPr="00DA0E1D" w:rsidRDefault="0058287E" w:rsidP="0058287E">
      <w:pPr>
        <w:jc w:val="both"/>
        <w:rPr>
          <w:b/>
          <w:bCs/>
          <w:iCs/>
          <w:lang/>
        </w:rPr>
      </w:pPr>
    </w:p>
    <w:p w:rsidR="0058287E" w:rsidRPr="00941E04" w:rsidRDefault="0058287E" w:rsidP="0058287E">
      <w:pPr>
        <w:rPr>
          <w:b/>
          <w:bCs/>
          <w:iCs/>
          <w:lang/>
        </w:rPr>
      </w:pPr>
      <w:r w:rsidRPr="00941E04">
        <w:rPr>
          <w:b/>
          <w:bCs/>
          <w:iCs/>
          <w:lang/>
        </w:rPr>
        <w:t>1</w:t>
      </w:r>
      <w:r w:rsidRPr="00DA0E1D">
        <w:rPr>
          <w:b/>
          <w:bCs/>
          <w:iCs/>
          <w:lang w:val="sr-Cyrl-CS"/>
        </w:rPr>
        <w:t>1</w:t>
      </w:r>
      <w:r w:rsidRPr="00941E04">
        <w:rPr>
          <w:b/>
          <w:bCs/>
          <w:iCs/>
          <w:lang/>
        </w:rPr>
        <w:t>. ВАЛУТА И НАЧИН НА КОЈИ МОРА ДА БУДЕ НАВЕДЕНА И ИЗРАЖЕНА ЦЕНА У ПОНУДИ</w:t>
      </w:r>
    </w:p>
    <w:p w:rsidR="0058287E" w:rsidRPr="00941E04" w:rsidRDefault="0058287E" w:rsidP="0058287E">
      <w:pPr>
        <w:jc w:val="both"/>
        <w:rPr>
          <w:b/>
          <w:bCs/>
          <w:iCs/>
          <w:lang/>
        </w:rPr>
      </w:pPr>
    </w:p>
    <w:p w:rsidR="0058287E" w:rsidRPr="00DA0E1D" w:rsidRDefault="0058287E" w:rsidP="0058287E">
      <w:pPr>
        <w:rPr>
          <w:iCs/>
          <w:lang w:val="sr-Cyrl-CS"/>
        </w:rPr>
      </w:pPr>
      <w:r w:rsidRPr="00DA0E1D">
        <w:rPr>
          <w:iCs/>
          <w:lang w:val="sr-Cyrl-CS"/>
        </w:rPr>
        <w:t xml:space="preserve">Цена мора бити исказана у динарима, са и без пореза на додату вредност, с тим да ће се за оцену понуде узимати у обзир цена без пореза на додату вредност. </w:t>
      </w:r>
    </w:p>
    <w:p w:rsidR="0058287E" w:rsidRPr="00DA0E1D" w:rsidRDefault="0058287E" w:rsidP="0058287E">
      <w:pPr>
        <w:rPr>
          <w:iCs/>
          <w:lang w:val="sr-Cyrl-CS"/>
        </w:rPr>
      </w:pPr>
      <w:r w:rsidRPr="00DA0E1D">
        <w:rPr>
          <w:iCs/>
          <w:lang w:val="sr-Cyrl-CS"/>
        </w:rPr>
        <w:t>Цена је фиксна за уговорени период испоруке.</w:t>
      </w:r>
    </w:p>
    <w:p w:rsidR="0058287E" w:rsidRPr="00DA0E1D" w:rsidRDefault="0058287E" w:rsidP="0058287E">
      <w:pPr>
        <w:rPr>
          <w:iCs/>
          <w:lang w:val="sr-Cyrl-CS"/>
        </w:rPr>
      </w:pPr>
      <w:r w:rsidRPr="00DA0E1D">
        <w:rPr>
          <w:iCs/>
          <w:lang w:val="sr-Cyrl-CS"/>
        </w:rPr>
        <w:t xml:space="preserve">У цену морају бити урачунати сви трошкови које понуђач има у реализацији предметне јавне набавке, у складу са Законом о енергетици. </w:t>
      </w:r>
    </w:p>
    <w:p w:rsidR="0058287E" w:rsidRPr="00DA0E1D" w:rsidRDefault="0058287E" w:rsidP="0058287E">
      <w:pPr>
        <w:rPr>
          <w:iCs/>
          <w:lang w:val="sr-Cyrl-CS"/>
        </w:rPr>
      </w:pPr>
      <w:r w:rsidRPr="00DA0E1D">
        <w:rPr>
          <w:iCs/>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58287E" w:rsidRPr="00DA0E1D" w:rsidRDefault="0058287E" w:rsidP="0058287E">
      <w:pPr>
        <w:rPr>
          <w:iCs/>
          <w:lang w:val="sr-Cyrl-CS"/>
        </w:rPr>
      </w:pPr>
      <w:r w:rsidRPr="00DA0E1D">
        <w:rPr>
          <w:iCs/>
          <w:lang w:val="sr-Cyrl-CS"/>
        </w:rPr>
        <w:t xml:space="preserve">Обавеза је понуђача да искажу јединичну цену kWh електричне енергије ВТ и јединичну цену kWh електричне енергије НТ, као и јединичну цену kWh електричне енергије једнотарифно, са ПДВ-ом и без ПДВ-а. </w:t>
      </w:r>
    </w:p>
    <w:p w:rsidR="0058287E" w:rsidRPr="00DA0E1D" w:rsidRDefault="0058287E" w:rsidP="0058287E">
      <w:pPr>
        <w:rPr>
          <w:iCs/>
          <w:lang w:val="sr-Cyrl-CS"/>
        </w:rPr>
      </w:pPr>
      <w:r w:rsidRPr="00DA0E1D">
        <w:rPr>
          <w:iCs/>
          <w:lang w:val="sr-Cyrl-CS"/>
        </w:rPr>
        <w:t>Обрачун и наплата испоручене количине електричне енергије врши се по јединичним ценама из понуде Понуђача, а према стварно испорученој количини електричне енергије за обрачунски период, на местима примопредаје током периода снабдевања.</w:t>
      </w:r>
    </w:p>
    <w:p w:rsidR="0058287E" w:rsidRPr="00DA0E1D" w:rsidRDefault="0058287E" w:rsidP="0058287E">
      <w:pPr>
        <w:rPr>
          <w:iCs/>
          <w:lang w:val="sr-Cyrl-CS"/>
        </w:rPr>
      </w:pPr>
    </w:p>
    <w:p w:rsidR="0058287E" w:rsidRPr="00DA0E1D" w:rsidRDefault="0058287E" w:rsidP="0058287E">
      <w:pPr>
        <w:rPr>
          <w:iCs/>
          <w:lang w:val="sr-Cyrl-CS"/>
        </w:rPr>
      </w:pPr>
      <w:r w:rsidRPr="00DA0E1D">
        <w:rPr>
          <w:iCs/>
          <w:lang w:val="sr-Cyrl-CS"/>
        </w:rPr>
        <w:t>Цена не обухвата трошкове приступа и коришћења система за пренос електричне енергије ни</w:t>
      </w:r>
      <w:r w:rsidRPr="00DA0E1D">
        <w:rPr>
          <w:iCs/>
          <w:lang w:val="ru-RU"/>
        </w:rPr>
        <w:t xml:space="preserve"> </w:t>
      </w:r>
      <w:r w:rsidRPr="00DA0E1D">
        <w:rPr>
          <w:iCs/>
          <w:lang w:val="sr-Cyrl-CS"/>
        </w:rPr>
        <w:t xml:space="preserve">трошкове приступа и коришћења система за дистрибуцију електричне енергије, као ни накнаду за подстицај повлашћених произвођача електричне енергије. </w:t>
      </w:r>
    </w:p>
    <w:p w:rsidR="0058287E" w:rsidRPr="00DA0E1D" w:rsidRDefault="0058287E" w:rsidP="0058287E">
      <w:pPr>
        <w:rPr>
          <w:iCs/>
          <w:lang w:val="sr-Cyrl-CS"/>
        </w:rPr>
      </w:pPr>
      <w:r w:rsidRPr="00DA0E1D">
        <w:rPr>
          <w:iCs/>
          <w:lang w:val="sr-Cyrl-CS"/>
        </w:rPr>
        <w:t xml:space="preserve">Трошкове приступа и коришћења преносног и дистрибутивног  система (мрежарина), односно </w:t>
      </w:r>
    </w:p>
    <w:p w:rsidR="0058287E" w:rsidRDefault="0058287E" w:rsidP="0058287E">
      <w:pPr>
        <w:rPr>
          <w:iCs/>
          <w:lang/>
        </w:rPr>
      </w:pPr>
    </w:p>
    <w:p w:rsidR="0058287E" w:rsidRDefault="0058287E" w:rsidP="0058287E">
      <w:pPr>
        <w:rPr>
          <w:iCs/>
          <w:lang/>
        </w:rPr>
      </w:pPr>
    </w:p>
    <w:p w:rsidR="0058287E" w:rsidRPr="00C509BA" w:rsidRDefault="0058287E" w:rsidP="0058287E">
      <w:pPr>
        <w:jc w:val="right"/>
        <w:rPr>
          <w:b/>
          <w:iCs/>
          <w:color w:val="999999"/>
          <w:lang/>
        </w:rPr>
      </w:pPr>
      <w:r w:rsidRPr="00C509BA">
        <w:rPr>
          <w:b/>
          <w:iCs/>
          <w:color w:val="999999"/>
          <w:lang/>
        </w:rPr>
        <w:lastRenderedPageBreak/>
        <w:t>18</w:t>
      </w:r>
    </w:p>
    <w:p w:rsidR="0058287E" w:rsidRPr="00DA0E1D" w:rsidRDefault="0058287E" w:rsidP="0058287E">
      <w:pPr>
        <w:rPr>
          <w:iCs/>
          <w:lang w:val="sr-Cyrl-CS"/>
        </w:rPr>
      </w:pPr>
      <w:r w:rsidRPr="00DA0E1D">
        <w:rPr>
          <w:iCs/>
          <w:lang w:val="sr-Cyrl-CS"/>
        </w:rPr>
        <w:t>трошкове накнаде за подстицај повлашћених произвођача електричне енергије, продавац ће у посебно исказати у рачуну и фактурисати купцу сваког месеца, на основу обрачунских величина за места примопредаје купца, и то на следећи начин:</w:t>
      </w:r>
    </w:p>
    <w:p w:rsidR="0058287E" w:rsidRPr="00DA0E1D" w:rsidRDefault="0058287E" w:rsidP="0058287E">
      <w:pPr>
        <w:rPr>
          <w:iCs/>
          <w:lang w:val="sr-Cyrl-CS"/>
        </w:rPr>
      </w:pPr>
      <w:r w:rsidRPr="00DA0E1D">
        <w:rPr>
          <w:b/>
          <w:iCs/>
          <w:lang w:val="sr-Cyrl-CS"/>
        </w:rPr>
        <w:t>а) за приступ систему за пренос електричне енергије</w:t>
      </w:r>
      <w:r w:rsidRPr="00DA0E1D">
        <w:rPr>
          <w:iCs/>
          <w:lang w:val="sr-Cyrl-CS"/>
        </w:rPr>
        <w:t xml:space="preserve">  –  према важећој (у периоду обрачуна) </w:t>
      </w:r>
    </w:p>
    <w:p w:rsidR="0058287E" w:rsidRPr="00DA0E1D" w:rsidRDefault="0058287E" w:rsidP="0058287E">
      <w:pPr>
        <w:rPr>
          <w:iCs/>
          <w:lang w:val="sr-Cyrl-CS"/>
        </w:rPr>
      </w:pPr>
      <w:r w:rsidRPr="00DA0E1D">
        <w:rPr>
          <w:iCs/>
          <w:lang w:val="sr-Cyrl-CS"/>
        </w:rPr>
        <w:t>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58287E" w:rsidRPr="00DA0E1D" w:rsidRDefault="0058287E" w:rsidP="0058287E">
      <w:pPr>
        <w:rPr>
          <w:iCs/>
          <w:lang w:val="sr-Cyrl-CS"/>
        </w:rPr>
      </w:pPr>
      <w:r w:rsidRPr="00DA0E1D">
        <w:rPr>
          <w:b/>
          <w:iCs/>
          <w:lang w:val="sr-Cyrl-CS"/>
        </w:rPr>
        <w:t>б) за приступ систему за дистрибуцију електричне енергије</w:t>
      </w:r>
      <w:r w:rsidRPr="00DA0E1D">
        <w:rPr>
          <w:iCs/>
          <w:lang w:val="sr-Cyrl-CS"/>
        </w:rPr>
        <w:t xml:space="preserve"> - према важећој (у периоду обрачуна) Одлуци о утврђивању методологије за одређивање цене приступа систему 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58287E" w:rsidRPr="00DA0E1D" w:rsidRDefault="0058287E" w:rsidP="0058287E">
      <w:pPr>
        <w:rPr>
          <w:iCs/>
          <w:lang w:val="sr-Cyrl-CS"/>
        </w:rPr>
      </w:pPr>
      <w:r w:rsidRPr="00DA0E1D">
        <w:rPr>
          <w:b/>
          <w:iCs/>
          <w:lang w:val="sr-Cyrl-CS"/>
        </w:rPr>
        <w:t>в) за подстицај повлашћених произвођача електричне енергије</w:t>
      </w:r>
      <w:r w:rsidRPr="00DA0E1D">
        <w:rPr>
          <w:iCs/>
          <w:lang w:val="sr-Cyrl-CS"/>
        </w:rPr>
        <w:t xml:space="preserve"> - према важећој Уредби о мерама подстицаја за повлашћене произвођаче електричне енергије. </w:t>
      </w:r>
    </w:p>
    <w:p w:rsidR="0058287E" w:rsidRPr="00DA0E1D" w:rsidRDefault="0058287E" w:rsidP="0058287E">
      <w:pPr>
        <w:rPr>
          <w:iCs/>
          <w:lang w:val="sr-Cyrl-CS"/>
        </w:rPr>
      </w:pPr>
    </w:p>
    <w:p w:rsidR="0058287E" w:rsidRPr="00DA0E1D" w:rsidRDefault="0058287E" w:rsidP="0058287E">
      <w:pPr>
        <w:rPr>
          <w:iCs/>
          <w:lang w:val="sr-Cyrl-CS"/>
        </w:rPr>
      </w:pPr>
      <w:r w:rsidRPr="00DA0E1D">
        <w:rPr>
          <w:iCs/>
          <w:lang w:val="sr-Cyrl-CS"/>
        </w:rPr>
        <w:t>Наручилац – купац задржава право да у случају смањења цене струје на  домаћем тржишту у односу на уговорну јединичну цену, захтева од Продавца умањење цене, што ће бити предмет Анекса</w:t>
      </w:r>
      <w:r w:rsidRPr="00DA0E1D">
        <w:rPr>
          <w:iCs/>
          <w:lang w:val="ru-RU"/>
        </w:rPr>
        <w:t xml:space="preserve"> </w:t>
      </w:r>
      <w:r w:rsidRPr="00DA0E1D">
        <w:rPr>
          <w:iCs/>
          <w:lang w:val="sr-Cyrl-CS"/>
        </w:rPr>
        <w:t>уговора, а у циљу обезбеђивања равноправног положаја крајњих купаца електричне енергије, сходно члану 143. став 1. Закона о енергетици</w:t>
      </w:r>
      <w:r w:rsidRPr="00DA0E1D">
        <w:rPr>
          <w:iCs/>
          <w:lang/>
        </w:rPr>
        <w:t xml:space="preserve"> (''Сл. гласник РС'', бр. 145/2014)</w:t>
      </w:r>
      <w:r w:rsidRPr="00DA0E1D">
        <w:rPr>
          <w:iCs/>
          <w:lang w:val="sr-Cyrl-CS"/>
        </w:rPr>
        <w:t>.</w:t>
      </w:r>
    </w:p>
    <w:p w:rsidR="0058287E" w:rsidRPr="00DA0E1D" w:rsidRDefault="0058287E" w:rsidP="0058287E">
      <w:pPr>
        <w:rPr>
          <w:iCs/>
          <w:lang w:val="sr-Cyrl-CS"/>
        </w:rPr>
      </w:pPr>
      <w:r w:rsidRPr="00DA0E1D">
        <w:rPr>
          <w:iCs/>
          <w:lang w:val="sr-Cyrl-CS"/>
        </w:rPr>
        <w:t>Ако је у понуди исказана неуобичајено ниска цена, наручилац ће поступити у складу са чланом 92. Закона.</w:t>
      </w:r>
    </w:p>
    <w:p w:rsidR="0058287E" w:rsidRPr="00DA0E1D" w:rsidRDefault="0058287E" w:rsidP="0058287E">
      <w:pPr>
        <w:jc w:val="both"/>
        <w:rPr>
          <w:b/>
          <w:iCs/>
          <w:lang/>
        </w:rPr>
      </w:pPr>
    </w:p>
    <w:p w:rsidR="0058287E" w:rsidRPr="00DA0E1D" w:rsidRDefault="0058287E" w:rsidP="0058287E">
      <w:pPr>
        <w:rPr>
          <w:b/>
          <w:iCs/>
          <w:lang/>
        </w:rPr>
      </w:pPr>
      <w:r w:rsidRPr="00941E04">
        <w:rPr>
          <w:b/>
          <w:iCs/>
          <w:lang w:val="sr-Cyrl-CS"/>
        </w:rPr>
        <w:t>1</w:t>
      </w:r>
      <w:r w:rsidRPr="00DA0E1D">
        <w:rPr>
          <w:b/>
          <w:iCs/>
          <w:lang w:val="sr-Cyrl-CS"/>
        </w:rPr>
        <w:t>2</w:t>
      </w:r>
      <w:r w:rsidRPr="00941E04">
        <w:rPr>
          <w:b/>
          <w:iCs/>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8287E" w:rsidRPr="00DA0E1D" w:rsidRDefault="0058287E" w:rsidP="0058287E">
      <w:pPr>
        <w:jc w:val="both"/>
        <w:rPr>
          <w:b/>
          <w:iCs/>
          <w:lang/>
        </w:rPr>
      </w:pPr>
    </w:p>
    <w:p w:rsidR="0058287E" w:rsidRPr="00DA0E1D" w:rsidRDefault="0058287E" w:rsidP="0058287E">
      <w:pPr>
        <w:rPr>
          <w:lang w:val="ru-RU"/>
        </w:rPr>
      </w:pPr>
      <w:r w:rsidRPr="00DA0E1D">
        <w:rPr>
          <w:lang w:val="ru-RU"/>
        </w:rPr>
        <w:t>1. Подаци о пореским обавезама:</w:t>
      </w:r>
    </w:p>
    <w:p w:rsidR="0058287E" w:rsidRPr="00DA0E1D" w:rsidRDefault="0058287E" w:rsidP="0058287E">
      <w:pPr>
        <w:rPr>
          <w:lang w:val="ru-RU"/>
        </w:rPr>
      </w:pPr>
      <w:r w:rsidRPr="00DA0E1D">
        <w:rPr>
          <w:lang w:val="ru-RU"/>
        </w:rPr>
        <w:t>- Министарство финансија Р. Србије, Саве Машковића 3-5, 11000 Београд - www.mfin.gov.rs</w:t>
      </w:r>
    </w:p>
    <w:p w:rsidR="0058287E" w:rsidRPr="00DA0E1D" w:rsidRDefault="0058287E" w:rsidP="0058287E">
      <w:pPr>
        <w:rPr>
          <w:lang w:val="ru-RU"/>
        </w:rPr>
      </w:pPr>
      <w:r w:rsidRPr="00DA0E1D">
        <w:rPr>
          <w:lang w:val="ru-RU"/>
        </w:rPr>
        <w:t>- Пореска управа Р. Србије, Саве Машковића 3-5, 11000 Београд - www.poreskauprava.gov.rs</w:t>
      </w:r>
    </w:p>
    <w:p w:rsidR="0058287E" w:rsidRPr="00DA0E1D" w:rsidRDefault="0058287E" w:rsidP="0058287E">
      <w:pPr>
        <w:rPr>
          <w:lang w:val="ru-RU"/>
        </w:rPr>
      </w:pPr>
      <w:r w:rsidRPr="00DA0E1D">
        <w:rPr>
          <w:lang w:val="ru-RU"/>
        </w:rPr>
        <w:t>2. Подаци о заштити животне средине:</w:t>
      </w:r>
    </w:p>
    <w:p w:rsidR="0058287E" w:rsidRPr="00DA0E1D" w:rsidRDefault="0058287E" w:rsidP="0058287E">
      <w:pPr>
        <w:rPr>
          <w:lang w:val="ru-RU"/>
        </w:rPr>
      </w:pPr>
      <w:r w:rsidRPr="00DA0E1D">
        <w:rPr>
          <w:lang w:val="ru-RU"/>
        </w:rPr>
        <w:t>- Министарство пољопривреде и заштите животне средине - www.mpzzs.gov.rs</w:t>
      </w:r>
    </w:p>
    <w:p w:rsidR="0058287E" w:rsidRPr="00DA0E1D" w:rsidRDefault="0058287E" w:rsidP="0058287E">
      <w:pPr>
        <w:rPr>
          <w:lang w:val="ru-RU"/>
        </w:rPr>
      </w:pPr>
      <w:r w:rsidRPr="00DA0E1D">
        <w:rPr>
          <w:lang w:val="ru-RU"/>
        </w:rPr>
        <w:t>- Агенцијa за заштиту животне срединe, Немањина 22-26, 11000 Београд - www.sepa.gov.rs</w:t>
      </w:r>
    </w:p>
    <w:p w:rsidR="0058287E" w:rsidRPr="00DA0E1D" w:rsidRDefault="0058287E" w:rsidP="0058287E">
      <w:pPr>
        <w:rPr>
          <w:lang w:val="ru-RU"/>
        </w:rPr>
      </w:pPr>
      <w:r w:rsidRPr="00DA0E1D">
        <w:rPr>
          <w:lang w:val="ru-RU"/>
        </w:rPr>
        <w:t xml:space="preserve">3. Подаци о заштити при запошљавању и условима рада: </w:t>
      </w:r>
    </w:p>
    <w:p w:rsidR="0058287E" w:rsidRPr="00DA0E1D" w:rsidRDefault="0058287E" w:rsidP="0058287E">
      <w:pPr>
        <w:rPr>
          <w:lang w:val="ru-RU"/>
        </w:rPr>
      </w:pPr>
      <w:r w:rsidRPr="00DA0E1D">
        <w:rPr>
          <w:lang w:val="ru-RU"/>
        </w:rPr>
        <w:t>- Министарствo за рад, запошљавање, борачка и социјална питања, Немањина 11, 11000 Београд - www.minrzs.gov.rs</w:t>
      </w:r>
    </w:p>
    <w:p w:rsidR="0058287E" w:rsidRPr="00DA0E1D" w:rsidRDefault="0058287E" w:rsidP="0058287E">
      <w:pPr>
        <w:rPr>
          <w:b/>
          <w:lang w:val="sr-Cyrl-CS"/>
        </w:rPr>
      </w:pPr>
    </w:p>
    <w:p w:rsidR="0058287E" w:rsidRPr="00941E04" w:rsidRDefault="0058287E" w:rsidP="0058287E">
      <w:pPr>
        <w:rPr>
          <w:b/>
          <w:lang w:val="sr-Cyrl-CS"/>
        </w:rPr>
      </w:pPr>
      <w:r w:rsidRPr="00941E04">
        <w:rPr>
          <w:b/>
          <w:lang w:val="sr-Cyrl-CS"/>
        </w:rPr>
        <w:t>1</w:t>
      </w:r>
      <w:r w:rsidRPr="00DA0E1D">
        <w:rPr>
          <w:b/>
          <w:lang w:val="sr-Cyrl-CS"/>
        </w:rPr>
        <w:t>3</w:t>
      </w:r>
      <w:r w:rsidRPr="00941E04">
        <w:rPr>
          <w:b/>
          <w:lang w:val="sr-Cyrl-CS"/>
        </w:rPr>
        <w:t xml:space="preserve">. ЗАШТИТА ПОВЕРЉИВОСТИ ПОДАТАКА КОЈЕ НАРУЧИЛАЦ СТАВЉА ПОНУЂАЧИМА НА РАСПОЛАГАЊЕ, УКЉУЧУЈУЋИ И ЊИХОВЕ ПОДИЗВОЂАЧЕ </w:t>
      </w:r>
    </w:p>
    <w:p w:rsidR="0058287E" w:rsidRPr="00DA0E1D" w:rsidRDefault="0058287E" w:rsidP="0058287E">
      <w:pPr>
        <w:rPr>
          <w:lang w:val="sr-Cyrl-CS"/>
        </w:rPr>
      </w:pPr>
    </w:p>
    <w:p w:rsidR="0058287E" w:rsidRPr="00941E04" w:rsidRDefault="0058287E" w:rsidP="0058287E">
      <w:pPr>
        <w:rPr>
          <w:lang w:val="sr-Cyrl-CS"/>
        </w:rPr>
      </w:pPr>
      <w:r w:rsidRPr="00941E04">
        <w:rPr>
          <w:lang w:val="sr-Cyrl-CS"/>
        </w:rPr>
        <w:t>Предметна набавка не садржи поверљиве информације које наручилац ставља на располагање.</w:t>
      </w:r>
    </w:p>
    <w:p w:rsidR="0058287E" w:rsidRPr="00941E04" w:rsidRDefault="0058287E" w:rsidP="0058287E">
      <w:pPr>
        <w:rPr>
          <w:lang w:val="sr-Cyrl-CS"/>
        </w:rPr>
      </w:pPr>
      <w:r w:rsidRPr="00941E04">
        <w:rPr>
          <w:lang w:val="sr-Cyrl-CS"/>
        </w:rPr>
        <w:t>Неће се сматрати поверљивим докази о испуњености обавезних и додатних услова услова, цена и други подаци  из понуде који су од значаја за примену елемената критеријум</w:t>
      </w:r>
      <w:r w:rsidRPr="00DA0E1D">
        <w:t>a</w:t>
      </w:r>
      <w:r w:rsidRPr="00941E04">
        <w:rPr>
          <w:lang w:val="sr-Cyrl-CS"/>
        </w:rPr>
        <w:t xml:space="preserve"> за рангирања понуде.</w:t>
      </w:r>
    </w:p>
    <w:p w:rsidR="0058287E" w:rsidRPr="00941E04" w:rsidRDefault="0058287E" w:rsidP="0058287E">
      <w:pPr>
        <w:rPr>
          <w:lang w:val="sr-Cyrl-CS"/>
        </w:rPr>
      </w:pPr>
    </w:p>
    <w:p w:rsidR="0058287E" w:rsidRPr="00941E04" w:rsidRDefault="0058287E" w:rsidP="0058287E">
      <w:pPr>
        <w:rPr>
          <w:b/>
          <w:lang w:val="sr-Cyrl-CS"/>
        </w:rPr>
      </w:pPr>
      <w:r w:rsidRPr="00941E04">
        <w:rPr>
          <w:b/>
          <w:lang w:val="sr-Cyrl-CS"/>
        </w:rPr>
        <w:t>1</w:t>
      </w:r>
      <w:r w:rsidRPr="00DA0E1D">
        <w:rPr>
          <w:b/>
          <w:lang w:val="sr-Cyrl-CS"/>
        </w:rPr>
        <w:t>4</w:t>
      </w:r>
      <w:r w:rsidRPr="00941E04">
        <w:rPr>
          <w:b/>
          <w:lang w:val="sr-Cyrl-CS"/>
        </w:rPr>
        <w:t>. ДОДАТНЕ ИНФОРМАЦИЈЕ ИЛИ ПОЈАШЊЕЊА У ВЕЗИ СА ПРИПРЕМАЊЕМ ПОНУДЕ</w:t>
      </w:r>
    </w:p>
    <w:p w:rsidR="0058287E" w:rsidRPr="00941E04" w:rsidRDefault="0058287E" w:rsidP="0058287E">
      <w:pPr>
        <w:rPr>
          <w:lang w:val="sr-Cyrl-CS"/>
        </w:rPr>
      </w:pPr>
    </w:p>
    <w:p w:rsidR="0058287E" w:rsidRPr="00941E04" w:rsidRDefault="0058287E" w:rsidP="0058287E">
      <w:pPr>
        <w:rPr>
          <w:lang w:val="sr-Cyrl-CS"/>
        </w:rPr>
      </w:pPr>
      <w:r w:rsidRPr="00941E04">
        <w:rPr>
          <w:lang w:val="sr-Cyrl-CS"/>
        </w:rPr>
        <w:t xml:space="preserve">Заинтересовано лице може, у писаном облику путем поште на адресу наручиоца Основна школа „Боривоје Ж. Милојевић“ Крупањ, 15314 Крупањ, Радничка 2, </w:t>
      </w:r>
      <w:r>
        <w:t>e</w:t>
      </w:r>
      <w:r w:rsidRPr="00941E04">
        <w:rPr>
          <w:lang w:val="sr-Cyrl-CS"/>
        </w:rPr>
        <w:t>-</w:t>
      </w:r>
      <w:r>
        <w:t>mailom</w:t>
      </w:r>
      <w:r w:rsidRPr="00941E04">
        <w:rPr>
          <w:lang w:val="sr-Cyrl-CS"/>
        </w:rPr>
        <w:t xml:space="preserve"> </w:t>
      </w:r>
      <w:hyperlink r:id="rId6" w:history="1">
        <w:r w:rsidRPr="000A360D">
          <w:rPr>
            <w:rStyle w:val="Hyperlink"/>
            <w:rFonts w:ascii="Arial" w:hAnsi="Arial"/>
            <w:color w:val="0000FF"/>
            <w:sz w:val="20"/>
            <w:szCs w:val="20"/>
            <w:lang w:val="sr-Latn-CS"/>
          </w:rPr>
          <w:t>borozm</w:t>
        </w:r>
        <w:r w:rsidRPr="00941E04">
          <w:rPr>
            <w:rStyle w:val="Hyperlink"/>
            <w:rFonts w:ascii="Arial" w:hAnsi="Arial"/>
            <w:color w:val="0000FF"/>
            <w:sz w:val="20"/>
            <w:szCs w:val="20"/>
            <w:lang w:val="sr-Cyrl-CS"/>
          </w:rPr>
          <w:t>@</w:t>
        </w:r>
        <w:r w:rsidRPr="000A360D">
          <w:rPr>
            <w:rStyle w:val="Hyperlink"/>
            <w:rFonts w:ascii="Arial" w:hAnsi="Arial"/>
            <w:color w:val="0000FF"/>
            <w:sz w:val="20"/>
            <w:szCs w:val="20"/>
          </w:rPr>
          <w:t>yahoo</w:t>
        </w:r>
        <w:r w:rsidRPr="00941E04">
          <w:rPr>
            <w:rStyle w:val="Hyperlink"/>
            <w:rFonts w:ascii="Arial" w:hAnsi="Arial"/>
            <w:color w:val="0000FF"/>
            <w:sz w:val="20"/>
            <w:szCs w:val="20"/>
            <w:lang w:val="sr-Cyrl-CS"/>
          </w:rPr>
          <w:t>.</w:t>
        </w:r>
        <w:r w:rsidRPr="000A360D">
          <w:rPr>
            <w:rStyle w:val="Hyperlink"/>
            <w:rFonts w:ascii="Arial" w:hAnsi="Arial"/>
            <w:color w:val="0000FF"/>
            <w:sz w:val="20"/>
            <w:szCs w:val="20"/>
          </w:rPr>
          <w:t>com</w:t>
        </w:r>
      </w:hyperlink>
      <w:r w:rsidRPr="000A360D">
        <w:rPr>
          <w:color w:val="0000FF"/>
          <w:sz w:val="20"/>
          <w:szCs w:val="20"/>
          <w:lang w:val="sr-Cyrl-CS"/>
        </w:rPr>
        <w:t>.</w:t>
      </w:r>
      <w:r w:rsidRPr="00941E04">
        <w:rPr>
          <w:color w:val="0000FF"/>
          <w:sz w:val="20"/>
          <w:szCs w:val="20"/>
          <w:lang w:val="sr-Cyrl-CS"/>
        </w:rPr>
        <w:t>,</w:t>
      </w:r>
      <w:r w:rsidRPr="00941E04">
        <w:rPr>
          <w:lang w:val="sr-Cyrl-CS"/>
        </w:rPr>
        <w:t xml:space="preserve"> или</w:t>
      </w:r>
    </w:p>
    <w:p w:rsidR="0058287E" w:rsidRPr="00941E04" w:rsidRDefault="0058287E" w:rsidP="0058287E">
      <w:pPr>
        <w:rPr>
          <w:lang w:val="sr-Cyrl-CS"/>
        </w:rPr>
      </w:pPr>
      <w:r w:rsidRPr="00941E04">
        <w:rPr>
          <w:lang w:val="sr-Cyrl-CS"/>
        </w:rPr>
        <w:t>преко факса: 015-7581-718,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w:t>
      </w:r>
    </w:p>
    <w:p w:rsidR="0058287E" w:rsidRPr="00941E04" w:rsidRDefault="0058287E" w:rsidP="0058287E">
      <w:pPr>
        <w:jc w:val="both"/>
        <w:rPr>
          <w:lang w:val="sr-Cyrl-CS"/>
        </w:rPr>
      </w:pPr>
    </w:p>
    <w:p w:rsidR="0058287E" w:rsidRPr="00941E04" w:rsidRDefault="0058287E" w:rsidP="0058287E">
      <w:pPr>
        <w:jc w:val="right"/>
        <w:rPr>
          <w:b/>
          <w:color w:val="999999"/>
          <w:lang w:val="sr-Cyrl-CS"/>
        </w:rPr>
      </w:pPr>
      <w:r w:rsidRPr="00941E04">
        <w:rPr>
          <w:b/>
          <w:color w:val="999999"/>
          <w:lang w:val="sr-Cyrl-CS"/>
        </w:rPr>
        <w:lastRenderedPageBreak/>
        <w:t>19</w:t>
      </w:r>
    </w:p>
    <w:p w:rsidR="0058287E" w:rsidRPr="00DA0E1D" w:rsidRDefault="0058287E" w:rsidP="0058287E">
      <w:pPr>
        <w:jc w:val="both"/>
        <w:rPr>
          <w:lang w:val="sr-Cyrl-CS"/>
        </w:rPr>
      </w:pPr>
      <w:r w:rsidRPr="00941E04">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941E04">
        <w:rPr>
          <w:rFonts w:eastAsia="TimesNewRomanPS-BoldMT"/>
          <w:b/>
          <w:bCs/>
          <w:lang w:val="sr-Cyrl-CS"/>
        </w:rPr>
        <w:t xml:space="preserve"> ЈН бр.</w:t>
      </w:r>
      <w:r w:rsidRPr="00DA0E1D">
        <w:rPr>
          <w:rFonts w:eastAsia="TimesNewRomanPS-BoldMT"/>
          <w:b/>
          <w:bCs/>
          <w:lang w:val="sr-Cyrl-CS"/>
        </w:rPr>
        <w:t xml:space="preserve"> 1./201</w:t>
      </w:r>
      <w:r w:rsidRPr="00DA0E1D">
        <w:rPr>
          <w:rFonts w:eastAsia="TimesNewRomanPS-BoldMT"/>
          <w:b/>
          <w:bCs/>
          <w:lang/>
        </w:rPr>
        <w:t>6</w:t>
      </w:r>
      <w:r w:rsidRPr="00986E7B">
        <w:rPr>
          <w:rFonts w:eastAsia="TimesNewRomanPS-BoldMT"/>
          <w:bCs/>
          <w:lang/>
        </w:rPr>
        <w:t>"</w:t>
      </w:r>
      <w:r w:rsidRPr="00DA0E1D">
        <w:rPr>
          <w:rFonts w:eastAsia="TimesNewRomanPS-BoldMT"/>
          <w:b/>
          <w:bCs/>
          <w:lang w:val="sr-Cyrl-CS"/>
        </w:rPr>
        <w:t>.</w:t>
      </w:r>
    </w:p>
    <w:p w:rsidR="0058287E" w:rsidRPr="00941E04" w:rsidRDefault="0058287E" w:rsidP="0058287E">
      <w:pPr>
        <w:jc w:val="both"/>
        <w:rPr>
          <w:lang w:val="sr-Cyrl-CS"/>
        </w:rPr>
      </w:pPr>
      <w:r w:rsidRPr="00941E04">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287E" w:rsidRPr="00941E04" w:rsidRDefault="0058287E" w:rsidP="0058287E">
      <w:pPr>
        <w:jc w:val="both"/>
        <w:rPr>
          <w:lang w:val="sr-Cyrl-CS"/>
        </w:rPr>
      </w:pPr>
      <w:r w:rsidRPr="00941E04">
        <w:rPr>
          <w:lang w:val="sr-Cyrl-CS"/>
        </w:rPr>
        <w:t>По истеку рока предвиђеног за подношење понуда н</w:t>
      </w:r>
      <w:r w:rsidRPr="00DA0E1D">
        <w:rPr>
          <w:lang w:val="sr-Cyrl-CS"/>
        </w:rPr>
        <w:t>а</w:t>
      </w:r>
      <w:r w:rsidRPr="00941E04">
        <w:rPr>
          <w:lang w:val="sr-Cyrl-CS"/>
        </w:rPr>
        <w:t xml:space="preserve">ручилац не може да мења нити да допуњује конкурсну документацију. </w:t>
      </w:r>
    </w:p>
    <w:p w:rsidR="0058287E" w:rsidRPr="00DA0E1D" w:rsidRDefault="0058287E" w:rsidP="0058287E">
      <w:pPr>
        <w:jc w:val="both"/>
        <w:rPr>
          <w:lang w:val="sr-Cyrl-CS"/>
        </w:rPr>
      </w:pPr>
    </w:p>
    <w:p w:rsidR="0058287E" w:rsidRPr="00941E04" w:rsidRDefault="0058287E" w:rsidP="0058287E">
      <w:pPr>
        <w:jc w:val="both"/>
        <w:rPr>
          <w:bCs/>
          <w:lang w:val="sr-Cyrl-CS"/>
        </w:rPr>
      </w:pPr>
      <w:r w:rsidRPr="00941E04">
        <w:rPr>
          <w:lang w:val="sr-Cyrl-CS"/>
        </w:rPr>
        <w:t xml:space="preserve">Тражење додатних информација или појашњења у вези са припремањем понуде телефоном није дозвољено. </w:t>
      </w:r>
    </w:p>
    <w:p w:rsidR="0058287E" w:rsidRPr="00DA0E1D" w:rsidRDefault="0058287E" w:rsidP="0058287E">
      <w:pPr>
        <w:jc w:val="both"/>
        <w:rPr>
          <w:bCs/>
          <w:lang w:val="sr-Cyrl-CS"/>
        </w:rPr>
      </w:pPr>
    </w:p>
    <w:p w:rsidR="0058287E" w:rsidRPr="00DA0E1D" w:rsidRDefault="0058287E" w:rsidP="0058287E">
      <w:pPr>
        <w:jc w:val="both"/>
        <w:rPr>
          <w:bCs/>
          <w:lang w:val="sr-Cyrl-CS"/>
        </w:rPr>
      </w:pPr>
      <w:r w:rsidRPr="00941E04">
        <w:rPr>
          <w:bCs/>
          <w:lang w:val="sr-Cyrl-CS"/>
        </w:rPr>
        <w:t>Комуникација у поступку јавне набавке врши се искључиво на начин одређен чланом 20. Закона.</w:t>
      </w:r>
    </w:p>
    <w:p w:rsidR="0058287E" w:rsidRPr="00DA0E1D" w:rsidRDefault="0058287E" w:rsidP="0058287E">
      <w:pPr>
        <w:jc w:val="both"/>
        <w:rPr>
          <w:lang w:val="sr-Cyrl-CS"/>
        </w:rPr>
      </w:pPr>
      <w:r w:rsidRPr="00DA0E1D">
        <w:rPr>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8287E" w:rsidRPr="00DA0E1D" w:rsidRDefault="0058287E" w:rsidP="0058287E">
      <w:pPr>
        <w:jc w:val="both"/>
        <w:rPr>
          <w:lang/>
        </w:rPr>
      </w:pPr>
    </w:p>
    <w:p w:rsidR="0058287E" w:rsidRPr="00941E04" w:rsidRDefault="0058287E" w:rsidP="0058287E">
      <w:pPr>
        <w:rPr>
          <w:b/>
          <w:bCs/>
          <w:lang/>
        </w:rPr>
      </w:pPr>
      <w:r w:rsidRPr="00941E04">
        <w:rPr>
          <w:b/>
          <w:bCs/>
          <w:lang/>
        </w:rPr>
        <w:t>1</w:t>
      </w:r>
      <w:r w:rsidRPr="00DA0E1D">
        <w:rPr>
          <w:b/>
          <w:bCs/>
          <w:lang w:val="sr-Cyrl-CS"/>
        </w:rPr>
        <w:t>5</w:t>
      </w:r>
      <w:r w:rsidRPr="00941E04">
        <w:rPr>
          <w:b/>
          <w:bCs/>
          <w:lang/>
        </w:rPr>
        <w:t xml:space="preserve">. ДОДАТНА ОБЈАШЊЕЊА ОД ПОНУЂАЧА ПОСЛЕ ОТВАРАЊА ПОНУДА И КОНТРОЛА КОД ПОНУЂАЧА ОДНОСНО ЊЕГОВОГ ПОДИЗВОЂАЧА </w:t>
      </w:r>
    </w:p>
    <w:p w:rsidR="0058287E" w:rsidRPr="00DA0E1D" w:rsidRDefault="0058287E" w:rsidP="0058287E">
      <w:pPr>
        <w:jc w:val="both"/>
        <w:rPr>
          <w:lang w:val="sr-Cyrl-CS"/>
        </w:rPr>
      </w:pPr>
    </w:p>
    <w:p w:rsidR="0058287E" w:rsidRPr="00941E04" w:rsidRDefault="0058287E" w:rsidP="0058287E">
      <w:pPr>
        <w:jc w:val="both"/>
        <w:rPr>
          <w:rFonts w:eastAsia="TimesNewRomanPSMT"/>
          <w:bCs/>
          <w:lang w:val="sr-Cyrl-CS"/>
        </w:rPr>
      </w:pPr>
      <w:r w:rsidRPr="00941E0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8287E" w:rsidRPr="00DA0E1D" w:rsidRDefault="0058287E" w:rsidP="0058287E">
      <w:pPr>
        <w:tabs>
          <w:tab w:val="left" w:pos="-135"/>
          <w:tab w:val="left" w:pos="0"/>
          <w:tab w:val="left" w:pos="120"/>
        </w:tabs>
        <w:jc w:val="both"/>
        <w:rPr>
          <w:rFonts w:eastAsia="TimesNewRomanPSMT"/>
          <w:bCs/>
          <w:lang w:val="sr-Cyrl-CS"/>
        </w:rPr>
      </w:pPr>
      <w:r w:rsidRPr="00941E04">
        <w:rPr>
          <w:rFonts w:eastAsia="TimesNewRomanPSMT"/>
          <w:bCs/>
          <w:lang w:val="sr-Cyrl-CS"/>
        </w:rPr>
        <w:t>Уколико наручилац оцени да су потребна додатна објашњења или је потребно извршити</w:t>
      </w:r>
      <w:r w:rsidRPr="00941E04">
        <w:rPr>
          <w:lang w:val="sr-Cyrl-CS"/>
        </w:rPr>
        <w:t xml:space="preserve"> контролу (увид) код понуђача, односно његовог подизвођача</w:t>
      </w:r>
      <w:r w:rsidRPr="00941E04">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8287E" w:rsidRPr="00941E04" w:rsidRDefault="0058287E" w:rsidP="0058287E">
      <w:pPr>
        <w:tabs>
          <w:tab w:val="left" w:pos="-135"/>
          <w:tab w:val="left" w:pos="0"/>
          <w:tab w:val="left" w:pos="120"/>
        </w:tabs>
        <w:rPr>
          <w:lang w:val="sr-Cyrl-CS"/>
        </w:rPr>
      </w:pPr>
      <w:r w:rsidRPr="00941E04">
        <w:rPr>
          <w:rFonts w:eastAsia="TimesNewRomanPSMT"/>
          <w:bCs/>
          <w:lang w:val="sr-Cyrl-CS"/>
        </w:rPr>
        <w:t xml:space="preserve">Понуђач је обавезан да у року од </w:t>
      </w:r>
      <w:r w:rsidRPr="00DA0E1D">
        <w:rPr>
          <w:rFonts w:eastAsia="TimesNewRomanPSMT"/>
          <w:bCs/>
          <w:lang w:val="sr-Cyrl-CS"/>
        </w:rPr>
        <w:t>3</w:t>
      </w:r>
      <w:r w:rsidRPr="00941E04">
        <w:rPr>
          <w:rFonts w:eastAsia="TimesNewRomanPSMT"/>
          <w:bCs/>
          <w:lang w:val="sr-Cyrl-CS"/>
        </w:rPr>
        <w:t xml:space="preserve"> радна дана од дана пријема захтева за објашњење понуде, достави одговор, а у супротном ће се његова понуда одбити као неприхватљива.  </w:t>
      </w:r>
    </w:p>
    <w:p w:rsidR="0058287E" w:rsidRPr="00941E04" w:rsidRDefault="0058287E" w:rsidP="0058287E">
      <w:pPr>
        <w:tabs>
          <w:tab w:val="left" w:pos="-135"/>
          <w:tab w:val="left" w:pos="0"/>
          <w:tab w:val="left" w:pos="120"/>
        </w:tabs>
        <w:jc w:val="both"/>
        <w:rPr>
          <w:lang w:val="sr-Cyrl-CS"/>
        </w:rPr>
      </w:pPr>
      <w:r w:rsidRPr="00941E0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8287E" w:rsidRPr="00941E04" w:rsidRDefault="0058287E" w:rsidP="0058287E">
      <w:pPr>
        <w:tabs>
          <w:tab w:val="left" w:pos="-135"/>
          <w:tab w:val="left" w:pos="0"/>
          <w:tab w:val="left" w:pos="120"/>
        </w:tabs>
        <w:jc w:val="both"/>
        <w:rPr>
          <w:lang w:val="sr-Cyrl-CS"/>
        </w:rPr>
      </w:pPr>
      <w:r w:rsidRPr="00941E04">
        <w:rPr>
          <w:lang w:val="sr-Cyrl-CS"/>
        </w:rPr>
        <w:t>У случају разлике између јединичне и укупне цене, меродавна је јединична цена.</w:t>
      </w:r>
    </w:p>
    <w:p w:rsidR="0058287E" w:rsidRPr="00941E04" w:rsidRDefault="0058287E" w:rsidP="0058287E">
      <w:pPr>
        <w:jc w:val="both"/>
        <w:rPr>
          <w:lang w:val="sr-Cyrl-CS"/>
        </w:rPr>
      </w:pPr>
      <w:r w:rsidRPr="00941E04">
        <w:rPr>
          <w:lang w:val="sr-Cyrl-CS"/>
        </w:rPr>
        <w:t>Ако се понуђач не сагласи са исправком рачунских грешака, наручил</w:t>
      </w:r>
      <w:r w:rsidRPr="00DA0E1D">
        <w:rPr>
          <w:lang w:val="sr-Cyrl-CS"/>
        </w:rPr>
        <w:t>а</w:t>
      </w:r>
      <w:r w:rsidRPr="00941E04">
        <w:rPr>
          <w:lang w:val="sr-Cyrl-CS"/>
        </w:rPr>
        <w:t xml:space="preserve">ц ће његову понуду одбити као неприхватљиву. </w:t>
      </w:r>
    </w:p>
    <w:p w:rsidR="0058287E" w:rsidRPr="00941E04" w:rsidRDefault="0058287E" w:rsidP="0058287E">
      <w:pPr>
        <w:jc w:val="both"/>
        <w:rPr>
          <w:b/>
          <w:bCs/>
          <w:lang w:val="sr-Cyrl-CS"/>
        </w:rPr>
      </w:pPr>
    </w:p>
    <w:p w:rsidR="0058287E" w:rsidRPr="00DA0E1D" w:rsidRDefault="0058287E" w:rsidP="0058287E">
      <w:pPr>
        <w:rPr>
          <w:b/>
          <w:lang/>
        </w:rPr>
      </w:pPr>
      <w:r w:rsidRPr="00DA0E1D">
        <w:rPr>
          <w:b/>
          <w:lang w:val="sr-Cyrl-CS"/>
        </w:rPr>
        <w:t xml:space="preserve">16. </w:t>
      </w:r>
      <w:r w:rsidRPr="00DA0E1D">
        <w:rPr>
          <w:b/>
          <w:lang/>
        </w:rPr>
        <w:t>ПОДАЦИ О ВРСТИ, САДРЖИНИ, НАЧИНУ ПОДНОШЕЊА, ВИСИНИ И РОКОВИМА ОБЕЗБЕЂЕЊА ФИНАНСИЈСКОГ ИСПУЊЕЊА ОБАВЕЗА ПОНУЂАЧА (</w:t>
      </w:r>
      <w:r w:rsidRPr="00DA0E1D">
        <w:rPr>
          <w:b/>
          <w:lang w:val="sr-Cyrl-CS"/>
        </w:rPr>
        <w:t>СРЕДСТВА ФИНАНСИЈСКОГ ОБЕЗБЕЂЕЊА</w:t>
      </w:r>
      <w:r w:rsidRPr="00DA0E1D">
        <w:rPr>
          <w:b/>
          <w:lang/>
        </w:rPr>
        <w:t>)</w:t>
      </w:r>
    </w:p>
    <w:p w:rsidR="0058287E" w:rsidRPr="00DA0E1D" w:rsidRDefault="0058287E" w:rsidP="0058287E">
      <w:pPr>
        <w:rPr>
          <w:lang/>
        </w:rPr>
      </w:pPr>
    </w:p>
    <w:p w:rsidR="0058287E" w:rsidRPr="00DA0E1D" w:rsidRDefault="0058287E" w:rsidP="0058287E">
      <w:pPr>
        <w:rPr>
          <w:lang w:val="sr-Cyrl-CS"/>
        </w:rPr>
      </w:pPr>
      <w:r w:rsidRPr="00DA0E1D">
        <w:rPr>
          <w:b/>
          <w:lang w:val="sr-Cyrl-CS"/>
        </w:rPr>
        <w:t>1</w:t>
      </w:r>
      <w:r w:rsidRPr="00DA0E1D">
        <w:rPr>
          <w:b/>
          <w:lang/>
        </w:rPr>
        <w:t>6</w:t>
      </w:r>
      <w:r w:rsidRPr="00DA0E1D">
        <w:rPr>
          <w:b/>
          <w:lang w:val="sr-Cyrl-CS"/>
        </w:rPr>
        <w:t>.1. Меница за добро извршење посла</w:t>
      </w:r>
    </w:p>
    <w:p w:rsidR="0058287E" w:rsidRPr="00DA0E1D" w:rsidRDefault="0058287E" w:rsidP="0058287E">
      <w:pPr>
        <w:rPr>
          <w:lang w:val="sr-Cyrl-CS"/>
        </w:rPr>
      </w:pPr>
    </w:p>
    <w:p w:rsidR="0058287E" w:rsidRPr="00DA0E1D" w:rsidRDefault="0058287E" w:rsidP="0058287E">
      <w:pPr>
        <w:rPr>
          <w:rFonts w:eastAsia="TimesNewRomanPSMT"/>
          <w:bCs/>
          <w:iCs/>
          <w:lang w:val="ru-RU"/>
        </w:rPr>
      </w:pPr>
      <w:r w:rsidRPr="00DA0E1D">
        <w:rPr>
          <w:rFonts w:eastAsia="TimesNewRomanPSMT"/>
          <w:bCs/>
          <w:iCs/>
          <w:lang w:val="ru-RU"/>
        </w:rPr>
        <w:t>Понуђач којем буде додељен уговор, дужан је да пре потписивања уговора, на писмени захтев наручиоца, достави наручиоцу:</w:t>
      </w:r>
    </w:p>
    <w:p w:rsidR="0058287E" w:rsidRPr="00DA0E1D" w:rsidRDefault="0058287E" w:rsidP="0058287E">
      <w:pPr>
        <w:rPr>
          <w:lang w:val="sr-Cyrl-CS"/>
        </w:rPr>
      </w:pPr>
      <w:r w:rsidRPr="00DA0E1D">
        <w:rPr>
          <w:lang w:val="sr-Cyrl-CS"/>
        </w:rPr>
        <w:t xml:space="preserve">1) </w:t>
      </w:r>
      <w:r w:rsidRPr="00DA0E1D">
        <w:rPr>
          <w:b/>
          <w:lang w:val="sr-Cyrl-CS"/>
        </w:rPr>
        <w:t>Меницу за добро извршење посла</w:t>
      </w:r>
      <w:r w:rsidRPr="00DA0E1D">
        <w:rPr>
          <w:lang w:val="sr-Cyrl-CS"/>
        </w:rPr>
        <w:t xml:space="preserve"> са назначеним номиналним износом од 10% од понуђене цене без ПДВ-а, оверену печатом, потписану од стране лица овлашћеног за заступање и регистровану у Регистру меница и овлашћења Народне банке Србије, са роком важења који је најмање 30 дана дужи</w:t>
      </w:r>
    </w:p>
    <w:p w:rsidR="0058287E" w:rsidRPr="00DA0E1D" w:rsidRDefault="0058287E" w:rsidP="0058287E">
      <w:pPr>
        <w:rPr>
          <w:lang w:val="sr-Cyrl-CS"/>
        </w:rPr>
      </w:pPr>
      <w:r w:rsidRPr="00DA0E1D">
        <w:rPr>
          <w:lang w:val="sr-Cyrl-CS"/>
        </w:rPr>
        <w:t xml:space="preserve">од истека рока за извршење уговора; понуђач је дужан да попуни податке о ремитенту-повериоцу у пољу менице после </w:t>
      </w:r>
      <w:r>
        <w:rPr>
          <w:lang w:val="sr-Cyrl-CS"/>
        </w:rPr>
        <w:t xml:space="preserve">речи „по наредби“, и то речима </w:t>
      </w:r>
      <w:r w:rsidRPr="00941E04">
        <w:rPr>
          <w:lang w:val="sr-Cyrl-CS"/>
        </w:rPr>
        <w:t xml:space="preserve"> </w:t>
      </w:r>
      <w:r>
        <w:rPr>
          <w:lang w:val="sr-Cyrl-CS"/>
        </w:rPr>
        <w:t>Основна школа „</w:t>
      </w:r>
      <w:r>
        <w:rPr>
          <w:lang/>
        </w:rPr>
        <w:t>Боривоје Ж. Милојевић</w:t>
      </w:r>
      <w:r w:rsidRPr="00DA0E1D">
        <w:rPr>
          <w:lang w:val="sr-Cyrl-CS"/>
        </w:rPr>
        <w:t xml:space="preserve">“ </w:t>
      </w:r>
      <w:r>
        <w:rPr>
          <w:lang/>
        </w:rPr>
        <w:t>Крупањ</w:t>
      </w:r>
      <w:r w:rsidRPr="00DA0E1D">
        <w:rPr>
          <w:lang w:val="sr-Cyrl-CS"/>
        </w:rPr>
        <w:t xml:space="preserve">. </w:t>
      </w:r>
    </w:p>
    <w:p w:rsidR="0058287E" w:rsidRPr="00DA0E1D" w:rsidRDefault="0058287E" w:rsidP="0058287E">
      <w:pPr>
        <w:rPr>
          <w:lang w:val="sr-Cyrl-CS"/>
        </w:rPr>
      </w:pPr>
      <w:r w:rsidRPr="00DA0E1D">
        <w:rPr>
          <w:lang w:val="sr-Cyrl-CS"/>
        </w:rPr>
        <w:t xml:space="preserve">2) </w:t>
      </w:r>
      <w:r w:rsidRPr="00DA0E1D">
        <w:rPr>
          <w:b/>
          <w:lang w:val="sr-Cyrl-CS"/>
        </w:rPr>
        <w:t>Попуњено и оверено менично овлашћење</w:t>
      </w:r>
      <w:r w:rsidRPr="00DA0E1D">
        <w:rPr>
          <w:lang w:val="sr-Cyrl-CS"/>
        </w:rPr>
        <w:t xml:space="preserve"> да се меницa у износу од 10% од понуђене цене без ПДВ-а, без сагласности понуђача може поднети на наплату у случају неизвршења уговорних обавеза по закљученом уговору;</w:t>
      </w:r>
    </w:p>
    <w:p w:rsidR="0058287E" w:rsidRPr="00DA0E1D" w:rsidRDefault="0058287E" w:rsidP="0058287E">
      <w:pPr>
        <w:rPr>
          <w:lang w:val="sr-Cyrl-CS"/>
        </w:rPr>
      </w:pPr>
      <w:r w:rsidRPr="00DA0E1D">
        <w:rPr>
          <w:lang w:val="sr-Cyrl-CS"/>
        </w:rPr>
        <w:t xml:space="preserve">3) </w:t>
      </w:r>
      <w:r w:rsidRPr="00DA0E1D">
        <w:rPr>
          <w:b/>
          <w:lang w:val="sr-Cyrl-CS"/>
        </w:rPr>
        <w:t>Потврду о регистрацији менице</w:t>
      </w:r>
      <w:r w:rsidRPr="00DA0E1D">
        <w:rPr>
          <w:lang w:val="sr-Cyrl-CS"/>
        </w:rPr>
        <w:t xml:space="preserve"> или извод из Регистра меница Народне банке Србије.</w:t>
      </w:r>
    </w:p>
    <w:p w:rsidR="0058287E" w:rsidRDefault="0058287E" w:rsidP="0058287E">
      <w:pPr>
        <w:rPr>
          <w:lang/>
        </w:rPr>
      </w:pPr>
    </w:p>
    <w:p w:rsidR="0058287E" w:rsidRPr="00C509BA" w:rsidRDefault="0058287E" w:rsidP="0058287E">
      <w:pPr>
        <w:jc w:val="right"/>
        <w:rPr>
          <w:b/>
          <w:color w:val="999999"/>
          <w:lang/>
        </w:rPr>
      </w:pPr>
      <w:r w:rsidRPr="00C509BA">
        <w:rPr>
          <w:b/>
          <w:color w:val="999999"/>
          <w:lang/>
        </w:rPr>
        <w:lastRenderedPageBreak/>
        <w:t>20</w:t>
      </w:r>
    </w:p>
    <w:p w:rsidR="0058287E" w:rsidRPr="00DA0E1D" w:rsidRDefault="0058287E" w:rsidP="0058287E">
      <w:pPr>
        <w:rPr>
          <w:lang w:val="sr-Cyrl-CS"/>
        </w:rPr>
      </w:pPr>
      <w:r w:rsidRPr="00DA0E1D">
        <w:rPr>
          <w:lang w:val="sr-Cyrl-CS"/>
        </w:rPr>
        <w:t xml:space="preserve">4) </w:t>
      </w:r>
      <w:r w:rsidRPr="00DA0E1D">
        <w:rPr>
          <w:b/>
          <w:lang w:val="sr-Cyrl-CS"/>
        </w:rPr>
        <w:t>Копију картона депонованих потписа</w:t>
      </w:r>
      <w:r w:rsidRPr="00DA0E1D">
        <w:rPr>
          <w:lang w:val="sr-Cyrl-CS"/>
        </w:rPr>
        <w:t xml:space="preserve"> издат од стране пословне банке коју понуђач наводи у меничном овлашћењу, на којем се јасно виде депоновани потпис и печат понуђача, оверен печатом банке са датумом овере, не старијим од 30 дана од дана пре датума отварања понуда.</w:t>
      </w:r>
    </w:p>
    <w:p w:rsidR="0058287E" w:rsidRPr="00DA0E1D" w:rsidRDefault="0058287E" w:rsidP="0058287E">
      <w:pPr>
        <w:rPr>
          <w:lang w:val="sr-Cyrl-CS"/>
        </w:rPr>
      </w:pPr>
      <w:r w:rsidRPr="00DA0E1D">
        <w:rPr>
          <w:lang w:val="sr-Cyrl-CS"/>
        </w:rPr>
        <w:t>Потпис овлашћеног лица на меници и меничном овлашћењу мора бити идентичан са потписом у картону депонованих потписа.</w:t>
      </w:r>
    </w:p>
    <w:p w:rsidR="0058287E" w:rsidRPr="00DA0E1D" w:rsidRDefault="0058287E" w:rsidP="0058287E">
      <w:pPr>
        <w:rPr>
          <w:lang w:val="sr-Cyrl-CS"/>
        </w:rPr>
      </w:pPr>
      <w:r w:rsidRPr="00DA0E1D">
        <w:rPr>
          <w:lang w:val="sr-Cyrl-CS"/>
        </w:rPr>
        <w:t>У случају промене лица овлашћеног за заступање, менично овлашћење остаје на снази.</w:t>
      </w:r>
    </w:p>
    <w:p w:rsidR="0058287E" w:rsidRPr="00DA0E1D" w:rsidRDefault="0058287E" w:rsidP="0058287E">
      <w:pPr>
        <w:rPr>
          <w:lang w:val="sr-Cyrl-CS"/>
        </w:rPr>
      </w:pPr>
      <w:r w:rsidRPr="00DA0E1D">
        <w:rPr>
          <w:lang w:val="sr-Cyrl-CS"/>
        </w:rPr>
        <w:t>Након извршења уговора, наручилац ће предметну меницу вратити, на писани захтев понуђача.</w:t>
      </w:r>
    </w:p>
    <w:p w:rsidR="0058287E" w:rsidRPr="00DA0E1D" w:rsidRDefault="0058287E" w:rsidP="0058287E">
      <w:pPr>
        <w:rPr>
          <w:b/>
          <w:lang w:val="sr-Cyrl-CS"/>
        </w:rPr>
      </w:pPr>
    </w:p>
    <w:p w:rsidR="0058287E" w:rsidRPr="00DA0E1D" w:rsidRDefault="0058287E" w:rsidP="0058287E">
      <w:pPr>
        <w:rPr>
          <w:b/>
          <w:lang w:val="sr-Cyrl-CS"/>
        </w:rPr>
      </w:pPr>
      <w:r w:rsidRPr="00DA0E1D">
        <w:rPr>
          <w:b/>
          <w:lang w:val="sr-Cyrl-CS"/>
        </w:rPr>
        <w:t>1</w:t>
      </w:r>
      <w:r w:rsidRPr="00DA0E1D">
        <w:rPr>
          <w:b/>
          <w:lang/>
        </w:rPr>
        <w:t>6</w:t>
      </w:r>
      <w:r w:rsidRPr="00DA0E1D">
        <w:rPr>
          <w:b/>
          <w:lang w:val="sr-Cyrl-CS"/>
        </w:rPr>
        <w:t>.2. Одбијање понуде</w:t>
      </w:r>
    </w:p>
    <w:p w:rsidR="0058287E" w:rsidRPr="00DA0E1D" w:rsidRDefault="0058287E" w:rsidP="0058287E">
      <w:pPr>
        <w:rPr>
          <w:lang w:val="sr-Cyrl-CS"/>
        </w:rPr>
      </w:pPr>
    </w:p>
    <w:p w:rsidR="0058287E" w:rsidRPr="00DA0E1D" w:rsidRDefault="0058287E" w:rsidP="0058287E">
      <w:pPr>
        <w:rPr>
          <w:lang w:val="sr-Cyrl-CS"/>
        </w:rPr>
      </w:pPr>
      <w:r w:rsidRPr="00DA0E1D">
        <w:rPr>
          <w:lang w:val="sr-Cyrl-CS"/>
        </w:rPr>
        <w:t>Наручилац ће одбити понуду понуђача коме је додељен уговор ако понуђач пре потписивања уговора на писмени захтев наручиоца у датом року не достави менице, изводе из Регистра меница НБС, менична овлашћења и картоне депонованих потписа, као средства финансијског обезбеђења за добро извршење посла и за отклањање кварова, грешака и недостатака у гарантном, у складу са захтевима из конкурсне документације.</w:t>
      </w:r>
    </w:p>
    <w:p w:rsidR="0058287E" w:rsidRPr="00DA0E1D" w:rsidRDefault="0058287E" w:rsidP="0058287E">
      <w:pPr>
        <w:rPr>
          <w:lang w:val="sr-Cyrl-CS"/>
        </w:rPr>
      </w:pPr>
      <w:r w:rsidRPr="00DA0E1D">
        <w:rPr>
          <w:lang w:val="sr-Cyrl-CS"/>
        </w:rPr>
        <w:t>У случајевима из претходног става</w:t>
      </w:r>
      <w:r w:rsidRPr="00DA0E1D">
        <w:rPr>
          <w:lang/>
        </w:rPr>
        <w:t xml:space="preserve"> </w:t>
      </w:r>
      <w:r w:rsidRPr="00DA0E1D">
        <w:rPr>
          <w:lang w:val="sr-Cyrl-CS"/>
        </w:rPr>
        <w:t>Наручилац може склопити уговор са првим следећим</w:t>
      </w:r>
      <w:r w:rsidRPr="00DA0E1D">
        <w:rPr>
          <w:lang/>
        </w:rPr>
        <w:t xml:space="preserve"> </w:t>
      </w:r>
      <w:r w:rsidRPr="00DA0E1D">
        <w:rPr>
          <w:lang w:val="sr-Cyrl-CS"/>
        </w:rPr>
        <w:t>најповољнијим понуђачем.</w:t>
      </w:r>
    </w:p>
    <w:p w:rsidR="0058287E" w:rsidRPr="00DA0E1D" w:rsidRDefault="0058287E" w:rsidP="0058287E">
      <w:pPr>
        <w:rPr>
          <w:lang w:val="sr-Cyrl-CS"/>
        </w:rPr>
      </w:pPr>
    </w:p>
    <w:p w:rsidR="0058287E" w:rsidRPr="00DA0E1D" w:rsidRDefault="0058287E" w:rsidP="0058287E">
      <w:pPr>
        <w:rPr>
          <w:b/>
          <w:lang w:val="sr-Cyrl-CS"/>
        </w:rPr>
      </w:pPr>
      <w:r w:rsidRPr="00DA0E1D">
        <w:rPr>
          <w:b/>
          <w:lang w:val="sr-Cyrl-CS"/>
        </w:rPr>
        <w:t>1</w:t>
      </w:r>
      <w:r w:rsidRPr="00DA0E1D">
        <w:rPr>
          <w:b/>
          <w:lang/>
        </w:rPr>
        <w:t>6</w:t>
      </w:r>
      <w:r w:rsidRPr="00DA0E1D">
        <w:rPr>
          <w:b/>
          <w:lang w:val="sr-Cyrl-CS"/>
        </w:rPr>
        <w:t xml:space="preserve">.3. Реализација средстaва финансијског обезбеђењa </w:t>
      </w:r>
    </w:p>
    <w:p w:rsidR="0058287E" w:rsidRPr="00DA0E1D" w:rsidRDefault="0058287E" w:rsidP="0058287E">
      <w:pPr>
        <w:rPr>
          <w:lang w:val="sr-Cyrl-CS"/>
        </w:rPr>
      </w:pPr>
    </w:p>
    <w:p w:rsidR="0058287E" w:rsidRPr="00DA0E1D" w:rsidRDefault="0058287E" w:rsidP="0058287E">
      <w:pPr>
        <w:rPr>
          <w:lang w:val="sr-Cyrl-CS"/>
        </w:rPr>
      </w:pPr>
      <w:r w:rsidRPr="00DA0E1D">
        <w:rPr>
          <w:lang w:val="sr-Cyrl-CS"/>
        </w:rPr>
        <w:t>Наручилац може да реализује средства финансијског обезбеђења уколико понуђач не изврши или неблаговремено изврши уговорне обавезе.</w:t>
      </w:r>
    </w:p>
    <w:p w:rsidR="0058287E" w:rsidRPr="00DA0E1D" w:rsidRDefault="0058287E" w:rsidP="0058287E">
      <w:pPr>
        <w:jc w:val="both"/>
        <w:rPr>
          <w:lang/>
        </w:rPr>
      </w:pPr>
    </w:p>
    <w:p w:rsidR="0058287E" w:rsidRPr="00941E04" w:rsidRDefault="0058287E" w:rsidP="0058287E">
      <w:pPr>
        <w:rPr>
          <w:b/>
          <w:bCs/>
          <w:lang/>
        </w:rPr>
      </w:pPr>
      <w:r w:rsidRPr="00941E04">
        <w:rPr>
          <w:b/>
          <w:bCs/>
          <w:lang/>
        </w:rPr>
        <w:t>17.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58287E" w:rsidRPr="00941E04" w:rsidRDefault="0058287E" w:rsidP="0058287E">
      <w:pPr>
        <w:rPr>
          <w:bCs/>
          <w:lang/>
        </w:rPr>
      </w:pPr>
    </w:p>
    <w:p w:rsidR="0058287E" w:rsidRPr="00941E04" w:rsidRDefault="0058287E" w:rsidP="0058287E">
      <w:pPr>
        <w:rPr>
          <w:bCs/>
          <w:lang/>
        </w:rPr>
      </w:pPr>
      <w:r w:rsidRPr="00941E04">
        <w:rPr>
          <w:bCs/>
          <w:lang/>
        </w:rPr>
        <w:t>Конкурсна документација не садржи техничку документацију и планове.</w:t>
      </w:r>
    </w:p>
    <w:p w:rsidR="0058287E" w:rsidRPr="00DA0E1D" w:rsidRDefault="0058287E" w:rsidP="0058287E">
      <w:pPr>
        <w:jc w:val="both"/>
        <w:rPr>
          <w:lang/>
        </w:rPr>
      </w:pPr>
    </w:p>
    <w:p w:rsidR="0058287E" w:rsidRPr="00DA0E1D" w:rsidRDefault="0058287E" w:rsidP="0058287E">
      <w:pPr>
        <w:rPr>
          <w:b/>
          <w:lang/>
        </w:rPr>
      </w:pPr>
      <w:r w:rsidRPr="00DA0E1D">
        <w:rPr>
          <w:b/>
          <w:lang/>
        </w:rPr>
        <w:t xml:space="preserve">18. </w:t>
      </w:r>
      <w:r w:rsidRPr="00DA0E1D">
        <w:rPr>
          <w:b/>
          <w:lang w:val="ru-RU"/>
        </w:rPr>
        <w:t>СВ</w:t>
      </w:r>
      <w:r w:rsidRPr="00DA0E1D">
        <w:rPr>
          <w:b/>
          <w:lang/>
        </w:rPr>
        <w:t>И</w:t>
      </w:r>
      <w:r w:rsidRPr="00DA0E1D">
        <w:rPr>
          <w:b/>
          <w:lang w:val="ru-RU"/>
        </w:rPr>
        <w:t xml:space="preserve"> ЕЛЕМЕНТ</w:t>
      </w:r>
      <w:r w:rsidRPr="00DA0E1D">
        <w:rPr>
          <w:b/>
          <w:lang/>
        </w:rPr>
        <w:t>И</w:t>
      </w:r>
      <w:r w:rsidRPr="00DA0E1D">
        <w:rPr>
          <w:b/>
          <w:lang w:val="ru-RU"/>
        </w:rPr>
        <w:t xml:space="preserve">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58287E" w:rsidRPr="00DA0E1D" w:rsidRDefault="0058287E" w:rsidP="0058287E">
      <w:pPr>
        <w:rPr>
          <w:b/>
          <w:lang/>
        </w:rPr>
      </w:pPr>
    </w:p>
    <w:p w:rsidR="0058287E" w:rsidRPr="00DA0E1D" w:rsidRDefault="0058287E" w:rsidP="0058287E">
      <w:pPr>
        <w:rPr>
          <w:lang w:val="sr-Cyrl-CS"/>
        </w:rPr>
      </w:pPr>
      <w:r w:rsidRPr="00DA0E1D">
        <w:rPr>
          <w:lang w:val="sr-Cyrl-CS"/>
        </w:rPr>
        <w:t xml:space="preserve">Избор најповољније понуде ће се извршити применом критеријума </w:t>
      </w:r>
      <w:r w:rsidRPr="00DA0E1D">
        <w:rPr>
          <w:b/>
          <w:lang w:val="sr-Cyrl-CS"/>
        </w:rPr>
        <w:t>„Најнижа понуђена цена</w:t>
      </w:r>
      <w:r w:rsidRPr="00DA0E1D">
        <w:rPr>
          <w:lang w:val="sr-Cyrl-CS"/>
        </w:rPr>
        <w:t>“, који подразумева рангирање понуда према укупном збиру износа за електричну енергију Виша тарифа, Нижа тарифа и Једна тарифа, без пореза на додату вредност.</w:t>
      </w:r>
    </w:p>
    <w:p w:rsidR="0058287E" w:rsidRPr="00DA0E1D" w:rsidRDefault="0058287E" w:rsidP="0058287E">
      <w:pPr>
        <w:rPr>
          <w:b/>
          <w:lang/>
        </w:rPr>
      </w:pPr>
    </w:p>
    <w:p w:rsidR="0058287E" w:rsidRPr="00DA0E1D" w:rsidRDefault="0058287E" w:rsidP="0058287E">
      <w:pPr>
        <w:rPr>
          <w:b/>
          <w:lang/>
        </w:rPr>
      </w:pPr>
      <w:r w:rsidRPr="00DA0E1D">
        <w:rPr>
          <w:b/>
          <w:lang/>
        </w:rPr>
        <w:t>19.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8287E" w:rsidRPr="00DA0E1D" w:rsidRDefault="0058287E" w:rsidP="0058287E">
      <w:pPr>
        <w:jc w:val="both"/>
        <w:rPr>
          <w:bCs/>
          <w:lang/>
        </w:rPr>
      </w:pPr>
    </w:p>
    <w:p w:rsidR="0058287E" w:rsidRPr="00DA0E1D" w:rsidRDefault="0058287E" w:rsidP="0058287E">
      <w:pPr>
        <w:jc w:val="both"/>
        <w:rPr>
          <w:iCs/>
          <w:lang w:val="sr-Cyrl-CS"/>
        </w:rPr>
      </w:pPr>
      <w:r w:rsidRPr="00941E04">
        <w:rPr>
          <w:iCs/>
          <w:lang/>
        </w:rPr>
        <w:t xml:space="preserve">Уколико две или више понуда имају исту најнижу понуђену цену, као најповољнија биће изабрана понуда оног понуђача који </w:t>
      </w:r>
      <w:r w:rsidRPr="00DA0E1D">
        <w:rPr>
          <w:iCs/>
          <w:lang w:val="sr-Cyrl-CS"/>
        </w:rPr>
        <w:t>понуди дужи рок плаћања</w:t>
      </w:r>
      <w:r w:rsidRPr="00941E04">
        <w:rPr>
          <w:iCs/>
          <w:lang/>
        </w:rPr>
        <w:t>.</w:t>
      </w:r>
    </w:p>
    <w:p w:rsidR="0058287E" w:rsidRPr="00DA0E1D" w:rsidRDefault="0058287E" w:rsidP="0058287E">
      <w:pPr>
        <w:jc w:val="both"/>
        <w:rPr>
          <w:iCs/>
          <w:lang w:val="sr-Cyrl-CS"/>
        </w:rPr>
      </w:pPr>
      <w:r w:rsidRPr="00941E04">
        <w:rPr>
          <w:iCs/>
          <w:lang w:val="sr-Cyrl-CS"/>
        </w:rPr>
        <w:t xml:space="preserve">Уколико две или више понуда имају </w:t>
      </w:r>
      <w:r w:rsidRPr="00DA0E1D">
        <w:rPr>
          <w:iCs/>
          <w:lang w:val="sr-Cyrl-CS"/>
        </w:rPr>
        <w:t>исти рок плаћања</w:t>
      </w:r>
      <w:r w:rsidRPr="00941E04">
        <w:rPr>
          <w:iCs/>
          <w:lang w:val="sr-Cyrl-CS"/>
        </w:rPr>
        <w:t xml:space="preserve">, као најповољнија биће изабрана понуда оног понуђача који </w:t>
      </w:r>
      <w:r w:rsidRPr="00DA0E1D">
        <w:rPr>
          <w:iCs/>
          <w:lang w:val="sr-Cyrl-CS"/>
        </w:rPr>
        <w:t>понуди дужи рок важења понуде</w:t>
      </w:r>
      <w:r w:rsidRPr="00941E04">
        <w:rPr>
          <w:iCs/>
          <w:lang w:val="sr-Cyrl-CS"/>
        </w:rPr>
        <w:t>.</w:t>
      </w:r>
    </w:p>
    <w:p w:rsidR="0058287E" w:rsidRPr="00DA0E1D" w:rsidRDefault="0058287E" w:rsidP="0058287E">
      <w:pPr>
        <w:jc w:val="both"/>
        <w:rPr>
          <w:lang/>
        </w:rPr>
      </w:pPr>
    </w:p>
    <w:p w:rsidR="0058287E" w:rsidRPr="00941E04" w:rsidRDefault="0058287E" w:rsidP="0058287E">
      <w:pPr>
        <w:jc w:val="both"/>
        <w:rPr>
          <w:b/>
          <w:bCs/>
          <w:lang/>
        </w:rPr>
      </w:pPr>
      <w:r w:rsidRPr="00DA0E1D">
        <w:rPr>
          <w:b/>
          <w:bCs/>
          <w:lang w:val="sr-Cyrl-CS"/>
        </w:rPr>
        <w:t>20</w:t>
      </w:r>
      <w:r w:rsidRPr="00941E04">
        <w:rPr>
          <w:b/>
          <w:bCs/>
          <w:lang/>
        </w:rPr>
        <w:t xml:space="preserve">. ПОШТОВАЊЕ ОБАВЕЗА КОЈЕ ПРОИЗИЛАЗЕ ИЗ ВАЖЕЋИХ ПРОПИСА </w:t>
      </w:r>
    </w:p>
    <w:p w:rsidR="0058287E" w:rsidRPr="00DA0E1D" w:rsidRDefault="0058287E" w:rsidP="0058287E">
      <w:pPr>
        <w:jc w:val="both"/>
        <w:rPr>
          <w:rFonts w:eastAsia="TimesNewRomanPSMT"/>
          <w:lang/>
        </w:rPr>
      </w:pPr>
    </w:p>
    <w:p w:rsidR="0058287E" w:rsidRPr="00DA0E1D" w:rsidRDefault="0058287E" w:rsidP="0058287E">
      <w:pPr>
        <w:jc w:val="both"/>
        <w:rPr>
          <w:rFonts w:eastAsia="TimesNewRomanPSMT"/>
          <w:lang/>
        </w:rPr>
      </w:pPr>
      <w:r w:rsidRPr="00DA0E1D">
        <w:rPr>
          <w:lang/>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DA0E1D">
        <w:rPr>
          <w:b/>
          <w:lang/>
        </w:rPr>
        <w:t xml:space="preserve"> </w:t>
      </w:r>
      <w:r w:rsidRPr="00DA0E1D">
        <w:rPr>
          <w:rFonts w:eastAsia="TimesNewRomanPSMT"/>
          <w:lang w:val="sr-Cyrl-CS"/>
        </w:rPr>
        <w:t>(</w:t>
      </w:r>
      <w:r w:rsidRPr="00DA0E1D">
        <w:rPr>
          <w:rFonts w:eastAsia="TimesNewRomanPSMT"/>
          <w:lang/>
        </w:rPr>
        <w:t>попунити</w:t>
      </w:r>
      <w:r w:rsidRPr="00DA0E1D">
        <w:rPr>
          <w:rFonts w:eastAsia="TimesNewRomanPSMT"/>
          <w:lang w:val="sr-Cyrl-CS"/>
        </w:rPr>
        <w:t xml:space="preserve"> Обра</w:t>
      </w:r>
      <w:r w:rsidRPr="00DA0E1D">
        <w:rPr>
          <w:rFonts w:eastAsia="TimesNewRomanPSMT"/>
          <w:lang/>
        </w:rPr>
        <w:t>зац</w:t>
      </w:r>
      <w:r w:rsidRPr="00DA0E1D">
        <w:rPr>
          <w:rFonts w:eastAsia="TimesNewRomanPSMT"/>
          <w:lang w:val="sr-Cyrl-CS"/>
        </w:rPr>
        <w:t xml:space="preserve"> бр. </w:t>
      </w:r>
      <w:r w:rsidRPr="00DA0E1D">
        <w:rPr>
          <w:rFonts w:eastAsia="TimesNewRomanPSMT"/>
          <w:lang/>
        </w:rPr>
        <w:t>4</w:t>
      </w:r>
      <w:r w:rsidRPr="00DA0E1D">
        <w:rPr>
          <w:rFonts w:eastAsia="TimesNewRomanPSMT"/>
          <w:lang w:val="sr-Cyrl-CS"/>
        </w:rPr>
        <w:t>.</w:t>
      </w:r>
      <w:r w:rsidRPr="00DA0E1D">
        <w:rPr>
          <w:rFonts w:eastAsia="TimesNewRomanPSMT"/>
          <w:lang/>
        </w:rPr>
        <w:t xml:space="preserve"> конкурсне документације</w:t>
      </w:r>
      <w:r w:rsidRPr="00DA0E1D">
        <w:rPr>
          <w:rFonts w:eastAsia="TimesNewRomanPSMT"/>
          <w:lang w:val="sr-Cyrl-CS"/>
        </w:rPr>
        <w:t>).</w:t>
      </w:r>
    </w:p>
    <w:p w:rsidR="0058287E" w:rsidRPr="00941E04" w:rsidRDefault="0058287E" w:rsidP="0058287E">
      <w:pPr>
        <w:jc w:val="both"/>
        <w:rPr>
          <w:b/>
          <w:lang/>
        </w:rPr>
      </w:pPr>
      <w:r w:rsidRPr="00941E04">
        <w:rPr>
          <w:b/>
          <w:lang/>
        </w:rPr>
        <w:t xml:space="preserve"> </w:t>
      </w:r>
    </w:p>
    <w:p w:rsidR="0058287E" w:rsidRPr="00C509BA" w:rsidRDefault="0058287E" w:rsidP="0058287E">
      <w:pPr>
        <w:jc w:val="right"/>
        <w:rPr>
          <w:b/>
          <w:color w:val="999999"/>
          <w:lang/>
        </w:rPr>
      </w:pPr>
      <w:r w:rsidRPr="00C509BA">
        <w:rPr>
          <w:b/>
          <w:color w:val="999999"/>
          <w:lang/>
        </w:rPr>
        <w:lastRenderedPageBreak/>
        <w:t>21</w:t>
      </w:r>
    </w:p>
    <w:p w:rsidR="0058287E" w:rsidRPr="00941E04" w:rsidRDefault="0058287E" w:rsidP="0058287E">
      <w:pPr>
        <w:rPr>
          <w:b/>
          <w:lang/>
        </w:rPr>
      </w:pPr>
      <w:r w:rsidRPr="00DA0E1D">
        <w:rPr>
          <w:b/>
          <w:lang w:val="sr-Cyrl-CS"/>
        </w:rPr>
        <w:t>21</w:t>
      </w:r>
      <w:r w:rsidRPr="00941E04">
        <w:rPr>
          <w:b/>
          <w:lang/>
        </w:rPr>
        <w:t>. КОРИШЋЕЊЕ ПАТЕНТА И ОДГОВОРНОСТ ЗА ПОВРЕДУ ЗАШТИЋЕНИХ ПРАВА ИНТЕЛЕКТУАЛНЕ СВОЈИНЕ ТРЕЋИХ ЛИЦА</w:t>
      </w:r>
    </w:p>
    <w:p w:rsidR="0058287E" w:rsidRPr="00941E04" w:rsidRDefault="0058287E" w:rsidP="0058287E">
      <w:pPr>
        <w:jc w:val="both"/>
        <w:rPr>
          <w:b/>
          <w:lang/>
        </w:rPr>
      </w:pPr>
    </w:p>
    <w:p w:rsidR="0058287E" w:rsidRPr="00941E04" w:rsidRDefault="0058287E" w:rsidP="0058287E">
      <w:pPr>
        <w:jc w:val="both"/>
        <w:rPr>
          <w:b/>
          <w:lang/>
        </w:rPr>
      </w:pPr>
      <w:r w:rsidRPr="00941E04">
        <w:rPr>
          <w:rFonts w:eastAsia="TimesNewRomanPSMT"/>
          <w:bCs/>
          <w:iCs/>
          <w:lang/>
        </w:rPr>
        <w:t>Накнаду за коришћење патената, као и одговорност за повреду заштићених права интелектуалне својине трећих лица сноси понуђач.</w:t>
      </w:r>
    </w:p>
    <w:p w:rsidR="0058287E" w:rsidRPr="00941E04" w:rsidRDefault="0058287E" w:rsidP="0058287E">
      <w:pPr>
        <w:jc w:val="both"/>
        <w:rPr>
          <w:b/>
          <w:lang/>
        </w:rPr>
      </w:pPr>
    </w:p>
    <w:p w:rsidR="0058287E" w:rsidRPr="00941E04" w:rsidRDefault="0058287E" w:rsidP="0058287E">
      <w:pPr>
        <w:jc w:val="both"/>
        <w:rPr>
          <w:b/>
          <w:bCs/>
          <w:lang/>
        </w:rPr>
      </w:pPr>
      <w:r w:rsidRPr="00941E04">
        <w:rPr>
          <w:b/>
          <w:bCs/>
          <w:lang/>
        </w:rPr>
        <w:t>2</w:t>
      </w:r>
      <w:r w:rsidRPr="00DA0E1D">
        <w:rPr>
          <w:b/>
          <w:bCs/>
          <w:lang w:val="sr-Cyrl-CS"/>
        </w:rPr>
        <w:t>2</w:t>
      </w:r>
      <w:r w:rsidRPr="00941E04">
        <w:rPr>
          <w:b/>
          <w:bCs/>
          <w:lang/>
        </w:rPr>
        <w:t xml:space="preserve">. НАЧИН И РОК ЗА ПОДНОШЕЊЕ ЗАХТЕВА ЗА ЗАШТИТУ ПРАВА ПОНУЂАЧА </w:t>
      </w:r>
    </w:p>
    <w:p w:rsidR="0058287E" w:rsidRPr="00941E04" w:rsidRDefault="0058287E" w:rsidP="0058287E">
      <w:pPr>
        <w:jc w:val="both"/>
        <w:rPr>
          <w:b/>
          <w:bCs/>
          <w:lang/>
        </w:rPr>
      </w:pPr>
    </w:p>
    <w:p w:rsidR="0058287E" w:rsidRPr="00941E04" w:rsidRDefault="0058287E" w:rsidP="0058287E">
      <w:pPr>
        <w:jc w:val="both"/>
        <w:rPr>
          <w:b/>
          <w:bCs/>
          <w:lang/>
        </w:rPr>
      </w:pPr>
      <w:r w:rsidRPr="00941E04">
        <w:rPr>
          <w:b/>
          <w:bCs/>
          <w:lang/>
        </w:rPr>
        <w:t>Активна легитимација у поступку (члан 148. став 1. Закона):</w:t>
      </w:r>
    </w:p>
    <w:p w:rsidR="0058287E" w:rsidRPr="00941E04" w:rsidRDefault="0058287E" w:rsidP="0058287E">
      <w:pPr>
        <w:jc w:val="both"/>
        <w:rPr>
          <w:lang/>
        </w:rPr>
      </w:pPr>
      <w:r w:rsidRPr="00941E04">
        <w:rPr>
          <w:lang/>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p>
    <w:p w:rsidR="0058287E" w:rsidRPr="00941E04" w:rsidRDefault="0058287E" w:rsidP="0058287E">
      <w:pPr>
        <w:jc w:val="both"/>
        <w:rPr>
          <w:lang/>
        </w:rPr>
      </w:pPr>
    </w:p>
    <w:p w:rsidR="0058287E" w:rsidRPr="00941E04" w:rsidRDefault="0058287E" w:rsidP="0058287E">
      <w:pPr>
        <w:jc w:val="both"/>
        <w:rPr>
          <w:b/>
          <w:lang/>
        </w:rPr>
      </w:pPr>
      <w:r w:rsidRPr="00941E04">
        <w:rPr>
          <w:b/>
          <w:lang/>
        </w:rPr>
        <w:t>Рокови и начин подношења захтева за заштиту права (члан 149. Закона):</w:t>
      </w:r>
    </w:p>
    <w:p w:rsidR="0058287E" w:rsidRPr="00941E04" w:rsidRDefault="0058287E" w:rsidP="0058287E">
      <w:pPr>
        <w:jc w:val="both"/>
        <w:rPr>
          <w:lang/>
        </w:rPr>
      </w:pPr>
      <w:r w:rsidRPr="00941E04">
        <w:rPr>
          <w:lang/>
        </w:rPr>
        <w:t>Захтев за заштиту права подноси се наручиоцу, а копија се истовремено доставља Републичкој комисији.</w:t>
      </w:r>
    </w:p>
    <w:p w:rsidR="0058287E" w:rsidRPr="00941E04" w:rsidRDefault="0058287E" w:rsidP="0058287E">
      <w:pPr>
        <w:jc w:val="both"/>
        <w:rPr>
          <w:lang/>
        </w:rPr>
      </w:pPr>
      <w:r w:rsidRPr="00941E04">
        <w:rPr>
          <w:lang/>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8287E" w:rsidRPr="00941E04" w:rsidRDefault="0058287E" w:rsidP="0058287E">
      <w:pPr>
        <w:jc w:val="both"/>
        <w:rPr>
          <w:lang/>
        </w:rPr>
      </w:pPr>
      <w:r w:rsidRPr="00941E0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58287E" w:rsidRPr="00941E04" w:rsidRDefault="0058287E" w:rsidP="0058287E">
      <w:pPr>
        <w:jc w:val="both"/>
        <w:rPr>
          <w:lang/>
        </w:rPr>
      </w:pPr>
      <w:r w:rsidRPr="00941E0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58287E" w:rsidRPr="00941E04" w:rsidRDefault="0058287E" w:rsidP="0058287E">
      <w:pPr>
        <w:jc w:val="both"/>
        <w:rPr>
          <w:lang/>
        </w:rPr>
      </w:pPr>
      <w:r w:rsidRPr="00941E04">
        <w:rPr>
          <w:lang/>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58287E" w:rsidRPr="00941E04" w:rsidRDefault="0058287E" w:rsidP="0058287E">
      <w:pPr>
        <w:jc w:val="both"/>
        <w:rPr>
          <w:lang/>
        </w:rPr>
      </w:pPr>
      <w:r w:rsidRPr="00941E04">
        <w:rPr>
          <w:lang/>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58287E" w:rsidRPr="00941E04" w:rsidRDefault="0058287E" w:rsidP="0058287E">
      <w:pPr>
        <w:jc w:val="both"/>
        <w:rPr>
          <w:lang/>
        </w:rPr>
      </w:pPr>
      <w:r w:rsidRPr="00941E0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58287E" w:rsidRPr="00941E04" w:rsidRDefault="0058287E" w:rsidP="0058287E">
      <w:pPr>
        <w:jc w:val="both"/>
        <w:rPr>
          <w:lang/>
        </w:rPr>
      </w:pPr>
      <w:r w:rsidRPr="00941E04">
        <w:rPr>
          <w:lang/>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8287E" w:rsidRPr="00941E04" w:rsidRDefault="0058287E" w:rsidP="0058287E">
      <w:pPr>
        <w:jc w:val="both"/>
        <w:rPr>
          <w:lang/>
        </w:rPr>
      </w:pPr>
      <w:r w:rsidRPr="00941E04">
        <w:rPr>
          <w:lang/>
        </w:rPr>
        <w:t>Захтев за заштиту права не задржава даље активности наручиоца у поступку јавне набавке у складу са одредбама члана 150. овог закона.</w:t>
      </w:r>
    </w:p>
    <w:p w:rsidR="0058287E" w:rsidRPr="00941E04" w:rsidRDefault="0058287E" w:rsidP="0058287E">
      <w:pPr>
        <w:jc w:val="both"/>
        <w:rPr>
          <w:lang/>
        </w:rPr>
      </w:pPr>
      <w:r w:rsidRPr="00941E04">
        <w:rPr>
          <w:lang/>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58287E" w:rsidRPr="00941E04" w:rsidRDefault="0058287E" w:rsidP="0058287E">
      <w:pPr>
        <w:jc w:val="both"/>
        <w:rPr>
          <w:lang/>
        </w:rPr>
      </w:pPr>
    </w:p>
    <w:p w:rsidR="0058287E" w:rsidRPr="00941E04" w:rsidRDefault="0058287E" w:rsidP="0058287E">
      <w:pPr>
        <w:jc w:val="both"/>
        <w:rPr>
          <w:b/>
          <w:lang/>
        </w:rPr>
      </w:pPr>
      <w:r w:rsidRPr="00941E04">
        <w:rPr>
          <w:b/>
          <w:lang/>
        </w:rPr>
        <w:t>Садржина захтева за заштиту права (Члан 151. став 1. Закона):</w:t>
      </w:r>
    </w:p>
    <w:p w:rsidR="0058287E" w:rsidRPr="00941E04" w:rsidRDefault="0058287E" w:rsidP="0058287E">
      <w:pPr>
        <w:jc w:val="both"/>
        <w:rPr>
          <w:lang/>
        </w:rPr>
      </w:pPr>
      <w:r w:rsidRPr="00941E04">
        <w:rPr>
          <w:lang/>
        </w:rPr>
        <w:t>Захтев за заштиту права садржи:</w:t>
      </w:r>
    </w:p>
    <w:p w:rsidR="0058287E" w:rsidRPr="00941E04" w:rsidRDefault="0058287E" w:rsidP="0058287E">
      <w:pPr>
        <w:jc w:val="both"/>
        <w:rPr>
          <w:lang/>
        </w:rPr>
      </w:pPr>
      <w:r w:rsidRPr="00941E04">
        <w:rPr>
          <w:lang/>
        </w:rPr>
        <w:t>1) назив и адресу подносиоца захтева и лице за контакт;</w:t>
      </w:r>
    </w:p>
    <w:p w:rsidR="0058287E" w:rsidRPr="00941E04" w:rsidRDefault="0058287E" w:rsidP="0058287E">
      <w:pPr>
        <w:jc w:val="both"/>
        <w:rPr>
          <w:lang/>
        </w:rPr>
      </w:pPr>
      <w:r w:rsidRPr="00941E04">
        <w:rPr>
          <w:lang/>
        </w:rPr>
        <w:t>2) назив и адресу наручиоца;</w:t>
      </w:r>
    </w:p>
    <w:p w:rsidR="0058287E" w:rsidRPr="00941E04" w:rsidRDefault="0058287E" w:rsidP="0058287E">
      <w:pPr>
        <w:jc w:val="both"/>
        <w:rPr>
          <w:lang/>
        </w:rPr>
      </w:pPr>
      <w:r w:rsidRPr="00941E04">
        <w:rPr>
          <w:lang/>
        </w:rPr>
        <w:t>3) податке о јавној набавци која је предмет захтева, односно о одлуци наручиоца;</w:t>
      </w:r>
    </w:p>
    <w:p w:rsidR="0058287E" w:rsidRPr="00941E04" w:rsidRDefault="0058287E" w:rsidP="0058287E">
      <w:pPr>
        <w:jc w:val="right"/>
        <w:rPr>
          <w:b/>
          <w:color w:val="999999"/>
          <w:lang/>
        </w:rPr>
      </w:pPr>
      <w:r w:rsidRPr="00941E04">
        <w:rPr>
          <w:b/>
          <w:color w:val="999999"/>
          <w:lang/>
        </w:rPr>
        <w:lastRenderedPageBreak/>
        <w:t>22</w:t>
      </w:r>
    </w:p>
    <w:p w:rsidR="0058287E" w:rsidRPr="00941E04" w:rsidRDefault="0058287E" w:rsidP="0058287E">
      <w:pPr>
        <w:jc w:val="both"/>
        <w:rPr>
          <w:lang/>
        </w:rPr>
      </w:pPr>
    </w:p>
    <w:p w:rsidR="0058287E" w:rsidRPr="00941E04" w:rsidRDefault="0058287E" w:rsidP="0058287E">
      <w:pPr>
        <w:jc w:val="both"/>
        <w:rPr>
          <w:lang/>
        </w:rPr>
      </w:pPr>
      <w:r w:rsidRPr="00941E04">
        <w:rPr>
          <w:lang/>
        </w:rPr>
        <w:t>4) повреде прописа којима се уређује поступак јавне набавке;</w:t>
      </w:r>
    </w:p>
    <w:p w:rsidR="0058287E" w:rsidRPr="00941E04" w:rsidRDefault="0058287E" w:rsidP="0058287E">
      <w:pPr>
        <w:jc w:val="both"/>
        <w:rPr>
          <w:lang/>
        </w:rPr>
      </w:pPr>
      <w:r w:rsidRPr="00941E04">
        <w:rPr>
          <w:lang/>
        </w:rPr>
        <w:t>5) чињенице и доказе којима се повреде доказују;</w:t>
      </w:r>
    </w:p>
    <w:p w:rsidR="0058287E" w:rsidRPr="00941E04" w:rsidRDefault="0058287E" w:rsidP="0058287E">
      <w:pPr>
        <w:jc w:val="both"/>
        <w:rPr>
          <w:lang/>
        </w:rPr>
      </w:pPr>
      <w:r w:rsidRPr="00941E04">
        <w:rPr>
          <w:lang/>
        </w:rPr>
        <w:t>6) потврду о уплати таксе из члана 156. овог закона;</w:t>
      </w:r>
    </w:p>
    <w:p w:rsidR="0058287E" w:rsidRPr="00941E04" w:rsidRDefault="0058287E" w:rsidP="0058287E">
      <w:pPr>
        <w:jc w:val="both"/>
        <w:rPr>
          <w:lang/>
        </w:rPr>
      </w:pPr>
      <w:r w:rsidRPr="00941E04">
        <w:rPr>
          <w:lang/>
        </w:rPr>
        <w:t>7) потпис подносиоца.</w:t>
      </w:r>
    </w:p>
    <w:p w:rsidR="0058287E" w:rsidRPr="00941E04" w:rsidRDefault="0058287E" w:rsidP="0058287E">
      <w:pPr>
        <w:jc w:val="both"/>
        <w:rPr>
          <w:lang/>
        </w:rPr>
      </w:pPr>
    </w:p>
    <w:p w:rsidR="0058287E" w:rsidRPr="00941E04" w:rsidRDefault="0058287E" w:rsidP="0058287E">
      <w:pPr>
        <w:jc w:val="both"/>
        <w:rPr>
          <w:b/>
          <w:lang/>
        </w:rPr>
      </w:pPr>
      <w:r w:rsidRPr="00941E04">
        <w:rPr>
          <w:b/>
          <w:lang/>
        </w:rPr>
        <w:t>Такса и трошкови поступка (члан 156. став 1. тач. 1)–3) Закона):</w:t>
      </w:r>
    </w:p>
    <w:p w:rsidR="0058287E" w:rsidRPr="00941E04" w:rsidRDefault="0058287E" w:rsidP="0058287E">
      <w:pPr>
        <w:rPr>
          <w:lang/>
        </w:rPr>
      </w:pPr>
      <w:r w:rsidRPr="00941E04">
        <w:rPr>
          <w:lang/>
        </w:rPr>
        <w:t>Подносилац захтева за заштиту права је дужан да на одређени рачун буџета Републике Србије уплати таксу од:</w:t>
      </w:r>
    </w:p>
    <w:p w:rsidR="0058287E" w:rsidRPr="00941E04" w:rsidRDefault="0058287E" w:rsidP="0058287E">
      <w:pPr>
        <w:rPr>
          <w:lang/>
        </w:rPr>
      </w:pPr>
      <w:r w:rsidRPr="00941E04">
        <w:rPr>
          <w:lang/>
        </w:rPr>
        <w:t>1) 60.000 динара у поступку јавне набавке мале вредности и преговарачком поступку без објављивања позива за подношење понуда;</w:t>
      </w:r>
    </w:p>
    <w:p w:rsidR="0058287E" w:rsidRPr="00941E04" w:rsidRDefault="0058287E" w:rsidP="0058287E">
      <w:pPr>
        <w:rPr>
          <w:lang/>
        </w:rPr>
      </w:pPr>
      <w:r w:rsidRPr="00941E04">
        <w:rPr>
          <w:lang/>
        </w:rPr>
        <w:t>2) 120.000 динара ако се захтев за заштиту права подноси пре отварања понуда и ако процењена вредност није већа од 120.000.000 динара;</w:t>
      </w:r>
    </w:p>
    <w:p w:rsidR="0058287E" w:rsidRPr="00941E04" w:rsidRDefault="0058287E" w:rsidP="0058287E">
      <w:pPr>
        <w:rPr>
          <w:lang/>
        </w:rPr>
      </w:pPr>
      <w:r w:rsidRPr="00941E04">
        <w:rPr>
          <w:lang/>
        </w:rPr>
        <w:t>3) 250.000 динара ако се захтев за заштиту права подноси пре отварања понуда и ако је процењена вредност већа од 120.000.000 динара;</w:t>
      </w:r>
    </w:p>
    <w:p w:rsidR="0058287E" w:rsidRPr="00941E04" w:rsidRDefault="0058287E" w:rsidP="0058287E">
      <w:pPr>
        <w:jc w:val="both"/>
        <w:rPr>
          <w:lang/>
        </w:rPr>
      </w:pPr>
    </w:p>
    <w:p w:rsidR="0058287E" w:rsidRPr="00941E04" w:rsidRDefault="0058287E" w:rsidP="0058287E">
      <w:pPr>
        <w:jc w:val="both"/>
        <w:rPr>
          <w:b/>
          <w:lang/>
        </w:rPr>
      </w:pPr>
      <w:r w:rsidRPr="00941E04">
        <w:rPr>
          <w:b/>
          <w:lang/>
        </w:rPr>
        <w:t>Начин уплате таксе из члана 156. Закона:</w:t>
      </w:r>
    </w:p>
    <w:p w:rsidR="0058287E" w:rsidRPr="00941E04" w:rsidRDefault="0058287E" w:rsidP="0058287E">
      <w:pPr>
        <w:jc w:val="both"/>
        <w:rPr>
          <w:lang/>
        </w:rPr>
      </w:pPr>
      <w:r w:rsidRPr="00941E04">
        <w:rPr>
          <w:lang/>
        </w:rPr>
        <w:t>Подносилац захтева је дужан да на рачун буџета Републике Србије уплати таксу у износу од 60.000 динара и потврду о уплати таксе приложи захтеву за заштиту права.</w:t>
      </w:r>
    </w:p>
    <w:p w:rsidR="0058287E" w:rsidRPr="00941E04" w:rsidRDefault="0058287E" w:rsidP="0058287E">
      <w:pPr>
        <w:jc w:val="both"/>
        <w:rPr>
          <w:lang/>
        </w:rPr>
      </w:pPr>
      <w:r w:rsidRPr="00941E04">
        <w:rPr>
          <w:lang/>
        </w:rPr>
        <w:t>Уплата таксе за заштиту права доказује се искључиво достављањем потврде о уплати издате од стране финансијске установе којој је износ таксе уплаћен.</w:t>
      </w:r>
    </w:p>
    <w:p w:rsidR="0058287E" w:rsidRPr="00941E04" w:rsidRDefault="0058287E" w:rsidP="0058287E">
      <w:pPr>
        <w:jc w:val="both"/>
        <w:rPr>
          <w:lang/>
        </w:rPr>
      </w:pPr>
      <w:r w:rsidRPr="00941E04">
        <w:rPr>
          <w:lang/>
        </w:rPr>
        <w:t>Потврда о извршеној уплати таксе из члана 156. Закона мора да садржи следеће елементе:</w:t>
      </w:r>
    </w:p>
    <w:p w:rsidR="0058287E" w:rsidRPr="00941E04" w:rsidRDefault="0058287E" w:rsidP="0058287E">
      <w:pPr>
        <w:jc w:val="both"/>
        <w:rPr>
          <w:lang/>
        </w:rPr>
      </w:pPr>
      <w:r w:rsidRPr="00941E04">
        <w:rPr>
          <w:lang/>
        </w:rPr>
        <w:t>1) Да буде издата од стране банке и да садржи печат банке;</w:t>
      </w:r>
    </w:p>
    <w:p w:rsidR="0058287E" w:rsidRPr="00941E04" w:rsidRDefault="0058287E" w:rsidP="0058287E">
      <w:pPr>
        <w:jc w:val="both"/>
        <w:rPr>
          <w:lang/>
        </w:rPr>
      </w:pPr>
      <w:r w:rsidRPr="00941E04">
        <w:rPr>
          <w:lang/>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8287E" w:rsidRPr="00941E04" w:rsidRDefault="0058287E" w:rsidP="0058287E">
      <w:pPr>
        <w:jc w:val="both"/>
        <w:rPr>
          <w:lang/>
        </w:rPr>
      </w:pPr>
      <w:r w:rsidRPr="00941E04">
        <w:rPr>
          <w:lang/>
        </w:rPr>
        <w:t>3) Уплатилац: назив уплатиоца, односно назив подносиоца захтева за заштиту права за којег је извршена уплата таксе;</w:t>
      </w:r>
    </w:p>
    <w:p w:rsidR="0058287E" w:rsidRPr="00941E04" w:rsidRDefault="0058287E" w:rsidP="0058287E">
      <w:pPr>
        <w:jc w:val="both"/>
        <w:rPr>
          <w:lang/>
        </w:rPr>
      </w:pPr>
      <w:r w:rsidRPr="00941E04">
        <w:rPr>
          <w:lang/>
        </w:rPr>
        <w:t>4) Сврха уплате: ЗЗП, Основна школа „Боривоје Ж. Милојевић" Крупањ,</w:t>
      </w:r>
      <w:r w:rsidRPr="00C622CB">
        <w:rPr>
          <w:lang w:val="sr-Cyrl-CS"/>
        </w:rPr>
        <w:t xml:space="preserve"> </w:t>
      </w:r>
      <w:r w:rsidRPr="00C622CB">
        <w:rPr>
          <w:rFonts w:eastAsia="TimesNewRomanPSMT"/>
          <w:bCs/>
          <w:lang w:val="sr-Cyrl-CS"/>
        </w:rPr>
        <w:t>ЈН бр.</w:t>
      </w:r>
      <w:r w:rsidRPr="00C622CB">
        <w:rPr>
          <w:rFonts w:eastAsia="TimesNewRomanPSMT"/>
          <w:bCs/>
          <w:lang/>
        </w:rPr>
        <w:t xml:space="preserve"> </w:t>
      </w:r>
      <w:r w:rsidRPr="00C622CB">
        <w:rPr>
          <w:rFonts w:eastAsia="TimesNewRomanPSMT"/>
          <w:bCs/>
          <w:lang w:val="sr-Cyrl-CS"/>
        </w:rPr>
        <w:t>1./201</w:t>
      </w:r>
      <w:r w:rsidRPr="00C622CB">
        <w:rPr>
          <w:rFonts w:eastAsia="TimesNewRomanPSMT"/>
          <w:bCs/>
          <w:lang/>
        </w:rPr>
        <w:t>6</w:t>
      </w:r>
      <w:r w:rsidRPr="00941E04">
        <w:rPr>
          <w:lang/>
        </w:rPr>
        <w:t>;</w:t>
      </w:r>
    </w:p>
    <w:p w:rsidR="0058287E" w:rsidRPr="00941E04" w:rsidRDefault="0058287E" w:rsidP="0058287E">
      <w:pPr>
        <w:jc w:val="both"/>
        <w:rPr>
          <w:lang/>
        </w:rPr>
      </w:pPr>
      <w:r w:rsidRPr="00941E04">
        <w:rPr>
          <w:lang/>
        </w:rPr>
        <w:t>5) Прималац: Буџет Републике Србије;</w:t>
      </w:r>
    </w:p>
    <w:p w:rsidR="0058287E" w:rsidRDefault="0058287E" w:rsidP="0058287E">
      <w:pPr>
        <w:jc w:val="both"/>
        <w:rPr>
          <w:lang/>
        </w:rPr>
      </w:pPr>
      <w:r>
        <w:rPr>
          <w:lang/>
        </w:rPr>
        <w:t>6) Ш</w:t>
      </w:r>
      <w:r>
        <w:rPr>
          <w:lang w:val="sr-Cyrl-CS"/>
        </w:rPr>
        <w:t>ифра плаћања</w:t>
      </w:r>
      <w:r>
        <w:rPr>
          <w:lang/>
        </w:rPr>
        <w:t>:</w:t>
      </w:r>
      <w:r>
        <w:rPr>
          <w:lang w:val="sr-Cyrl-CS"/>
        </w:rPr>
        <w:t xml:space="preserve"> 153 или 253</w:t>
      </w:r>
      <w:r>
        <w:rPr>
          <w:lang/>
        </w:rPr>
        <w:t>;</w:t>
      </w:r>
    </w:p>
    <w:p w:rsidR="0058287E" w:rsidRPr="00941E04" w:rsidRDefault="0058287E" w:rsidP="0058287E">
      <w:pPr>
        <w:jc w:val="both"/>
        <w:rPr>
          <w:lang/>
        </w:rPr>
      </w:pPr>
      <w:r>
        <w:rPr>
          <w:lang/>
        </w:rPr>
        <w:t>7) Износ: 60.000 динара;</w:t>
      </w:r>
      <w:r w:rsidRPr="00941E04">
        <w:rPr>
          <w:lang/>
        </w:rPr>
        <w:t xml:space="preserve">    </w:t>
      </w:r>
    </w:p>
    <w:p w:rsidR="0058287E" w:rsidRPr="002F43A8" w:rsidRDefault="0058287E" w:rsidP="0058287E">
      <w:pPr>
        <w:jc w:val="both"/>
        <w:rPr>
          <w:lang/>
        </w:rPr>
      </w:pPr>
      <w:r w:rsidRPr="00941E04">
        <w:rPr>
          <w:lang/>
        </w:rPr>
        <w:t>8) Рачун примаоца: 840-</w:t>
      </w:r>
      <w:r w:rsidRPr="002F43A8">
        <w:rPr>
          <w:lang w:val="sr-Cyrl-CS"/>
        </w:rPr>
        <w:t>30678845-06</w:t>
      </w:r>
      <w:r w:rsidRPr="002F43A8">
        <w:rPr>
          <w:lang/>
        </w:rPr>
        <w:t>;</w:t>
      </w:r>
    </w:p>
    <w:p w:rsidR="0058287E" w:rsidRPr="00941E04" w:rsidRDefault="0058287E" w:rsidP="0058287E">
      <w:pPr>
        <w:jc w:val="both"/>
        <w:rPr>
          <w:lang/>
        </w:rPr>
      </w:pPr>
      <w:r w:rsidRPr="00941E04">
        <w:rPr>
          <w:lang/>
        </w:rPr>
        <w:t>9) Позив на број: 1-2016;</w:t>
      </w:r>
    </w:p>
    <w:p w:rsidR="0058287E" w:rsidRPr="00941E04" w:rsidRDefault="0058287E" w:rsidP="0058287E">
      <w:pPr>
        <w:jc w:val="both"/>
        <w:rPr>
          <w:lang/>
        </w:rPr>
      </w:pPr>
      <w:r w:rsidRPr="00941E04">
        <w:rPr>
          <w:lang/>
        </w:rPr>
        <w:t>10) Потпис овлашћеног лица банке.</w:t>
      </w:r>
    </w:p>
    <w:p w:rsidR="0058287E" w:rsidRPr="00941E04" w:rsidRDefault="0058287E" w:rsidP="0058287E">
      <w:pPr>
        <w:jc w:val="both"/>
        <w:rPr>
          <w:lang/>
        </w:rPr>
      </w:pPr>
      <w:r w:rsidRPr="00941E04">
        <w:rPr>
          <w:lang/>
        </w:rPr>
        <w:t xml:space="preserve"> </w:t>
      </w:r>
    </w:p>
    <w:p w:rsidR="0058287E" w:rsidRPr="00941E04" w:rsidRDefault="0058287E" w:rsidP="0058287E">
      <w:pPr>
        <w:jc w:val="both"/>
        <w:rPr>
          <w:b/>
          <w:lang/>
        </w:rPr>
      </w:pPr>
      <w:r w:rsidRPr="00941E04">
        <w:rPr>
          <w:b/>
          <w:lang/>
        </w:rPr>
        <w:t>Начин достављања захтева:</w:t>
      </w:r>
    </w:p>
    <w:p w:rsidR="0058287E" w:rsidRPr="00941E04" w:rsidRDefault="0058287E" w:rsidP="0058287E">
      <w:pPr>
        <w:jc w:val="both"/>
        <w:rPr>
          <w:lang/>
        </w:rPr>
      </w:pPr>
      <w:r w:rsidRPr="00941E04">
        <w:rPr>
          <w:lang/>
        </w:rPr>
        <w:t>Наручиоцу: Основна школа „Боривоје Ж. Милојевић“ Крупањ, 15314 Крупањ, Радничка 2</w:t>
      </w:r>
      <w:r w:rsidRPr="00941E04">
        <w:rPr>
          <w:rFonts w:eastAsia="TimesNewRomanPSMT"/>
          <w:bCs/>
          <w:lang/>
        </w:rPr>
        <w:t>, и то непосредно,</w:t>
      </w:r>
      <w:r w:rsidRPr="00DA0E1D">
        <w:rPr>
          <w:rFonts w:eastAsia="TimesNewRomanPSMT"/>
          <w:bCs/>
          <w:lang w:val="sr-Cyrl-CS"/>
        </w:rPr>
        <w:t xml:space="preserve"> </w:t>
      </w:r>
      <w:r w:rsidRPr="00941E04">
        <w:rPr>
          <w:rFonts w:eastAsia="TimesNewRomanPSMT"/>
          <w:bCs/>
          <w:lang/>
        </w:rPr>
        <w:t>електронском поштом</w:t>
      </w:r>
      <w:r w:rsidRPr="00DA0E1D">
        <w:rPr>
          <w:lang w:val="sr-Cyrl-CS"/>
        </w:rPr>
        <w:t xml:space="preserve"> на </w:t>
      </w:r>
      <w:r w:rsidRPr="00DA0E1D">
        <w:rPr>
          <w:iCs/>
        </w:rPr>
        <w:t>e</w:t>
      </w:r>
      <w:r w:rsidRPr="00DA0E1D">
        <w:rPr>
          <w:iCs/>
          <w:lang w:val="ru-RU"/>
        </w:rPr>
        <w:t>-</w:t>
      </w:r>
      <w:r w:rsidRPr="00DA0E1D">
        <w:rPr>
          <w:iCs/>
        </w:rPr>
        <w:t>mail</w:t>
      </w:r>
      <w:r w:rsidRPr="00DA0E1D">
        <w:rPr>
          <w:iCs/>
          <w:lang w:val="sr-Cyrl-CS"/>
        </w:rPr>
        <w:t xml:space="preserve">: </w:t>
      </w:r>
      <w:hyperlink r:id="rId7" w:history="1">
        <w:r w:rsidRPr="000A360D">
          <w:rPr>
            <w:rStyle w:val="Hyperlink"/>
            <w:rFonts w:ascii="Arial" w:hAnsi="Arial"/>
            <w:color w:val="0000FF"/>
            <w:sz w:val="20"/>
            <w:szCs w:val="20"/>
            <w:lang w:val="sr-Latn-CS"/>
          </w:rPr>
          <w:t>borozm</w:t>
        </w:r>
        <w:r w:rsidRPr="00941E04">
          <w:rPr>
            <w:rStyle w:val="Hyperlink"/>
            <w:rFonts w:ascii="Arial" w:hAnsi="Arial"/>
            <w:color w:val="0000FF"/>
            <w:sz w:val="20"/>
            <w:szCs w:val="20"/>
            <w:lang/>
          </w:rPr>
          <w:t>@</w:t>
        </w:r>
        <w:r w:rsidRPr="000A360D">
          <w:rPr>
            <w:rStyle w:val="Hyperlink"/>
            <w:rFonts w:ascii="Arial" w:hAnsi="Arial"/>
            <w:color w:val="0000FF"/>
            <w:sz w:val="20"/>
            <w:szCs w:val="20"/>
          </w:rPr>
          <w:t>yahoo</w:t>
        </w:r>
        <w:r w:rsidRPr="00941E04">
          <w:rPr>
            <w:rStyle w:val="Hyperlink"/>
            <w:rFonts w:ascii="Arial" w:hAnsi="Arial"/>
            <w:color w:val="0000FF"/>
            <w:sz w:val="20"/>
            <w:szCs w:val="20"/>
            <w:lang/>
          </w:rPr>
          <w:t>.</w:t>
        </w:r>
        <w:r w:rsidRPr="000A360D">
          <w:rPr>
            <w:rStyle w:val="Hyperlink"/>
            <w:rFonts w:ascii="Arial" w:hAnsi="Arial"/>
            <w:color w:val="0000FF"/>
            <w:sz w:val="20"/>
            <w:szCs w:val="20"/>
          </w:rPr>
          <w:t>com</w:t>
        </w:r>
      </w:hyperlink>
      <w:r w:rsidRPr="000A360D">
        <w:rPr>
          <w:color w:val="0000FF"/>
          <w:sz w:val="20"/>
          <w:szCs w:val="20"/>
          <w:lang w:val="sr-Cyrl-CS"/>
        </w:rPr>
        <w:t>.</w:t>
      </w:r>
      <w:r w:rsidRPr="00941E04">
        <w:rPr>
          <w:color w:val="0000FF"/>
          <w:sz w:val="20"/>
          <w:szCs w:val="20"/>
          <w:lang/>
        </w:rPr>
        <w:t>,</w:t>
      </w:r>
      <w:r w:rsidRPr="00DA0E1D">
        <w:rPr>
          <w:lang w:val="sr-Latn-CS"/>
        </w:rPr>
        <w:t>,</w:t>
      </w:r>
      <w:r>
        <w:rPr>
          <w:lang w:val="sr-Cyrl-CS"/>
        </w:rPr>
        <w:t xml:space="preserve"> на број факса 0</w:t>
      </w:r>
      <w:r>
        <w:rPr>
          <w:lang/>
        </w:rPr>
        <w:t>15-7581-718</w:t>
      </w:r>
      <w:r w:rsidRPr="00DA0E1D">
        <w:rPr>
          <w:iCs/>
          <w:lang w:val="sr-Cyrl-CS"/>
        </w:rPr>
        <w:t xml:space="preserve"> </w:t>
      </w:r>
      <w:r w:rsidRPr="00941E04">
        <w:rPr>
          <w:rFonts w:eastAsia="TimesNewRomanPSMT"/>
          <w:bCs/>
          <w:lang/>
        </w:rPr>
        <w:t>или препорученом пошиљком са повратницом</w:t>
      </w:r>
      <w:r w:rsidRPr="00DA0E1D">
        <w:rPr>
          <w:rFonts w:eastAsia="TimesNewRomanPSMT"/>
          <w:bCs/>
          <w:lang/>
        </w:rPr>
        <w:t xml:space="preserve">, </w:t>
      </w:r>
      <w:r w:rsidRPr="00941E04">
        <w:rPr>
          <w:lang/>
        </w:rPr>
        <w:t>а копија захтева се истовремено доставља Републичкој комисији за заштиту права у поступцима јавних набавки, улица Немањина 22-26, 11000 Београд.</w:t>
      </w:r>
    </w:p>
    <w:p w:rsidR="0058287E" w:rsidRPr="00941E04" w:rsidRDefault="0058287E" w:rsidP="0058287E">
      <w:pPr>
        <w:jc w:val="both"/>
        <w:rPr>
          <w:rFonts w:eastAsia="TimesNewRomanPSMT"/>
          <w:bCs/>
          <w:lang/>
        </w:rPr>
      </w:pPr>
      <w:r w:rsidRPr="00941E04">
        <w:rPr>
          <w:lang/>
        </w:rPr>
        <w:t xml:space="preserve"> </w:t>
      </w:r>
    </w:p>
    <w:p w:rsidR="0058287E" w:rsidRPr="00DA0E1D" w:rsidRDefault="0058287E" w:rsidP="0058287E">
      <w:pPr>
        <w:jc w:val="both"/>
        <w:rPr>
          <w:rFonts w:eastAsia="TimesNewRomanPSMT"/>
          <w:bCs/>
          <w:lang w:val="sr-Cyrl-CS"/>
        </w:rPr>
      </w:pPr>
      <w:r w:rsidRPr="00941E04">
        <w:rPr>
          <w:rFonts w:eastAsia="TimesNewRomanPSMT"/>
          <w:bCs/>
          <w:lang/>
        </w:rPr>
        <w:t>Поступак заштите права понуђача регулисан је одредбама чл. 138. - 167. Закона.</w:t>
      </w:r>
    </w:p>
    <w:p w:rsidR="0058287E" w:rsidRPr="00DA0E1D" w:rsidRDefault="0058287E" w:rsidP="0058287E">
      <w:pPr>
        <w:jc w:val="both"/>
        <w:rPr>
          <w:lang w:val="sr-Cyrl-CS"/>
        </w:rPr>
      </w:pPr>
    </w:p>
    <w:p w:rsidR="0058287E" w:rsidRPr="00941E04" w:rsidRDefault="0058287E" w:rsidP="0058287E">
      <w:pPr>
        <w:jc w:val="both"/>
        <w:rPr>
          <w:b/>
          <w:lang/>
        </w:rPr>
      </w:pPr>
      <w:r w:rsidRPr="00941E04">
        <w:rPr>
          <w:b/>
          <w:lang/>
        </w:rPr>
        <w:t>2</w:t>
      </w:r>
      <w:r w:rsidRPr="00DA0E1D">
        <w:rPr>
          <w:b/>
          <w:lang w:val="sr-Cyrl-CS"/>
        </w:rPr>
        <w:t>3</w:t>
      </w:r>
      <w:r w:rsidRPr="00941E04">
        <w:rPr>
          <w:b/>
          <w:lang/>
        </w:rPr>
        <w:t>. РОК У КОЈЕМ ЋЕ УГОВОР БИТИ ЗАКЉУЧЕН</w:t>
      </w:r>
    </w:p>
    <w:p w:rsidR="0058287E" w:rsidRPr="00941E04" w:rsidRDefault="0058287E" w:rsidP="0058287E">
      <w:pPr>
        <w:jc w:val="both"/>
        <w:rPr>
          <w:lang/>
        </w:rPr>
      </w:pPr>
    </w:p>
    <w:p w:rsidR="0058287E" w:rsidRPr="00941E04" w:rsidRDefault="0058287E" w:rsidP="0058287E">
      <w:pPr>
        <w:jc w:val="both"/>
        <w:rPr>
          <w:lang/>
        </w:rPr>
      </w:pPr>
      <w:r w:rsidRPr="00941E04">
        <w:rPr>
          <w:lang/>
        </w:rPr>
        <w:t>Уговор о јавној набавци биће достављен ради потписивања понуђачу којем је додељен уговор у року од 8 дана од дана протека рока за подношење захт</w:t>
      </w:r>
      <w:r w:rsidRPr="00DA0E1D">
        <w:rPr>
          <w:lang w:val="sr-Cyrl-CS"/>
        </w:rPr>
        <w:t>е</w:t>
      </w:r>
      <w:r w:rsidRPr="00941E04">
        <w:rPr>
          <w:lang/>
        </w:rPr>
        <w:t xml:space="preserve">ва за заштиту права из члана 149. Закона. </w:t>
      </w:r>
    </w:p>
    <w:p w:rsidR="0058287E" w:rsidRPr="00DA0E1D" w:rsidRDefault="0058287E" w:rsidP="0058287E">
      <w:pPr>
        <w:jc w:val="both"/>
        <w:rPr>
          <w:lang w:val="sr-Cyrl-CS"/>
        </w:rPr>
      </w:pPr>
      <w:r w:rsidRPr="00941E04">
        <w:rPr>
          <w:lang/>
        </w:rPr>
        <w:t>У случају да је поднета само једна понуда наручилац може закључити уговор пре истека рока за подношење захт</w:t>
      </w:r>
      <w:r w:rsidRPr="00DA0E1D">
        <w:rPr>
          <w:lang/>
        </w:rPr>
        <w:t>е</w:t>
      </w:r>
      <w:r w:rsidRPr="00941E04">
        <w:rPr>
          <w:lang/>
        </w:rPr>
        <w:t>ва за заштиту права, у складу са чланом 112. став 2. тачка 5) Закона.</w:t>
      </w:r>
    </w:p>
    <w:p w:rsidR="0058287E" w:rsidRPr="00DA0E1D" w:rsidRDefault="0058287E" w:rsidP="0058287E">
      <w:pPr>
        <w:jc w:val="both"/>
        <w:rPr>
          <w:lang/>
        </w:rPr>
      </w:pPr>
    </w:p>
    <w:p w:rsidR="0058287E" w:rsidRDefault="0058287E" w:rsidP="0058287E">
      <w:pPr>
        <w:rPr>
          <w:b/>
          <w:lang/>
        </w:rPr>
      </w:pPr>
    </w:p>
    <w:p w:rsidR="0058287E" w:rsidRDefault="0058287E" w:rsidP="0058287E">
      <w:pPr>
        <w:rPr>
          <w:b/>
          <w:lang/>
        </w:rPr>
      </w:pPr>
    </w:p>
    <w:p w:rsidR="0058287E" w:rsidRPr="00C509BA" w:rsidRDefault="0058287E" w:rsidP="0058287E">
      <w:pPr>
        <w:jc w:val="right"/>
        <w:rPr>
          <w:b/>
          <w:color w:val="999999"/>
          <w:lang/>
        </w:rPr>
      </w:pPr>
      <w:r w:rsidRPr="00C509BA">
        <w:rPr>
          <w:b/>
          <w:color w:val="999999"/>
          <w:lang/>
        </w:rPr>
        <w:lastRenderedPageBreak/>
        <w:t>23</w:t>
      </w:r>
    </w:p>
    <w:p w:rsidR="0058287E" w:rsidRPr="00DA0E1D" w:rsidRDefault="0058287E" w:rsidP="0058287E">
      <w:pPr>
        <w:rPr>
          <w:b/>
          <w:lang w:val="sr-Cyrl-CS"/>
        </w:rPr>
      </w:pPr>
      <w:r w:rsidRPr="00DA0E1D">
        <w:rPr>
          <w:b/>
          <w:lang w:val="sr-Cyrl-CS"/>
        </w:rPr>
        <w:t>24. ДОДАТНИ ЗАХТЕВ У ПОГЛЕДУ ОБАВЕЗЕ ЗАКЉУЧЕЊА УГОВОРА У СМИСЛУ ЧЛАНА 141. СТАВ 5. ЗАКОНА О ЕНЕРГЕТИЦИ</w:t>
      </w:r>
    </w:p>
    <w:p w:rsidR="0058287E" w:rsidRPr="00DA0E1D" w:rsidRDefault="0058287E" w:rsidP="0058287E">
      <w:pPr>
        <w:rPr>
          <w:lang w:val="sr-Cyrl-CS"/>
        </w:rPr>
      </w:pPr>
    </w:p>
    <w:p w:rsidR="0058287E" w:rsidRPr="00DA0E1D" w:rsidRDefault="0058287E" w:rsidP="0058287E">
      <w:pPr>
        <w:rPr>
          <w:lang w:val="sr-Cyrl-CS"/>
        </w:rPr>
      </w:pPr>
      <w:r w:rsidRPr="00DA0E1D">
        <w:rPr>
          <w:lang w:val="sr-Cyrl-CS"/>
        </w:rPr>
        <w:t>Чланом 141. став 5. Закона о енергетици</w:t>
      </w:r>
      <w:r w:rsidRPr="00DA0E1D">
        <w:rPr>
          <w:lang/>
        </w:rPr>
        <w:t xml:space="preserve"> (''Сл. гласник РС'', бр. 145/2014)</w:t>
      </w:r>
      <w:r w:rsidRPr="00DA0E1D">
        <w:rPr>
          <w:lang w:val="sr-Cyrl-CS"/>
        </w:rPr>
        <w:t xml:space="preserve"> је прописано: </w:t>
      </w:r>
    </w:p>
    <w:p w:rsidR="0058287E" w:rsidRPr="00DA0E1D" w:rsidRDefault="0058287E" w:rsidP="0058287E">
      <w:pPr>
        <w:rPr>
          <w:lang w:val="sr-Cyrl-CS"/>
        </w:rPr>
      </w:pPr>
      <w:r w:rsidRPr="00DA0E1D">
        <w:rPr>
          <w:lang w:val="sr-Cyrl-CS"/>
        </w:rPr>
        <w:t xml:space="preserve">''Када је закључен уговор о продаји са потпуним снабдевањем, пре отпочињања снабдевања </w:t>
      </w:r>
    </w:p>
    <w:p w:rsidR="0058287E" w:rsidRPr="00DA0E1D" w:rsidRDefault="0058287E" w:rsidP="0058287E">
      <w:pPr>
        <w:rPr>
          <w:lang w:val="sr-Cyrl-CS"/>
        </w:rPr>
      </w:pPr>
      <w:r w:rsidRPr="00DA0E1D">
        <w:rPr>
          <w:lang w:val="sr-Cyrl-CS"/>
        </w:rPr>
        <w:t xml:space="preserve">снабдевач, односно јавни снабдевач дужан је да закључи: </w:t>
      </w:r>
    </w:p>
    <w:p w:rsidR="0058287E" w:rsidRPr="00DA0E1D" w:rsidRDefault="0058287E" w:rsidP="0058287E">
      <w:pPr>
        <w:rPr>
          <w:lang w:val="sr-Cyrl-CS"/>
        </w:rPr>
      </w:pPr>
      <w:r w:rsidRPr="00DA0E1D">
        <w:rPr>
          <w:lang w:val="sr-Cyrl-CS"/>
        </w:rPr>
        <w:t xml:space="preserve">1) уговор о приступу систему са оператором система на који је објекат крајњег купца прикључен; </w:t>
      </w:r>
    </w:p>
    <w:p w:rsidR="0058287E" w:rsidRPr="00DA0E1D" w:rsidRDefault="0058287E" w:rsidP="0058287E">
      <w:pPr>
        <w:rPr>
          <w:lang w:val="sr-Cyrl-CS"/>
        </w:rPr>
      </w:pPr>
      <w:r w:rsidRPr="00DA0E1D">
        <w:rPr>
          <w:lang w:val="sr-Cyrl-CS"/>
        </w:rPr>
        <w:t xml:space="preserve">2) уговор којим преузима балансну одговорност за места примопредаје крајњег купца.'' </w:t>
      </w:r>
    </w:p>
    <w:p w:rsidR="0058287E" w:rsidRPr="00DA0E1D" w:rsidRDefault="0058287E" w:rsidP="0058287E">
      <w:pPr>
        <w:rPr>
          <w:lang w:val="sr-Cyrl-CS"/>
        </w:rPr>
      </w:pPr>
      <w:r w:rsidRPr="00DA0E1D">
        <w:rPr>
          <w:lang w:val="sr-Cyrl-CS"/>
        </w:rPr>
        <w:t>У складу са наведеним,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w:t>
      </w:r>
      <w:r w:rsidRPr="00DA0E1D">
        <w:rPr>
          <w:lang/>
        </w:rPr>
        <w:t xml:space="preserve"> (''Сл. гласник РС'', бр. 145/2014)</w:t>
      </w:r>
      <w:r w:rsidRPr="00DA0E1D">
        <w:rPr>
          <w:lang w:val="sr-Cyrl-CS"/>
        </w:rPr>
        <w:t xml:space="preserve">, односно да ће одмах по потписивању уговора закључити: </w:t>
      </w:r>
    </w:p>
    <w:p w:rsidR="0058287E" w:rsidRPr="00DA0E1D" w:rsidRDefault="0058287E" w:rsidP="0058287E">
      <w:pPr>
        <w:rPr>
          <w:lang w:val="sr-Cyrl-CS"/>
        </w:rPr>
      </w:pPr>
      <w:r w:rsidRPr="00DA0E1D">
        <w:rPr>
          <w:lang w:val="sr-Cyrl-CS"/>
        </w:rPr>
        <w:t xml:space="preserve">1) уговор о приступу систему  а оператором система на који је објекат крајњег купца прикључен; </w:t>
      </w:r>
    </w:p>
    <w:p w:rsidR="0058287E" w:rsidRPr="00DA0E1D" w:rsidRDefault="0058287E" w:rsidP="0058287E">
      <w:pPr>
        <w:rPr>
          <w:lang w:val="sr-Cyrl-CS"/>
        </w:rPr>
      </w:pPr>
      <w:r w:rsidRPr="00DA0E1D">
        <w:rPr>
          <w:lang w:val="sr-Cyrl-CS"/>
        </w:rPr>
        <w:t>2) уговор којим преузима балансну одговорност за места примопредаје крајњег купца.</w:t>
      </w:r>
    </w:p>
    <w:p w:rsidR="0058287E" w:rsidRPr="00DA0E1D" w:rsidRDefault="0058287E" w:rsidP="0058287E">
      <w:pPr>
        <w:rPr>
          <w:lang w:val="sr-Cyrl-CS"/>
        </w:rPr>
      </w:pPr>
    </w:p>
    <w:p w:rsidR="0058287E" w:rsidRPr="00DA0E1D" w:rsidRDefault="0058287E" w:rsidP="0058287E">
      <w:pPr>
        <w:rPr>
          <w:b/>
          <w:lang w:val="sr-Cyrl-CS"/>
        </w:rPr>
      </w:pPr>
      <w:r w:rsidRPr="00DA0E1D">
        <w:rPr>
          <w:b/>
          <w:lang w:val="sr-Cyrl-CS"/>
        </w:rPr>
        <w:t>25. ПРЕДНОСТ ЗА ДОМАЋЕ ПОНУЂАЧЕ И ДОБРА</w:t>
      </w:r>
    </w:p>
    <w:p w:rsidR="0058287E" w:rsidRPr="00DA0E1D" w:rsidRDefault="0058287E" w:rsidP="0058287E">
      <w:pPr>
        <w:rPr>
          <w:lang w:val="sr-Cyrl-CS"/>
        </w:rPr>
      </w:pPr>
    </w:p>
    <w:p w:rsidR="0058287E" w:rsidRPr="00DA0E1D" w:rsidRDefault="0058287E" w:rsidP="0058287E">
      <w:pPr>
        <w:rPr>
          <w:lang w:val="sr-Cyrl-CS"/>
        </w:rPr>
      </w:pPr>
      <w:r w:rsidRPr="00DA0E1D">
        <w:rPr>
          <w:lang w:val="sr-Cyrl-CS"/>
        </w:rPr>
        <w:t>Ускладу са чланом 86. став 4. Закона у ситуацији када постоје понуде понуђача који нуде добра домаћег</w:t>
      </w:r>
      <w:r w:rsidRPr="00DA0E1D">
        <w:rPr>
          <w:lang/>
        </w:rPr>
        <w:t xml:space="preserve"> </w:t>
      </w:r>
      <w:r w:rsidRPr="00DA0E1D">
        <w:rPr>
          <w:lang w:val="sr-Cyrl-CS"/>
        </w:rPr>
        <w:t xml:space="preserve">порекла  и понуде понуђача који нуде добра страног порекла, наручилац ће изабрати понуду понуђача који нуди добра домаћег порекла под условом да његова понуђена цена није преко </w:t>
      </w:r>
      <w:r w:rsidRPr="00DA0E1D">
        <w:rPr>
          <w:lang/>
        </w:rPr>
        <w:t>5</w:t>
      </w:r>
      <w:r w:rsidRPr="00DA0E1D">
        <w:rPr>
          <w:lang w:val="sr-Cyrl-CS"/>
        </w:rPr>
        <w:t xml:space="preserve">% већа у односу на најнижу понуђену цену понуђача који нуди добра страног порекла. </w:t>
      </w:r>
    </w:p>
    <w:p w:rsidR="0058287E" w:rsidRPr="00DA0E1D" w:rsidRDefault="0058287E" w:rsidP="0058287E">
      <w:pPr>
        <w:rPr>
          <w:lang w:val="sr-Cyrl-CS"/>
        </w:rPr>
      </w:pPr>
      <w:r w:rsidRPr="00DA0E1D">
        <w:rPr>
          <w:lang w:val="sr-Cyrl-CS"/>
        </w:rPr>
        <w:t>Имајући у виду напред наведено прилог понуде чини Изјава понуђача којом се изјашњава да ли нуди добра домаћег порекла и уколико понуђач нуди таква добра, потребно је приложити доказ.</w:t>
      </w:r>
    </w:p>
    <w:p w:rsidR="0058287E" w:rsidRPr="00DA0E1D" w:rsidRDefault="0058287E" w:rsidP="0058287E">
      <w:pPr>
        <w:jc w:val="both"/>
        <w:rPr>
          <w:lang/>
        </w:rPr>
      </w:pPr>
    </w:p>
    <w:p w:rsidR="0058287E" w:rsidRPr="00941E04" w:rsidRDefault="0058287E" w:rsidP="0058287E">
      <w:pPr>
        <w:jc w:val="both"/>
        <w:rPr>
          <w:b/>
          <w:lang/>
        </w:rPr>
      </w:pPr>
      <w:r w:rsidRPr="00941E04">
        <w:rPr>
          <w:b/>
          <w:lang/>
        </w:rPr>
        <w:t>2</w:t>
      </w:r>
      <w:r w:rsidRPr="00DA0E1D">
        <w:rPr>
          <w:b/>
          <w:lang/>
        </w:rPr>
        <w:t>6</w:t>
      </w:r>
      <w:r w:rsidRPr="00941E04">
        <w:rPr>
          <w:b/>
          <w:lang/>
        </w:rPr>
        <w:t xml:space="preserve">. РАЗЛОЗИ ЗБОГ КОЈИХ </w:t>
      </w:r>
      <w:r w:rsidRPr="00DA0E1D">
        <w:rPr>
          <w:b/>
          <w:lang w:val="sr-Cyrl-CS"/>
        </w:rPr>
        <w:t xml:space="preserve">ЋЕ </w:t>
      </w:r>
      <w:r w:rsidRPr="00941E04">
        <w:rPr>
          <w:b/>
          <w:lang/>
        </w:rPr>
        <w:t>ПОНУДА БИТИ ОДБИЈЕНА</w:t>
      </w:r>
    </w:p>
    <w:p w:rsidR="0058287E" w:rsidRPr="00941E04" w:rsidRDefault="0058287E" w:rsidP="0058287E">
      <w:pPr>
        <w:jc w:val="both"/>
        <w:rPr>
          <w:lang/>
        </w:rPr>
      </w:pPr>
    </w:p>
    <w:p w:rsidR="0058287E" w:rsidRPr="00DA0E1D" w:rsidRDefault="0058287E" w:rsidP="0058287E">
      <w:pPr>
        <w:jc w:val="both"/>
        <w:rPr>
          <w:b/>
          <w:lang w:val="sr-Cyrl-CS"/>
        </w:rPr>
      </w:pPr>
      <w:r w:rsidRPr="00DA0E1D">
        <w:rPr>
          <w:b/>
          <w:lang w:val="sr-Cyrl-CS"/>
        </w:rPr>
        <w:t>Наручилац ће одбити понуду као неприхватљиву:</w:t>
      </w:r>
    </w:p>
    <w:p w:rsidR="0058287E" w:rsidRPr="00DA0E1D" w:rsidRDefault="0058287E" w:rsidP="0058287E">
      <w:pPr>
        <w:rPr>
          <w:lang w:val="sr-Cyrl-CS"/>
        </w:rPr>
      </w:pPr>
      <w:r w:rsidRPr="00DA0E1D">
        <w:rPr>
          <w:lang w:val="sr-Cyrl-CS"/>
        </w:rPr>
        <w:t xml:space="preserve">1) ако је неблаговремена и незатворена (члан 107. став 1. и члан 3. став 1. тачка 32) Закона о јавним набавкама); неблаговремене и незатворене понуде биће враћене понуђачу неотворене, по окончању поступка отварања понуда; </w:t>
      </w:r>
    </w:p>
    <w:p w:rsidR="0058287E" w:rsidRPr="00DA0E1D" w:rsidRDefault="0058287E" w:rsidP="0058287E">
      <w:pPr>
        <w:jc w:val="both"/>
        <w:rPr>
          <w:lang w:val="sr-Cyrl-CS"/>
        </w:rPr>
      </w:pPr>
      <w:r w:rsidRPr="00DA0E1D">
        <w:rPr>
          <w:lang w:val="sr-Cyrl-CS"/>
        </w:rPr>
        <w:t>2) ако не испуњава потпуно све техничке спецификације (члан 107. став 1. и члан 3. став 1. тачка 32) Закона);</w:t>
      </w:r>
    </w:p>
    <w:p w:rsidR="0058287E" w:rsidRPr="00DA0E1D" w:rsidRDefault="0058287E" w:rsidP="0058287E">
      <w:pPr>
        <w:jc w:val="both"/>
        <w:rPr>
          <w:lang w:val="sr-Cyrl-CS"/>
        </w:rPr>
      </w:pPr>
      <w:r w:rsidRPr="00DA0E1D">
        <w:rPr>
          <w:lang w:val="sr-Cyrl-CS"/>
        </w:rPr>
        <w:t xml:space="preserve">3) ако понуђач не докаже да испуњава обавезне услове за учешће (члан 106. став 1. тачка 1) Закона); </w:t>
      </w:r>
    </w:p>
    <w:p w:rsidR="0058287E" w:rsidRPr="00DA0E1D" w:rsidRDefault="0058287E" w:rsidP="0058287E">
      <w:pPr>
        <w:jc w:val="both"/>
        <w:rPr>
          <w:lang w:val="sr-Cyrl-CS"/>
        </w:rPr>
      </w:pPr>
      <w:r w:rsidRPr="00DA0E1D">
        <w:rPr>
          <w:lang w:val="sr-Cyrl-CS"/>
        </w:rPr>
        <w:t xml:space="preserve">4) ако понуђач не докаже да испуњава додатне услове за учешће (члан 106. став 1. тачка 2) Закона); </w:t>
      </w:r>
    </w:p>
    <w:p w:rsidR="0058287E" w:rsidRPr="00DA0E1D" w:rsidRDefault="0058287E" w:rsidP="0058287E">
      <w:pPr>
        <w:jc w:val="both"/>
        <w:rPr>
          <w:lang w:val="sr-Cyrl-CS"/>
        </w:rPr>
      </w:pPr>
      <w:r w:rsidRPr="00DA0E1D">
        <w:rPr>
          <w:lang w:val="sr-Cyrl-CS"/>
        </w:rPr>
        <w:t>5) ако понуђач није доставио тражено средство обезбеђења (члан 106. став 1. тачка 3) Закона);</w:t>
      </w:r>
    </w:p>
    <w:p w:rsidR="0058287E" w:rsidRPr="00DA0E1D" w:rsidRDefault="0058287E" w:rsidP="0058287E">
      <w:pPr>
        <w:jc w:val="both"/>
        <w:rPr>
          <w:lang w:val="sr-Cyrl-CS"/>
        </w:rPr>
      </w:pPr>
      <w:r w:rsidRPr="00DA0E1D">
        <w:rPr>
          <w:lang w:val="sr-Cyrl-CS"/>
        </w:rPr>
        <w:t>6) ако је понуђени рок важења понуде краћи од прописаног (30 дана од дана отварања понуда; члан 106. став 1. тачка 4) Закона);</w:t>
      </w:r>
    </w:p>
    <w:p w:rsidR="0058287E" w:rsidRPr="00DA0E1D" w:rsidRDefault="0058287E" w:rsidP="0058287E">
      <w:pPr>
        <w:jc w:val="both"/>
        <w:rPr>
          <w:lang w:val="sr-Cyrl-CS"/>
        </w:rPr>
      </w:pPr>
      <w:r w:rsidRPr="00DA0E1D">
        <w:rPr>
          <w:lang w:val="sr-Cyrl-CS"/>
        </w:rPr>
        <w:t>7) ако понуда садржи друге недостатке због којих није могуће утврдити стварну садржину понуде или није могуће упоредити је са другим понудама (члан 106. став 1. тачка 5) Закона);</w:t>
      </w:r>
    </w:p>
    <w:p w:rsidR="0058287E" w:rsidRPr="00DA0E1D" w:rsidRDefault="0058287E" w:rsidP="0058287E">
      <w:pPr>
        <w:jc w:val="both"/>
        <w:rPr>
          <w:lang w:val="sr-Cyrl-CS"/>
        </w:rPr>
      </w:pPr>
      <w:r w:rsidRPr="00DA0E1D">
        <w:rPr>
          <w:lang w:val="sr-Cyrl-CS"/>
        </w:rPr>
        <w:t>8) ако ограничава или условљава права наручиоца или обавезе понуђача (члан 107. став 1. и члан 3. став 1. тачка 33) Закона);</w:t>
      </w:r>
    </w:p>
    <w:p w:rsidR="0058287E" w:rsidRPr="00DA0E1D" w:rsidRDefault="0058287E" w:rsidP="0058287E">
      <w:pPr>
        <w:jc w:val="both"/>
        <w:rPr>
          <w:lang w:val="sr-Cyrl-CS"/>
        </w:rPr>
      </w:pPr>
      <w:r w:rsidRPr="00DA0E1D">
        <w:rPr>
          <w:lang w:val="sr-Cyrl-CS"/>
        </w:rPr>
        <w:t>9) ако прелази износ процењене вредности јавне набавке (члан 107. став 1. и члан 3. став 1. тачка 33) Закона);</w:t>
      </w:r>
    </w:p>
    <w:p w:rsidR="0058287E" w:rsidRPr="00DA0E1D" w:rsidRDefault="0058287E" w:rsidP="0058287E">
      <w:pPr>
        <w:jc w:val="both"/>
        <w:rPr>
          <w:lang w:val="sr-Cyrl-CS"/>
        </w:rPr>
      </w:pPr>
      <w:r w:rsidRPr="00DA0E1D">
        <w:rPr>
          <w:lang w:val="sr-Cyrl-CS"/>
        </w:rPr>
        <w:t>10) ако је понуђач лице које је учествовало у планирању јавних набавки и припреми конкурсне доку-ментације или је понудило корист (члан 23. Закона);</w:t>
      </w:r>
    </w:p>
    <w:p w:rsidR="0058287E" w:rsidRPr="00DA0E1D" w:rsidRDefault="0058287E" w:rsidP="0058287E">
      <w:pPr>
        <w:jc w:val="both"/>
        <w:rPr>
          <w:lang w:val="sr-Cyrl-CS"/>
        </w:rPr>
      </w:pPr>
      <w:r w:rsidRPr="00DA0E1D">
        <w:rPr>
          <w:lang w:val="sr-Cyrl-CS"/>
        </w:rPr>
        <w:t xml:space="preserve">11) ако понуђач у остављеном, примереном року који не може бити краћи од пет дана, не достави на увид оригинал или оверену копију тражених доказа (члан 79. став </w:t>
      </w:r>
      <w:r w:rsidRPr="00DA0E1D">
        <w:rPr>
          <w:lang/>
        </w:rPr>
        <w:t>4</w:t>
      </w:r>
      <w:r w:rsidRPr="00DA0E1D">
        <w:rPr>
          <w:lang w:val="sr-Cyrl-CS"/>
        </w:rPr>
        <w:t>. Закона);</w:t>
      </w:r>
    </w:p>
    <w:p w:rsidR="0058287E" w:rsidRPr="00DA0E1D" w:rsidRDefault="0058287E" w:rsidP="0058287E">
      <w:pPr>
        <w:jc w:val="both"/>
        <w:rPr>
          <w:lang w:val="sr-Cyrl-CS"/>
        </w:rPr>
      </w:pPr>
      <w:r w:rsidRPr="00DA0E1D">
        <w:rPr>
          <w:lang w:val="sr-Cyrl-CS"/>
        </w:rPr>
        <w:t>1</w:t>
      </w:r>
      <w:r w:rsidRPr="00DA0E1D">
        <w:rPr>
          <w:lang/>
        </w:rPr>
        <w:t>2</w:t>
      </w:r>
      <w:r w:rsidRPr="00DA0E1D">
        <w:rPr>
          <w:lang w:val="sr-Cyrl-CS"/>
        </w:rPr>
        <w:t>) 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(члан 87. став 4. и 5. Закона);</w:t>
      </w:r>
    </w:p>
    <w:p w:rsidR="0058287E" w:rsidRPr="00DA0E1D" w:rsidRDefault="0058287E" w:rsidP="0058287E">
      <w:pPr>
        <w:jc w:val="both"/>
        <w:rPr>
          <w:lang w:val="sr-Cyrl-CS"/>
        </w:rPr>
      </w:pPr>
      <w:r w:rsidRPr="00DA0E1D">
        <w:rPr>
          <w:lang w:val="sr-Cyrl-CS"/>
        </w:rPr>
        <w:t>1</w:t>
      </w:r>
      <w:r w:rsidRPr="00DA0E1D">
        <w:rPr>
          <w:lang/>
        </w:rPr>
        <w:t>3</w:t>
      </w:r>
      <w:r w:rsidRPr="00DA0E1D">
        <w:rPr>
          <w:lang w:val="sr-Cyrl-CS"/>
        </w:rPr>
        <w:t>) ако се понуђач не сагласи са исправком рачунских грешака у понуди (члан 93. став 6. Закона);</w:t>
      </w:r>
    </w:p>
    <w:p w:rsidR="0058287E" w:rsidRPr="00DA0E1D" w:rsidRDefault="0058287E" w:rsidP="0058287E">
      <w:pPr>
        <w:jc w:val="both"/>
        <w:rPr>
          <w:lang w:val="sr-Cyrl-CS"/>
        </w:rPr>
      </w:pPr>
      <w:r w:rsidRPr="00DA0E1D">
        <w:rPr>
          <w:lang w:val="sr-Cyrl-CS"/>
        </w:rPr>
        <w:t>1</w:t>
      </w:r>
      <w:r w:rsidRPr="00DA0E1D">
        <w:rPr>
          <w:lang/>
        </w:rPr>
        <w:t>4</w:t>
      </w:r>
      <w:r w:rsidRPr="00DA0E1D">
        <w:rPr>
          <w:lang w:val="sr-Cyrl-CS"/>
        </w:rPr>
        <w:t>) у другим случајевима у складу са Законом о јавним набавкама.</w:t>
      </w:r>
    </w:p>
    <w:p w:rsidR="0058287E" w:rsidRPr="00DA0E1D" w:rsidRDefault="0058287E" w:rsidP="0058287E">
      <w:pPr>
        <w:jc w:val="both"/>
        <w:rPr>
          <w:lang w:val="sr-Cyrl-CS"/>
        </w:rPr>
      </w:pPr>
    </w:p>
    <w:p w:rsidR="0058287E" w:rsidRPr="00C509BA" w:rsidRDefault="0058287E" w:rsidP="0058287E">
      <w:pPr>
        <w:jc w:val="right"/>
        <w:rPr>
          <w:b/>
          <w:color w:val="999999"/>
          <w:lang/>
        </w:rPr>
      </w:pPr>
      <w:r w:rsidRPr="00C509BA">
        <w:rPr>
          <w:b/>
          <w:color w:val="999999"/>
          <w:lang/>
        </w:rPr>
        <w:lastRenderedPageBreak/>
        <w:t>24</w:t>
      </w:r>
    </w:p>
    <w:p w:rsidR="0058287E" w:rsidRPr="00DA0E1D" w:rsidRDefault="0058287E" w:rsidP="0058287E">
      <w:pPr>
        <w:jc w:val="both"/>
        <w:rPr>
          <w:b/>
          <w:lang w:val="sr-Cyrl-CS"/>
        </w:rPr>
      </w:pPr>
      <w:r w:rsidRPr="00DA0E1D">
        <w:rPr>
          <w:b/>
          <w:lang w:val="sr-Cyrl-CS"/>
        </w:rPr>
        <w:t>Наручилац може одбити понуду:</w:t>
      </w:r>
    </w:p>
    <w:p w:rsidR="0058287E" w:rsidRPr="00DA0E1D" w:rsidRDefault="0058287E" w:rsidP="0058287E">
      <w:pPr>
        <w:jc w:val="both"/>
        <w:rPr>
          <w:lang w:val="sr-Cyrl-CS"/>
        </w:rPr>
      </w:pPr>
      <w:r w:rsidRPr="00DA0E1D">
        <w:rPr>
          <w:lang w:val="sr-Cyrl-CS"/>
        </w:rPr>
        <w:t>1) ако наручилац поседује доказе о негативним референцама понуђача (члан 82. Закона);</w:t>
      </w:r>
    </w:p>
    <w:p w:rsidR="0058287E" w:rsidRPr="00DA0E1D" w:rsidRDefault="0058287E" w:rsidP="0058287E">
      <w:pPr>
        <w:jc w:val="both"/>
        <w:rPr>
          <w:lang w:val="sr-Cyrl-CS"/>
        </w:rPr>
      </w:pPr>
      <w:r w:rsidRPr="00DA0E1D">
        <w:rPr>
          <w:lang/>
        </w:rPr>
        <w:t>2</w:t>
      </w:r>
      <w:r w:rsidRPr="00DA0E1D">
        <w:rPr>
          <w:lang w:val="sr-Cyrl-CS"/>
        </w:rPr>
        <w:t>) због неуобичајено ниске цене (члан 92. став 1. Закона);</w:t>
      </w:r>
    </w:p>
    <w:p w:rsidR="0058287E" w:rsidRPr="00DA0E1D" w:rsidRDefault="0058287E" w:rsidP="0058287E">
      <w:pPr>
        <w:jc w:val="both"/>
        <w:rPr>
          <w:lang w:val="sr-Cyrl-CS"/>
        </w:rPr>
      </w:pPr>
      <w:r w:rsidRPr="00DA0E1D">
        <w:rPr>
          <w:lang/>
        </w:rPr>
        <w:t>3</w:t>
      </w:r>
      <w:r w:rsidRPr="00DA0E1D">
        <w:rPr>
          <w:lang w:val="sr-Cyrl-CS"/>
        </w:rPr>
        <w:t>) ако понуђач нуди производе пореклом из државе са којом Република Србија није закључила спора-зум који би омогућавао домаћим понуђачима равноправан приступ на тржишту те државе, а удео производа пореклом из те државе прелази 50% укупне вредности производа из понуде (члан 125. став 1. Закона).</w:t>
      </w:r>
    </w:p>
    <w:p w:rsidR="0058287E" w:rsidRPr="00DA0E1D" w:rsidRDefault="0058287E" w:rsidP="0058287E">
      <w:pPr>
        <w:jc w:val="both"/>
        <w:rPr>
          <w:lang w:val="sr-Cyrl-CS"/>
        </w:rPr>
      </w:pPr>
    </w:p>
    <w:p w:rsidR="0058287E" w:rsidRPr="00DA0E1D" w:rsidRDefault="0058287E" w:rsidP="0058287E">
      <w:pPr>
        <w:rPr>
          <w:bCs/>
          <w:lang/>
        </w:rPr>
      </w:pPr>
    </w:p>
    <w:p w:rsidR="0058287E" w:rsidRPr="00DA0E1D" w:rsidRDefault="0058287E" w:rsidP="0058287E">
      <w:pPr>
        <w:rPr>
          <w:bCs/>
          <w:lang/>
        </w:rPr>
      </w:pPr>
    </w:p>
    <w:p w:rsidR="0058287E" w:rsidRPr="00DA0E1D" w:rsidRDefault="0058287E" w:rsidP="0058287E">
      <w:pPr>
        <w:rPr>
          <w:bCs/>
          <w:lang/>
        </w:rPr>
      </w:pPr>
    </w:p>
    <w:p w:rsidR="0058287E" w:rsidRPr="00DA0E1D"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Default="0058287E" w:rsidP="0058287E">
      <w:pPr>
        <w:rPr>
          <w:bCs/>
          <w:lang/>
        </w:rPr>
      </w:pPr>
    </w:p>
    <w:p w:rsidR="0058287E" w:rsidRPr="00DA0E1D" w:rsidRDefault="0058287E" w:rsidP="0058287E">
      <w:pPr>
        <w:rPr>
          <w:bCs/>
          <w:lang/>
        </w:rPr>
      </w:pPr>
    </w:p>
    <w:p w:rsidR="0058287E" w:rsidRPr="00C509BA" w:rsidRDefault="0058287E" w:rsidP="0058287E">
      <w:pPr>
        <w:jc w:val="right"/>
        <w:rPr>
          <w:b/>
          <w:bCs/>
          <w:iCs/>
          <w:color w:val="999999"/>
          <w:lang/>
        </w:rPr>
      </w:pPr>
      <w:r w:rsidRPr="00C509BA">
        <w:rPr>
          <w:b/>
          <w:bCs/>
          <w:iCs/>
          <w:color w:val="999999"/>
          <w:lang/>
        </w:rPr>
        <w:lastRenderedPageBreak/>
        <w:t>25</w:t>
      </w:r>
    </w:p>
    <w:p w:rsidR="0058287E" w:rsidRPr="00DA0E1D" w:rsidRDefault="0058287E" w:rsidP="0058287E">
      <w:pPr>
        <w:jc w:val="center"/>
        <w:rPr>
          <w:b/>
          <w:bCs/>
          <w:iCs/>
          <w:lang/>
        </w:rPr>
      </w:pPr>
      <w:r w:rsidRPr="00DA0E1D">
        <w:rPr>
          <w:b/>
          <w:bCs/>
          <w:iCs/>
          <w:lang/>
        </w:rPr>
        <w:t xml:space="preserve">VII. </w:t>
      </w:r>
      <w:r w:rsidRPr="00DA0E1D">
        <w:rPr>
          <w:b/>
          <w:bCs/>
          <w:iCs/>
          <w:lang w:val="sr-Cyrl-CS"/>
        </w:rPr>
        <w:t>МОДЕЛ УГОВОРА ЗА ЈАВНУ НАБАВКУ</w:t>
      </w:r>
      <w:r w:rsidRPr="00DA0E1D">
        <w:rPr>
          <w:b/>
          <w:bCs/>
          <w:iCs/>
          <w:lang/>
        </w:rPr>
        <w:t xml:space="preserve"> ЕЛЕКТРИЧНЕ ЕНЕРГИЈЕ, ЈН</w:t>
      </w:r>
      <w:r w:rsidRPr="00DA0E1D">
        <w:rPr>
          <w:b/>
          <w:bCs/>
          <w:iCs/>
          <w:lang w:val="sr-Cyrl-CS"/>
        </w:rPr>
        <w:t xml:space="preserve"> БР. 1./201</w:t>
      </w:r>
      <w:r>
        <w:rPr>
          <w:b/>
          <w:bCs/>
          <w:iCs/>
          <w:lang/>
        </w:rPr>
        <w:t>7</w:t>
      </w:r>
    </w:p>
    <w:p w:rsidR="0058287E" w:rsidRPr="00DA0E1D" w:rsidRDefault="0058287E" w:rsidP="0058287E">
      <w:pPr>
        <w:jc w:val="center"/>
        <w:rPr>
          <w:b/>
          <w:bCs/>
          <w:iCs/>
          <w:lang/>
        </w:rPr>
      </w:pPr>
    </w:p>
    <w:p w:rsidR="0058287E" w:rsidRPr="00DA0E1D" w:rsidRDefault="0058287E" w:rsidP="0058287E">
      <w:pPr>
        <w:jc w:val="center"/>
        <w:rPr>
          <w:b/>
          <w:bCs/>
          <w:iCs/>
          <w:lang/>
        </w:rPr>
      </w:pPr>
      <w:r w:rsidRPr="00DA0E1D">
        <w:rPr>
          <w:b/>
          <w:bCs/>
          <w:iCs/>
          <w:lang/>
        </w:rPr>
        <w:t>У Г О В О Р</w:t>
      </w:r>
    </w:p>
    <w:p w:rsidR="0058287E" w:rsidRPr="00DA0E1D" w:rsidRDefault="0058287E" w:rsidP="0058287E">
      <w:pPr>
        <w:jc w:val="center"/>
        <w:rPr>
          <w:b/>
          <w:lang/>
        </w:rPr>
      </w:pPr>
      <w:r w:rsidRPr="00DA0E1D">
        <w:rPr>
          <w:b/>
          <w:lang w:val="sr-Cyrl-CS"/>
        </w:rPr>
        <w:t xml:space="preserve">О  КУПОПРОДАЈИ ЕЛЕКТРИЧНЕ ЕНЕРГИЈЕ СА ПОТПУНИМ СНАБДЕВАЊЕМ, </w:t>
      </w:r>
    </w:p>
    <w:p w:rsidR="0058287E" w:rsidRPr="00DA0E1D" w:rsidRDefault="0058287E" w:rsidP="0058287E">
      <w:pPr>
        <w:jc w:val="center"/>
        <w:rPr>
          <w:b/>
          <w:lang/>
        </w:rPr>
      </w:pPr>
      <w:r w:rsidRPr="00DA0E1D">
        <w:rPr>
          <w:b/>
          <w:lang w:val="sr-Cyrl-CS"/>
        </w:rPr>
        <w:t>ЈН БР. 1./201</w:t>
      </w:r>
      <w:r>
        <w:rPr>
          <w:b/>
          <w:lang/>
        </w:rPr>
        <w:t>7</w:t>
      </w:r>
    </w:p>
    <w:p w:rsidR="0058287E" w:rsidRPr="00DA0E1D" w:rsidRDefault="0058287E" w:rsidP="0058287E">
      <w:pPr>
        <w:jc w:val="center"/>
        <w:rPr>
          <w:b/>
          <w:lang w:val="sr-Cyrl-CS"/>
        </w:rPr>
      </w:pPr>
    </w:p>
    <w:p w:rsidR="0058287E" w:rsidRPr="00DA0E1D" w:rsidRDefault="0058287E" w:rsidP="0058287E">
      <w:pPr>
        <w:ind w:firstLine="360"/>
        <w:jc w:val="both"/>
        <w:rPr>
          <w:lang w:val="sr-Cyrl-CS"/>
        </w:rPr>
      </w:pPr>
      <w:r>
        <w:rPr>
          <w:lang w:val="sr-Cyrl-CS"/>
        </w:rPr>
        <w:t xml:space="preserve">Закључен у </w:t>
      </w:r>
      <w:r>
        <w:rPr>
          <w:lang/>
        </w:rPr>
        <w:t>Крупњу</w:t>
      </w:r>
      <w:r w:rsidRPr="00DA0E1D">
        <w:rPr>
          <w:lang w:val="sr-Cyrl-CS"/>
        </w:rPr>
        <w:t xml:space="preserve">, дана </w:t>
      </w:r>
      <w:r>
        <w:rPr>
          <w:lang w:val="sr-Latn-CS"/>
        </w:rPr>
        <w:t>_______.2017.</w:t>
      </w:r>
      <w:r w:rsidRPr="00DA0E1D">
        <w:rPr>
          <w:lang w:val="sr-Cyrl-CS"/>
        </w:rPr>
        <w:t>године</w:t>
      </w:r>
      <w:r>
        <w:rPr>
          <w:lang/>
        </w:rPr>
        <w:t>,</w:t>
      </w:r>
      <w:r w:rsidRPr="00DA0E1D">
        <w:rPr>
          <w:lang w:val="sr-Cyrl-CS"/>
        </w:rPr>
        <w:t xml:space="preserve"> између:</w:t>
      </w:r>
    </w:p>
    <w:p w:rsidR="0058287E" w:rsidRPr="00DA0E1D" w:rsidRDefault="0058287E" w:rsidP="0058287E">
      <w:pPr>
        <w:ind w:firstLine="360"/>
        <w:jc w:val="both"/>
        <w:rPr>
          <w:lang w:val="sr-Cyrl-CS"/>
        </w:rPr>
      </w:pPr>
      <w:r w:rsidRPr="00DA0E1D">
        <w:rPr>
          <w:lang w:val="sr-Cyrl-CS"/>
        </w:rPr>
        <w:t xml:space="preserve">1. </w:t>
      </w:r>
      <w:r w:rsidRPr="00DA0E1D">
        <w:rPr>
          <w:b/>
          <w:lang w:val="sr-Cyrl-CS"/>
        </w:rPr>
        <w:t>Наручиоца</w:t>
      </w:r>
      <w:r w:rsidRPr="00DA0E1D">
        <w:rPr>
          <w:b/>
          <w:lang w:val="sr-Latn-CS"/>
        </w:rPr>
        <w:t>,</w:t>
      </w:r>
      <w:r w:rsidRPr="00DA0E1D">
        <w:rPr>
          <w:b/>
          <w:lang w:val="sr-Cyrl-CS"/>
        </w:rPr>
        <w:t xml:space="preserve"> Основне школе „</w:t>
      </w:r>
      <w:r>
        <w:rPr>
          <w:b/>
          <w:lang/>
        </w:rPr>
        <w:t>Боривоје Ж. Милојевић</w:t>
      </w:r>
      <w:r w:rsidRPr="00DA0E1D">
        <w:rPr>
          <w:b/>
          <w:lang w:val="sr-Cyrl-CS"/>
        </w:rPr>
        <w:t xml:space="preserve">“ </w:t>
      </w:r>
      <w:r>
        <w:rPr>
          <w:b/>
          <w:lang/>
        </w:rPr>
        <w:t>Крупањ</w:t>
      </w:r>
      <w:r>
        <w:rPr>
          <w:lang w:val="sr-Cyrl-CS"/>
        </w:rPr>
        <w:t xml:space="preserve"> са седиштем у </w:t>
      </w:r>
      <w:r>
        <w:rPr>
          <w:lang/>
        </w:rPr>
        <w:t>Крупњу</w:t>
      </w:r>
      <w:r>
        <w:rPr>
          <w:lang w:val="sr-Cyrl-CS"/>
        </w:rPr>
        <w:t xml:space="preserve">, улица </w:t>
      </w:r>
      <w:r>
        <w:rPr>
          <w:lang/>
        </w:rPr>
        <w:t>Радничка</w:t>
      </w:r>
      <w:r>
        <w:rPr>
          <w:lang w:val="sr-Cyrl-CS"/>
        </w:rPr>
        <w:t xml:space="preserve"> број 2</w:t>
      </w:r>
      <w:r w:rsidRPr="00DA0E1D">
        <w:rPr>
          <w:lang w:val="sr-Cyrl-CS"/>
        </w:rPr>
        <w:t xml:space="preserve">, коју заступа </w:t>
      </w:r>
      <w:r w:rsidRPr="00DA0E1D">
        <w:rPr>
          <w:lang/>
        </w:rPr>
        <w:t xml:space="preserve"> </w:t>
      </w:r>
      <w:r w:rsidRPr="00DA0E1D">
        <w:rPr>
          <w:lang w:val="sr-Cyrl-CS"/>
        </w:rPr>
        <w:t>директор</w:t>
      </w:r>
      <w:r>
        <w:rPr>
          <w:lang/>
        </w:rPr>
        <w:t xml:space="preserve">  Драган Благојевић </w:t>
      </w:r>
      <w:r w:rsidRPr="00DA0E1D">
        <w:rPr>
          <w:lang w:val="sr-Cyrl-CS"/>
        </w:rPr>
        <w:t xml:space="preserve">(у даљем тексту: </w:t>
      </w:r>
      <w:r w:rsidRPr="00DA0E1D">
        <w:rPr>
          <w:lang/>
        </w:rPr>
        <w:t>Купац</w:t>
      </w:r>
      <w:r w:rsidRPr="00DA0E1D">
        <w:rPr>
          <w:lang w:val="sr-Cyrl-CS"/>
        </w:rPr>
        <w:t>) и</w:t>
      </w:r>
    </w:p>
    <w:p w:rsidR="0058287E" w:rsidRPr="00DA0E1D" w:rsidRDefault="0058287E" w:rsidP="0058287E">
      <w:pPr>
        <w:ind w:firstLine="360"/>
        <w:jc w:val="both"/>
        <w:rPr>
          <w:lang w:val="sr-Cyrl-CS"/>
        </w:rPr>
      </w:pPr>
    </w:p>
    <w:p w:rsidR="0058287E" w:rsidRPr="00DA0E1D" w:rsidRDefault="0058287E" w:rsidP="0058287E">
      <w:pPr>
        <w:ind w:firstLine="360"/>
        <w:jc w:val="both"/>
        <w:rPr>
          <w:lang w:val="sr-Cyrl-CS"/>
        </w:rPr>
      </w:pPr>
      <w:r>
        <w:rPr>
          <w:noProof/>
        </w:rPr>
        <w:pict>
          <v:line id="_x0000_s1026" style="position:absolute;left:0;text-align:left;z-index:251657728" from="78.8pt,10.75pt" to="330.8pt,10.75pt"/>
        </w:pict>
      </w:r>
      <w:r w:rsidRPr="00DA0E1D">
        <w:rPr>
          <w:lang w:val="sr-Cyrl-CS"/>
        </w:rPr>
        <w:t xml:space="preserve">2. </w:t>
      </w:r>
      <w:r w:rsidRPr="00DA0E1D">
        <w:rPr>
          <w:b/>
          <w:lang w:val="sr-Cyrl-CS"/>
        </w:rPr>
        <w:t>Понуђача</w:t>
      </w:r>
      <w:r w:rsidRPr="001C45E7">
        <w:rPr>
          <w:lang w:val="sr-Latn-CS"/>
        </w:rPr>
        <w:t xml:space="preserve">, </w:t>
      </w:r>
      <w:r>
        <w:rPr>
          <w:b/>
          <w:lang/>
        </w:rPr>
        <w:t xml:space="preserve">                                                                                                  </w:t>
      </w:r>
      <w:r w:rsidRPr="00DA0E1D">
        <w:rPr>
          <w:lang w:val="sr-Cyrl-CS"/>
        </w:rPr>
        <w:t xml:space="preserve"> са седиштем у __________________, улица ___________________________ број _______, кога заступа _____________________________ (у даљем тексту: </w:t>
      </w:r>
      <w:r w:rsidRPr="00DA0E1D">
        <w:rPr>
          <w:lang/>
        </w:rPr>
        <w:t>Продавац</w:t>
      </w:r>
      <w:r w:rsidRPr="00DA0E1D">
        <w:rPr>
          <w:lang w:val="sr-Cyrl-CS"/>
        </w:rPr>
        <w:t>).</w:t>
      </w:r>
    </w:p>
    <w:p w:rsidR="0058287E" w:rsidRPr="00DA0E1D" w:rsidRDefault="0058287E" w:rsidP="0058287E">
      <w:pPr>
        <w:ind w:firstLine="360"/>
        <w:jc w:val="both"/>
        <w:rPr>
          <w:lang w:val="sr-Cyrl-CS"/>
        </w:rPr>
      </w:pPr>
    </w:p>
    <w:tbl>
      <w:tblPr>
        <w:tblW w:w="104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610"/>
        <w:gridCol w:w="2610"/>
        <w:gridCol w:w="2610"/>
        <w:gridCol w:w="2610"/>
      </w:tblGrid>
      <w:tr w:rsidR="0058287E" w:rsidRPr="00DA0E1D">
        <w:trPr>
          <w:trHeight w:val="222"/>
        </w:trPr>
        <w:tc>
          <w:tcPr>
            <w:tcW w:w="5220" w:type="dxa"/>
            <w:gridSpan w:val="2"/>
            <w:tcBorders>
              <w:top w:val="single" w:sz="8" w:space="0" w:color="auto"/>
              <w:bottom w:val="single" w:sz="6" w:space="0" w:color="auto"/>
              <w:right w:val="single" w:sz="8" w:space="0" w:color="auto"/>
            </w:tcBorders>
            <w:vAlign w:val="center"/>
          </w:tcPr>
          <w:p w:rsidR="0058287E" w:rsidRPr="00DA0E1D" w:rsidRDefault="0058287E" w:rsidP="0058287E">
            <w:pPr>
              <w:jc w:val="center"/>
              <w:rPr>
                <w:b/>
                <w:lang/>
              </w:rPr>
            </w:pPr>
            <w:r w:rsidRPr="00DA0E1D">
              <w:rPr>
                <w:b/>
                <w:lang w:val="sr-Cyrl-CS"/>
              </w:rPr>
              <w:t xml:space="preserve">Подаци о </w:t>
            </w:r>
            <w:r w:rsidRPr="00DA0E1D">
              <w:rPr>
                <w:b/>
                <w:lang/>
              </w:rPr>
              <w:t>Купцу</w:t>
            </w:r>
          </w:p>
        </w:tc>
        <w:tc>
          <w:tcPr>
            <w:tcW w:w="5220" w:type="dxa"/>
            <w:gridSpan w:val="2"/>
            <w:tcBorders>
              <w:left w:val="single" w:sz="8" w:space="0" w:color="auto"/>
            </w:tcBorders>
            <w:vAlign w:val="center"/>
          </w:tcPr>
          <w:p w:rsidR="0058287E" w:rsidRPr="00DA0E1D" w:rsidRDefault="0058287E" w:rsidP="0058287E">
            <w:pPr>
              <w:jc w:val="center"/>
              <w:rPr>
                <w:b/>
                <w:lang/>
              </w:rPr>
            </w:pPr>
            <w:r w:rsidRPr="00DA0E1D">
              <w:rPr>
                <w:b/>
                <w:lang w:val="sr-Cyrl-CS"/>
              </w:rPr>
              <w:t xml:space="preserve">Подаци о </w:t>
            </w:r>
            <w:r w:rsidRPr="00DA0E1D">
              <w:rPr>
                <w:b/>
                <w:lang/>
              </w:rPr>
              <w:t>Продавцу</w:t>
            </w:r>
          </w:p>
        </w:tc>
      </w:tr>
      <w:tr w:rsidR="0058287E" w:rsidRPr="00DA0E1D">
        <w:trPr>
          <w:trHeight w:val="222"/>
        </w:trPr>
        <w:tc>
          <w:tcPr>
            <w:tcW w:w="5220" w:type="dxa"/>
            <w:gridSpan w:val="2"/>
            <w:tcBorders>
              <w:top w:val="single" w:sz="6" w:space="0" w:color="auto"/>
              <w:bottom w:val="single" w:sz="6" w:space="0" w:color="auto"/>
              <w:right w:val="single" w:sz="8" w:space="0" w:color="auto"/>
            </w:tcBorders>
            <w:vAlign w:val="center"/>
          </w:tcPr>
          <w:p w:rsidR="0058287E" w:rsidRPr="00B6610A" w:rsidRDefault="0058287E" w:rsidP="0058287E">
            <w:pPr>
              <w:rPr>
                <w:b/>
                <w:lang/>
              </w:rPr>
            </w:pPr>
            <w:r w:rsidRPr="00DA0E1D">
              <w:rPr>
                <w:lang w:val="sr-Cyrl-CS"/>
              </w:rPr>
              <w:t>ПИБ:  101</w:t>
            </w:r>
            <w:r>
              <w:rPr>
                <w:lang/>
              </w:rPr>
              <w:t>394997</w:t>
            </w:r>
          </w:p>
        </w:tc>
        <w:tc>
          <w:tcPr>
            <w:tcW w:w="5220" w:type="dxa"/>
            <w:gridSpan w:val="2"/>
            <w:tcBorders>
              <w:left w:val="single" w:sz="8" w:space="0" w:color="auto"/>
            </w:tcBorders>
            <w:vAlign w:val="center"/>
          </w:tcPr>
          <w:p w:rsidR="0058287E" w:rsidRPr="00DA0E1D" w:rsidRDefault="0058287E" w:rsidP="0058287E">
            <w:pPr>
              <w:rPr>
                <w:b/>
                <w:lang w:val="sr-Cyrl-CS"/>
              </w:rPr>
            </w:pPr>
            <w:r w:rsidRPr="00DA0E1D">
              <w:rPr>
                <w:lang w:val="sr-Cyrl-CS"/>
              </w:rPr>
              <w:t xml:space="preserve">ПИБ: </w:t>
            </w:r>
          </w:p>
        </w:tc>
      </w:tr>
      <w:tr w:rsidR="0058287E" w:rsidRPr="00DA0E1D">
        <w:trPr>
          <w:trHeight w:val="222"/>
        </w:trPr>
        <w:tc>
          <w:tcPr>
            <w:tcW w:w="5220" w:type="dxa"/>
            <w:gridSpan w:val="2"/>
            <w:tcBorders>
              <w:top w:val="single" w:sz="6" w:space="0" w:color="auto"/>
              <w:bottom w:val="single" w:sz="6" w:space="0" w:color="auto"/>
              <w:right w:val="single" w:sz="8" w:space="0" w:color="auto"/>
            </w:tcBorders>
            <w:vAlign w:val="center"/>
          </w:tcPr>
          <w:p w:rsidR="0058287E" w:rsidRPr="00B6610A" w:rsidRDefault="0058287E" w:rsidP="0058287E">
            <w:pPr>
              <w:rPr>
                <w:b/>
                <w:lang/>
              </w:rPr>
            </w:pPr>
            <w:r w:rsidRPr="00DA0E1D">
              <w:rPr>
                <w:lang w:val="sr-Cyrl-CS"/>
              </w:rPr>
              <w:t>Матични број:  0</w:t>
            </w:r>
            <w:r>
              <w:rPr>
                <w:lang/>
              </w:rPr>
              <w:t>7169728</w:t>
            </w:r>
          </w:p>
        </w:tc>
        <w:tc>
          <w:tcPr>
            <w:tcW w:w="5220" w:type="dxa"/>
            <w:gridSpan w:val="2"/>
            <w:tcBorders>
              <w:left w:val="single" w:sz="8" w:space="0" w:color="auto"/>
            </w:tcBorders>
            <w:vAlign w:val="center"/>
          </w:tcPr>
          <w:p w:rsidR="0058287E" w:rsidRPr="00DA0E1D" w:rsidRDefault="0058287E" w:rsidP="0058287E">
            <w:pPr>
              <w:rPr>
                <w:b/>
                <w:lang w:val="sr-Cyrl-CS"/>
              </w:rPr>
            </w:pPr>
            <w:r w:rsidRPr="00DA0E1D">
              <w:rPr>
                <w:lang w:val="sr-Cyrl-CS"/>
              </w:rPr>
              <w:t xml:space="preserve">Матични број: </w:t>
            </w:r>
          </w:p>
        </w:tc>
      </w:tr>
      <w:tr w:rsidR="0058287E" w:rsidRPr="00DA0E1D">
        <w:trPr>
          <w:trHeight w:val="222"/>
        </w:trPr>
        <w:tc>
          <w:tcPr>
            <w:tcW w:w="5220" w:type="dxa"/>
            <w:gridSpan w:val="2"/>
            <w:tcBorders>
              <w:top w:val="single" w:sz="6" w:space="0" w:color="auto"/>
              <w:bottom w:val="single" w:sz="6" w:space="0" w:color="auto"/>
              <w:right w:val="single" w:sz="8" w:space="0" w:color="auto"/>
            </w:tcBorders>
            <w:vAlign w:val="center"/>
          </w:tcPr>
          <w:p w:rsidR="0058287E" w:rsidRPr="00DA0E1D" w:rsidRDefault="0058287E" w:rsidP="0058287E">
            <w:pPr>
              <w:rPr>
                <w:lang w:val="sr-Cyrl-CS"/>
              </w:rPr>
            </w:pPr>
            <w:r w:rsidRPr="00DA0E1D">
              <w:rPr>
                <w:lang w:val="sr-Cyrl-CS"/>
              </w:rPr>
              <w:t xml:space="preserve">Бројеви рачуна, назив и седиште банке: </w:t>
            </w:r>
          </w:p>
          <w:p w:rsidR="0058287E" w:rsidRPr="00DA0E1D" w:rsidRDefault="0058287E" w:rsidP="0058287E">
            <w:pPr>
              <w:rPr>
                <w:lang w:val="sr-Cyrl-CS"/>
              </w:rPr>
            </w:pPr>
            <w:r w:rsidRPr="00DA0E1D">
              <w:rPr>
                <w:lang w:val="ru-RU"/>
              </w:rPr>
              <w:t>840</w:t>
            </w:r>
            <w:r>
              <w:rPr>
                <w:lang w:val="sr-Cyrl-CS"/>
              </w:rPr>
              <w:t>-</w:t>
            </w:r>
            <w:r>
              <w:rPr>
                <w:lang/>
              </w:rPr>
              <w:t>8816600-47</w:t>
            </w:r>
            <w:r w:rsidRPr="00DA0E1D">
              <w:rPr>
                <w:lang w:val="sr-Cyrl-CS"/>
              </w:rPr>
              <w:t xml:space="preserve"> код Управе за трезор</w:t>
            </w:r>
          </w:p>
        </w:tc>
        <w:tc>
          <w:tcPr>
            <w:tcW w:w="5220" w:type="dxa"/>
            <w:gridSpan w:val="2"/>
            <w:tcBorders>
              <w:left w:val="single" w:sz="8" w:space="0" w:color="auto"/>
            </w:tcBorders>
          </w:tcPr>
          <w:p w:rsidR="0058287E" w:rsidRPr="00DA0E1D" w:rsidRDefault="0058287E" w:rsidP="0058287E">
            <w:pPr>
              <w:rPr>
                <w:lang w:val="sr-Cyrl-CS"/>
              </w:rPr>
            </w:pPr>
            <w:r w:rsidRPr="00DA0E1D">
              <w:rPr>
                <w:lang w:val="sr-Cyrl-CS"/>
              </w:rPr>
              <w:t xml:space="preserve">Број рачуна, назив и седиште банке: </w:t>
            </w:r>
          </w:p>
          <w:p w:rsidR="0058287E" w:rsidRPr="00DA0E1D" w:rsidRDefault="0058287E" w:rsidP="0058287E">
            <w:pPr>
              <w:rPr>
                <w:lang w:val="sr-Cyrl-CS"/>
              </w:rPr>
            </w:pPr>
          </w:p>
        </w:tc>
      </w:tr>
      <w:tr w:rsidR="0058287E" w:rsidRPr="00DA0E1D">
        <w:trPr>
          <w:trHeight w:val="222"/>
        </w:trPr>
        <w:tc>
          <w:tcPr>
            <w:tcW w:w="2610" w:type="dxa"/>
            <w:tcBorders>
              <w:top w:val="single" w:sz="6" w:space="0" w:color="auto"/>
              <w:bottom w:val="single" w:sz="6" w:space="0" w:color="auto"/>
            </w:tcBorders>
            <w:vAlign w:val="center"/>
          </w:tcPr>
          <w:p w:rsidR="0058287E" w:rsidRPr="00B6610A" w:rsidRDefault="0058287E" w:rsidP="0058287E">
            <w:pPr>
              <w:rPr>
                <w:b/>
                <w:lang/>
              </w:rPr>
            </w:pPr>
            <w:r w:rsidRPr="00DA0E1D">
              <w:rPr>
                <w:lang w:val="sr-Cyrl-CS"/>
              </w:rPr>
              <w:t>Телефон:  0</w:t>
            </w:r>
            <w:r>
              <w:rPr>
                <w:lang/>
              </w:rPr>
              <w:t>15-7581-317</w:t>
            </w:r>
          </w:p>
        </w:tc>
        <w:tc>
          <w:tcPr>
            <w:tcW w:w="2610" w:type="dxa"/>
            <w:tcBorders>
              <w:top w:val="single" w:sz="6" w:space="0" w:color="auto"/>
              <w:bottom w:val="single" w:sz="6" w:space="0" w:color="auto"/>
              <w:right w:val="single" w:sz="8" w:space="0" w:color="auto"/>
            </w:tcBorders>
            <w:vAlign w:val="center"/>
          </w:tcPr>
          <w:p w:rsidR="0058287E" w:rsidRPr="00B6610A" w:rsidRDefault="0058287E" w:rsidP="0058287E">
            <w:pPr>
              <w:rPr>
                <w:b/>
                <w:lang/>
              </w:rPr>
            </w:pPr>
            <w:r>
              <w:rPr>
                <w:lang w:val="sr-Cyrl-CS"/>
              </w:rPr>
              <w:t xml:space="preserve">Телефакс:  </w:t>
            </w:r>
            <w:r>
              <w:rPr>
                <w:lang/>
              </w:rPr>
              <w:t>015-7581-718</w:t>
            </w:r>
          </w:p>
        </w:tc>
        <w:tc>
          <w:tcPr>
            <w:tcW w:w="2610" w:type="dxa"/>
            <w:tcBorders>
              <w:left w:val="single" w:sz="8" w:space="0" w:color="auto"/>
            </w:tcBorders>
            <w:vAlign w:val="center"/>
          </w:tcPr>
          <w:p w:rsidR="0058287E" w:rsidRPr="00DA0E1D" w:rsidRDefault="0058287E" w:rsidP="0058287E">
            <w:pPr>
              <w:rPr>
                <w:b/>
                <w:lang w:val="sr-Cyrl-CS"/>
              </w:rPr>
            </w:pPr>
            <w:r w:rsidRPr="00DA0E1D">
              <w:rPr>
                <w:lang w:val="sr-Cyrl-CS"/>
              </w:rPr>
              <w:t xml:space="preserve">Телефон: </w:t>
            </w:r>
          </w:p>
        </w:tc>
        <w:tc>
          <w:tcPr>
            <w:tcW w:w="2610" w:type="dxa"/>
            <w:vAlign w:val="center"/>
          </w:tcPr>
          <w:p w:rsidR="0058287E" w:rsidRPr="00DA0E1D" w:rsidRDefault="0058287E" w:rsidP="0058287E">
            <w:pPr>
              <w:rPr>
                <w:b/>
                <w:lang w:val="sr-Cyrl-CS"/>
              </w:rPr>
            </w:pPr>
            <w:r w:rsidRPr="00DA0E1D">
              <w:rPr>
                <w:lang w:val="sr-Cyrl-CS"/>
              </w:rPr>
              <w:t xml:space="preserve">Телефакс: </w:t>
            </w:r>
          </w:p>
        </w:tc>
      </w:tr>
      <w:tr w:rsidR="0058287E" w:rsidRPr="00DA0E1D">
        <w:trPr>
          <w:trHeight w:val="222"/>
        </w:trPr>
        <w:tc>
          <w:tcPr>
            <w:tcW w:w="5220" w:type="dxa"/>
            <w:gridSpan w:val="2"/>
            <w:tcBorders>
              <w:top w:val="single" w:sz="6" w:space="0" w:color="auto"/>
              <w:bottom w:val="single" w:sz="8" w:space="0" w:color="auto"/>
              <w:right w:val="single" w:sz="8" w:space="0" w:color="auto"/>
            </w:tcBorders>
            <w:vAlign w:val="center"/>
          </w:tcPr>
          <w:p w:rsidR="0058287E" w:rsidRPr="00DA0E1D" w:rsidRDefault="0058287E" w:rsidP="0058287E">
            <w:pPr>
              <w:rPr>
                <w:b/>
                <w:lang w:val="sr-Latn-CS"/>
              </w:rPr>
            </w:pPr>
            <w:r w:rsidRPr="00DA0E1D">
              <w:rPr>
                <w:lang w:val="sr-Cyrl-CS"/>
              </w:rPr>
              <w:t xml:space="preserve">E-mail:  </w:t>
            </w:r>
            <w:hyperlink r:id="rId8" w:history="1">
              <w:r w:rsidRPr="000A360D">
                <w:rPr>
                  <w:rStyle w:val="Hyperlink"/>
                  <w:rFonts w:ascii="Arial" w:hAnsi="Arial"/>
                  <w:color w:val="0000FF"/>
                  <w:sz w:val="20"/>
                  <w:szCs w:val="20"/>
                  <w:lang w:val="sr-Latn-CS"/>
                </w:rPr>
                <w:t>borozm</w:t>
              </w:r>
              <w:r w:rsidRPr="000A360D">
                <w:rPr>
                  <w:rStyle w:val="Hyperlink"/>
                  <w:rFonts w:ascii="Arial" w:hAnsi="Arial"/>
                  <w:color w:val="0000FF"/>
                  <w:sz w:val="20"/>
                  <w:szCs w:val="20"/>
                </w:rPr>
                <w:t>@yahoo.com</w:t>
              </w:r>
            </w:hyperlink>
            <w:r w:rsidRPr="000A360D">
              <w:rPr>
                <w:color w:val="0000FF"/>
                <w:sz w:val="20"/>
                <w:szCs w:val="20"/>
                <w:lang w:val="sr-Cyrl-CS"/>
              </w:rPr>
              <w:t>.</w:t>
            </w:r>
            <w:r>
              <w:rPr>
                <w:color w:val="0000FF"/>
                <w:sz w:val="20"/>
                <w:szCs w:val="20"/>
              </w:rPr>
              <w:t>,</w:t>
            </w:r>
            <w:r w:rsidRPr="00E615EC">
              <w:rPr>
                <w:lang w:val="sr-Cyrl-CS"/>
              </w:rPr>
              <w:t xml:space="preserve">    </w:t>
            </w:r>
          </w:p>
        </w:tc>
        <w:tc>
          <w:tcPr>
            <w:tcW w:w="5220" w:type="dxa"/>
            <w:gridSpan w:val="2"/>
            <w:tcBorders>
              <w:left w:val="single" w:sz="8" w:space="0" w:color="auto"/>
            </w:tcBorders>
            <w:vAlign w:val="center"/>
          </w:tcPr>
          <w:p w:rsidR="0058287E" w:rsidRPr="00DA0E1D" w:rsidRDefault="0058287E" w:rsidP="0058287E">
            <w:pPr>
              <w:rPr>
                <w:b/>
                <w:lang w:val="sr-Cyrl-CS"/>
              </w:rPr>
            </w:pPr>
            <w:r w:rsidRPr="00DA0E1D">
              <w:rPr>
                <w:lang w:val="sr-Cyrl-CS"/>
              </w:rPr>
              <w:t xml:space="preserve">E-mail: </w:t>
            </w:r>
          </w:p>
        </w:tc>
      </w:tr>
    </w:tbl>
    <w:p w:rsidR="0058287E" w:rsidRPr="00DA0E1D" w:rsidRDefault="0058287E" w:rsidP="0058287E">
      <w:pPr>
        <w:rPr>
          <w:lang w:val="sr-Cyrl-CS"/>
        </w:rPr>
      </w:pPr>
    </w:p>
    <w:p w:rsidR="0058287E" w:rsidRPr="00DA0E1D" w:rsidRDefault="0058287E" w:rsidP="0058287E">
      <w:pPr>
        <w:rPr>
          <w:lang w:val="sr-Cyrl-CS"/>
        </w:rPr>
      </w:pPr>
      <w:r w:rsidRPr="00DA0E1D">
        <w:rPr>
          <w:b/>
          <w:lang w:val="sr-Cyrl-CS"/>
        </w:rPr>
        <w:t>Подизвођачи</w:t>
      </w:r>
      <w:r w:rsidRPr="00DA0E1D">
        <w:rPr>
          <w:lang w:val="sr-Cyrl-CS"/>
        </w:rPr>
        <w:t xml:space="preserve"> (назив и седиште): </w:t>
      </w:r>
    </w:p>
    <w:p w:rsidR="0058287E" w:rsidRPr="00DA0E1D" w:rsidRDefault="0058287E" w:rsidP="0058287E">
      <w:pPr>
        <w:rPr>
          <w:lang w:val="sr-Cyrl-CS"/>
        </w:rPr>
      </w:pPr>
      <w:r w:rsidRPr="00DA0E1D">
        <w:rPr>
          <w:lang w:val="sr-Cyrl-CS"/>
        </w:rPr>
        <w:t>1. _____________________________________________________________________________________</w:t>
      </w:r>
    </w:p>
    <w:p w:rsidR="0058287E" w:rsidRPr="00DA0E1D" w:rsidRDefault="0058287E" w:rsidP="0058287E">
      <w:pPr>
        <w:rPr>
          <w:lang w:val="sr-Cyrl-CS"/>
        </w:rPr>
      </w:pPr>
      <w:r w:rsidRPr="00DA0E1D">
        <w:rPr>
          <w:lang w:val="sr-Cyrl-CS"/>
        </w:rPr>
        <w:t>2. _____________________________________________________________________________________</w:t>
      </w:r>
    </w:p>
    <w:p w:rsidR="0058287E" w:rsidRPr="00DA0E1D" w:rsidRDefault="0058287E" w:rsidP="0058287E">
      <w:pPr>
        <w:rPr>
          <w:lang w:val="sr-Cyrl-CS"/>
        </w:rPr>
      </w:pPr>
    </w:p>
    <w:p w:rsidR="0058287E" w:rsidRPr="00DA0E1D" w:rsidRDefault="0058287E" w:rsidP="0058287E">
      <w:pPr>
        <w:rPr>
          <w:lang w:val="sr-Cyrl-CS"/>
        </w:rPr>
      </w:pPr>
      <w:r w:rsidRPr="00DA0E1D">
        <w:rPr>
          <w:b/>
          <w:lang w:val="sr-Cyrl-CS"/>
        </w:rPr>
        <w:t>Остали учесници у заједничкој понуди – Супонуђачи</w:t>
      </w:r>
      <w:r w:rsidRPr="00DA0E1D">
        <w:rPr>
          <w:lang w:val="sr-Cyrl-CS"/>
        </w:rPr>
        <w:t xml:space="preserve"> (назив и седиште):</w:t>
      </w:r>
    </w:p>
    <w:p w:rsidR="0058287E" w:rsidRPr="00DA0E1D" w:rsidRDefault="0058287E" w:rsidP="0058287E">
      <w:pPr>
        <w:rPr>
          <w:lang w:val="sr-Cyrl-CS"/>
        </w:rPr>
      </w:pPr>
      <w:r w:rsidRPr="00DA0E1D">
        <w:rPr>
          <w:lang w:val="sr-Cyrl-CS"/>
        </w:rPr>
        <w:t>1. _____________________________________________________________________________________</w:t>
      </w:r>
    </w:p>
    <w:p w:rsidR="0058287E" w:rsidRPr="00DA0E1D" w:rsidRDefault="0058287E" w:rsidP="0058287E">
      <w:pPr>
        <w:rPr>
          <w:lang w:val="sr-Cyrl-CS"/>
        </w:rPr>
      </w:pPr>
      <w:r w:rsidRPr="00DA0E1D">
        <w:rPr>
          <w:lang w:val="sr-Cyrl-CS"/>
        </w:rPr>
        <w:t>2. _____________________________________________________________________________________</w:t>
      </w:r>
    </w:p>
    <w:p w:rsidR="0058287E" w:rsidRPr="00DA0E1D" w:rsidRDefault="0058287E" w:rsidP="0058287E">
      <w:pPr>
        <w:rPr>
          <w:lang/>
        </w:rPr>
      </w:pPr>
    </w:p>
    <w:p w:rsidR="0058287E" w:rsidRPr="00DA0E1D" w:rsidRDefault="0058287E" w:rsidP="0058287E">
      <w:pPr>
        <w:jc w:val="center"/>
        <w:rPr>
          <w:b/>
          <w:lang w:val="sr-Cyrl-CS"/>
        </w:rPr>
      </w:pPr>
      <w:r w:rsidRPr="00DA0E1D">
        <w:rPr>
          <w:b/>
          <w:lang w:val="sr-Cyrl-CS"/>
        </w:rPr>
        <w:t>Опште одредбе</w:t>
      </w:r>
    </w:p>
    <w:p w:rsidR="0058287E" w:rsidRPr="00DA0E1D" w:rsidRDefault="0058287E" w:rsidP="0058287E">
      <w:pPr>
        <w:rPr>
          <w:lang/>
        </w:rPr>
      </w:pPr>
    </w:p>
    <w:p w:rsidR="0058287E" w:rsidRPr="00DA0E1D" w:rsidRDefault="0058287E" w:rsidP="0058287E">
      <w:pPr>
        <w:jc w:val="center"/>
        <w:rPr>
          <w:b/>
          <w:lang w:val="sr-Cyrl-CS"/>
        </w:rPr>
      </w:pPr>
      <w:r w:rsidRPr="00DA0E1D">
        <w:rPr>
          <w:b/>
          <w:lang w:val="sr-Cyrl-CS"/>
        </w:rPr>
        <w:t>Члан 1.</w:t>
      </w:r>
    </w:p>
    <w:p w:rsidR="0058287E" w:rsidRPr="00DA0E1D" w:rsidRDefault="0058287E" w:rsidP="0058287E">
      <w:pPr>
        <w:ind w:firstLine="360"/>
        <w:jc w:val="both"/>
        <w:rPr>
          <w:lang w:val="sr-Cyrl-CS"/>
        </w:rPr>
      </w:pPr>
      <w:r w:rsidRPr="00DA0E1D">
        <w:rPr>
          <w:lang/>
        </w:rPr>
        <w:t>Купац</w:t>
      </w:r>
      <w:r w:rsidRPr="00DA0E1D">
        <w:rPr>
          <w:lang w:val="sr-Cyrl-CS"/>
        </w:rPr>
        <w:t xml:space="preserve"> и </w:t>
      </w:r>
      <w:r w:rsidRPr="00DA0E1D">
        <w:rPr>
          <w:lang/>
        </w:rPr>
        <w:t>Продавац</w:t>
      </w:r>
      <w:r w:rsidRPr="00DA0E1D">
        <w:rPr>
          <w:lang w:val="sr-Cyrl-CS"/>
        </w:rPr>
        <w:t xml:space="preserve"> (у даљем тексту: уговорне стране) су сагласни:</w:t>
      </w:r>
    </w:p>
    <w:p w:rsidR="0058287E" w:rsidRPr="00DA0E1D" w:rsidRDefault="0058287E" w:rsidP="0058287E">
      <w:pPr>
        <w:ind w:firstLine="360"/>
        <w:jc w:val="both"/>
        <w:rPr>
          <w:lang w:val="sr-Cyrl-CS"/>
        </w:rPr>
      </w:pPr>
      <w:r w:rsidRPr="00DA0E1D">
        <w:rPr>
          <w:lang w:val="sr-Cyrl-CS"/>
        </w:rPr>
        <w:t xml:space="preserve">1) да је </w:t>
      </w:r>
      <w:r w:rsidRPr="00DA0E1D">
        <w:rPr>
          <w:lang/>
        </w:rPr>
        <w:t>Купац</w:t>
      </w:r>
      <w:r w:rsidRPr="00DA0E1D">
        <w:rPr>
          <w:lang w:val="sr-Cyrl-CS"/>
        </w:rPr>
        <w:t xml:space="preserve"> у складу са чланом 39. Закона о јавним набавкама ("Службени гласник РС", бр. </w:t>
      </w:r>
      <w:r w:rsidRPr="00941E04">
        <w:rPr>
          <w:rFonts w:eastAsia="TimesNewRomanPSMT"/>
          <w:lang w:val="sr-Cyrl-CS"/>
        </w:rPr>
        <w:t>124/12</w:t>
      </w:r>
      <w:r w:rsidRPr="00DA0E1D">
        <w:rPr>
          <w:rFonts w:eastAsia="TimesNewRomanPSMT"/>
          <w:lang/>
        </w:rPr>
        <w:t>,</w:t>
      </w:r>
      <w:r w:rsidRPr="00DA0E1D">
        <w:rPr>
          <w:rFonts w:eastAsia="TimesNewRomanPSMT"/>
          <w:lang w:val="sr-Cyrl-CS"/>
        </w:rPr>
        <w:t xml:space="preserve"> 14/15</w:t>
      </w:r>
      <w:r w:rsidRPr="00DA0E1D">
        <w:rPr>
          <w:rFonts w:eastAsia="TimesNewRomanPSMT"/>
          <w:lang/>
        </w:rPr>
        <w:t xml:space="preserve"> и </w:t>
      </w:r>
      <w:r w:rsidRPr="00DA0E1D">
        <w:rPr>
          <w:lang/>
        </w:rPr>
        <w:t>68/15, у даљем тексту Закон</w:t>
      </w:r>
      <w:r w:rsidRPr="00DA0E1D">
        <w:rPr>
          <w:lang w:val="sr-Cyrl-CS"/>
        </w:rPr>
        <w:t xml:space="preserve">) спровео поступак јавне набавке мале вредности за набавку </w:t>
      </w:r>
      <w:r w:rsidRPr="00DA0E1D">
        <w:rPr>
          <w:lang/>
        </w:rPr>
        <w:t>добара</w:t>
      </w:r>
      <w:r w:rsidRPr="00DA0E1D">
        <w:rPr>
          <w:lang w:val="sr-Cyrl-CS"/>
        </w:rPr>
        <w:t xml:space="preserve"> – </w:t>
      </w:r>
      <w:r w:rsidRPr="00DA0E1D">
        <w:rPr>
          <w:lang/>
        </w:rPr>
        <w:t>ЕЛЕКТРИЧНЕ ЕНЕРГИЈЕ</w:t>
      </w:r>
      <w:r w:rsidRPr="00DA0E1D">
        <w:rPr>
          <w:lang w:val="sr-Cyrl-CS"/>
        </w:rPr>
        <w:t>, број јавне набавке 1./201</w:t>
      </w:r>
      <w:r>
        <w:rPr>
          <w:lang/>
        </w:rPr>
        <w:t>7</w:t>
      </w:r>
      <w:r w:rsidRPr="00DA0E1D">
        <w:rPr>
          <w:lang w:val="sr-Cyrl-CS"/>
        </w:rPr>
        <w:t>;</w:t>
      </w:r>
    </w:p>
    <w:p w:rsidR="0058287E" w:rsidRPr="00DA0E1D" w:rsidRDefault="0058287E" w:rsidP="0058287E">
      <w:pPr>
        <w:ind w:firstLine="360"/>
        <w:jc w:val="both"/>
        <w:rPr>
          <w:lang w:val="sr-Cyrl-CS"/>
        </w:rPr>
      </w:pPr>
      <w:r w:rsidRPr="00DA0E1D">
        <w:rPr>
          <w:lang w:val="sr-Cyrl-CS"/>
        </w:rPr>
        <w:t>2) да је</w:t>
      </w:r>
      <w:r w:rsidRPr="00DA0E1D">
        <w:rPr>
          <w:lang/>
        </w:rPr>
        <w:t xml:space="preserve"> Продавац</w:t>
      </w:r>
      <w:r w:rsidRPr="00DA0E1D">
        <w:rPr>
          <w:lang w:val="sr-Cyrl-CS"/>
        </w:rPr>
        <w:t xml:space="preserve"> доставио понуду број ____________ од ______________ године, </w:t>
      </w:r>
      <w:r w:rsidRPr="00941E04">
        <w:rPr>
          <w:lang w:val="sr-Cyrl-CS"/>
        </w:rPr>
        <w:t xml:space="preserve">заведена </w:t>
      </w:r>
      <w:r w:rsidRPr="00DA0E1D">
        <w:rPr>
          <w:lang w:val="sr-Cyrl-CS"/>
        </w:rPr>
        <w:t xml:space="preserve">код </w:t>
      </w:r>
      <w:r w:rsidRPr="00DA0E1D">
        <w:rPr>
          <w:lang/>
        </w:rPr>
        <w:t>Купца</w:t>
      </w:r>
      <w:r w:rsidRPr="00DA0E1D">
        <w:rPr>
          <w:lang w:val="sr-Cyrl-CS"/>
        </w:rPr>
        <w:t xml:space="preserve"> </w:t>
      </w:r>
      <w:r w:rsidRPr="00941E04">
        <w:rPr>
          <w:lang w:val="sr-Cyrl-CS"/>
        </w:rPr>
        <w:t>под бр</w:t>
      </w:r>
      <w:r w:rsidRPr="00DA0E1D">
        <w:rPr>
          <w:lang w:val="sr-Cyrl-CS"/>
        </w:rPr>
        <w:t>ојем</w:t>
      </w:r>
      <w:r w:rsidRPr="00941E04">
        <w:rPr>
          <w:lang w:val="sr-Cyrl-CS"/>
        </w:rPr>
        <w:t xml:space="preserve"> ____________ од _________________. године</w:t>
      </w:r>
      <w:r w:rsidRPr="00DA0E1D">
        <w:rPr>
          <w:lang w:val="sr-Cyrl-CS"/>
        </w:rPr>
        <w:t xml:space="preserve">, која је Одлуком </w:t>
      </w:r>
      <w:r w:rsidRPr="00DA0E1D">
        <w:rPr>
          <w:lang/>
        </w:rPr>
        <w:t>Купца</w:t>
      </w:r>
      <w:r w:rsidRPr="00DA0E1D">
        <w:rPr>
          <w:lang w:val="sr-Cyrl-CS"/>
        </w:rPr>
        <w:t xml:space="preserve"> о избору најповољније понуде, број одлуке ______________ од ______________ године, оцењена као најповољнија.</w:t>
      </w:r>
    </w:p>
    <w:p w:rsidR="0058287E" w:rsidRPr="00DA0E1D" w:rsidRDefault="0058287E" w:rsidP="0058287E">
      <w:pPr>
        <w:jc w:val="center"/>
        <w:rPr>
          <w:lang w:val="sr-Cyrl-CS"/>
        </w:rPr>
      </w:pPr>
    </w:p>
    <w:p w:rsidR="0058287E" w:rsidRPr="00DA0E1D" w:rsidRDefault="0058287E" w:rsidP="0058287E">
      <w:pPr>
        <w:jc w:val="center"/>
        <w:rPr>
          <w:b/>
          <w:lang w:val="sr-Cyrl-CS"/>
        </w:rPr>
      </w:pPr>
      <w:r w:rsidRPr="00DA0E1D">
        <w:rPr>
          <w:b/>
          <w:lang w:val="sr-Cyrl-CS"/>
        </w:rPr>
        <w:t>Предмет уговора</w:t>
      </w:r>
    </w:p>
    <w:p w:rsidR="0058287E" w:rsidRPr="00DA0E1D" w:rsidRDefault="0058287E" w:rsidP="0058287E">
      <w:pPr>
        <w:jc w:val="center"/>
        <w:rPr>
          <w:lang w:val="sr-Cyrl-CS"/>
        </w:rPr>
      </w:pPr>
    </w:p>
    <w:p w:rsidR="0058287E" w:rsidRPr="00DA0E1D" w:rsidRDefault="0058287E" w:rsidP="0058287E">
      <w:pPr>
        <w:jc w:val="center"/>
        <w:rPr>
          <w:b/>
          <w:lang w:val="sr-Cyrl-CS"/>
        </w:rPr>
      </w:pPr>
      <w:r w:rsidRPr="00DA0E1D">
        <w:rPr>
          <w:b/>
          <w:lang w:val="sr-Cyrl-CS"/>
        </w:rPr>
        <w:t>Члан 2.</w:t>
      </w:r>
    </w:p>
    <w:p w:rsidR="0058287E" w:rsidRPr="00DA0E1D" w:rsidRDefault="0058287E" w:rsidP="0058287E">
      <w:pPr>
        <w:ind w:firstLine="288"/>
        <w:jc w:val="both"/>
        <w:rPr>
          <w:lang w:val="ru-RU"/>
        </w:rPr>
      </w:pPr>
      <w:r w:rsidRPr="00DA0E1D">
        <w:rPr>
          <w:lang w:val="ru-RU"/>
        </w:rPr>
        <w:t xml:space="preserve">Предмет овог уговора је купопродаја активне електричне енергије са потпуним снабдевањем, од Продавца за потребе Купца, на </w:t>
      </w:r>
      <w:r w:rsidRPr="00941E04">
        <w:rPr>
          <w:lang w:val="sr-Cyrl-CS"/>
        </w:rPr>
        <w:t>мерним местима прикљученим на дистрибутивни систем</w:t>
      </w:r>
      <w:r w:rsidRPr="00DA0E1D">
        <w:rPr>
          <w:lang w:val="sr-Cyrl-CS"/>
        </w:rPr>
        <w:t xml:space="preserve"> која су утврђена у Техничким карактеристикама (Поглавље III. конкурсне документације), </w:t>
      </w:r>
      <w:r w:rsidRPr="00DA0E1D">
        <w:rPr>
          <w:lang w:val="ru-RU"/>
        </w:rPr>
        <w:t xml:space="preserve">у периоду од годину дана од дана закључења овог уговора, по јединичним ценама из усвојене понуде из члана 1.  овог уговора, </w:t>
      </w:r>
      <w:r w:rsidRPr="00DA0E1D">
        <w:rPr>
          <w:lang w:val="sr-Cyrl-CS"/>
        </w:rPr>
        <w:t xml:space="preserve">у свему према условима утврђеним у конкурсној документацији, </w:t>
      </w:r>
      <w:r w:rsidRPr="00DA0E1D">
        <w:rPr>
          <w:lang w:val="ru-RU"/>
        </w:rPr>
        <w:t xml:space="preserve">важећим законским и подзаконским прописима који регулишу испоруку електричне енергије, као и </w:t>
      </w:r>
      <w:r w:rsidRPr="00DA0E1D">
        <w:rPr>
          <w:lang w:val="sr-Cyrl-CS"/>
        </w:rPr>
        <w:t xml:space="preserve">Понуди из члана 1. овог Уговора и Техничким карактеристикама (Поглавље </w:t>
      </w:r>
      <w:r w:rsidRPr="00DA0E1D">
        <w:rPr>
          <w:lang w:val="sr-Latn-CS"/>
        </w:rPr>
        <w:t>III.</w:t>
      </w:r>
      <w:r w:rsidRPr="00DA0E1D">
        <w:rPr>
          <w:lang w:val="sr-Cyrl-CS"/>
        </w:rPr>
        <w:t xml:space="preserve"> конкурсне документације), који се налазе у прилогу овог Уговора и саставни су делови овог Уговора.</w:t>
      </w:r>
    </w:p>
    <w:p w:rsidR="0058287E" w:rsidRPr="00C509BA" w:rsidRDefault="0058287E" w:rsidP="0058287E">
      <w:pPr>
        <w:ind w:firstLine="288"/>
        <w:jc w:val="right"/>
        <w:rPr>
          <w:b/>
          <w:color w:val="999999"/>
          <w:lang/>
        </w:rPr>
      </w:pPr>
      <w:r w:rsidRPr="00C509BA">
        <w:rPr>
          <w:b/>
          <w:color w:val="999999"/>
          <w:lang/>
        </w:rPr>
        <w:lastRenderedPageBreak/>
        <w:t>26</w:t>
      </w:r>
    </w:p>
    <w:p w:rsidR="0058287E" w:rsidRPr="00DA0E1D" w:rsidRDefault="0058287E" w:rsidP="0058287E">
      <w:pPr>
        <w:ind w:firstLine="288"/>
        <w:jc w:val="both"/>
        <w:rPr>
          <w:lang w:val="ru-RU"/>
        </w:rPr>
      </w:pPr>
      <w:r w:rsidRPr="00DA0E1D">
        <w:rPr>
          <w:lang w:val="ru-RU"/>
        </w:rPr>
        <w:t>Продавац се обавезује да, у одређеном периоду, испоручи, а Купац да преузме и плати добра која су предмет овог уговора, по јединичним ценама из усвојене понуде из члана 1. овог уговора, а у свему на начин утврђен овим уговором.</w:t>
      </w:r>
    </w:p>
    <w:p w:rsidR="0058287E" w:rsidRPr="00DA0E1D" w:rsidRDefault="0058287E" w:rsidP="0058287E">
      <w:pPr>
        <w:jc w:val="both"/>
        <w:rPr>
          <w:b/>
          <w:lang w:val="sr-Cyrl-CS"/>
        </w:rPr>
      </w:pPr>
    </w:p>
    <w:p w:rsidR="0058287E" w:rsidRPr="00DA0E1D" w:rsidRDefault="0058287E" w:rsidP="0058287E">
      <w:pPr>
        <w:jc w:val="center"/>
        <w:rPr>
          <w:b/>
          <w:lang w:val="sr-Cyrl-CS"/>
        </w:rPr>
      </w:pPr>
      <w:r w:rsidRPr="00DA0E1D">
        <w:rPr>
          <w:b/>
          <w:lang w:val="sr-Cyrl-CS"/>
        </w:rPr>
        <w:t>Количина и квалитет електричне енергије</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3.</w:t>
      </w:r>
    </w:p>
    <w:p w:rsidR="0058287E" w:rsidRPr="00DA0E1D" w:rsidRDefault="0058287E" w:rsidP="0058287E">
      <w:pPr>
        <w:ind w:firstLine="288"/>
        <w:jc w:val="both"/>
        <w:rPr>
          <w:lang w:val="sr-Cyrl-CS"/>
        </w:rPr>
      </w:pPr>
      <w:r w:rsidRPr="00DA0E1D">
        <w:rPr>
          <w:lang w:val="sr-Cyrl-CS"/>
        </w:rPr>
        <w:t xml:space="preserve">Уговорне стране ће испоруку и продају, односно преузимање и плаћање електричне енергије </w:t>
      </w:r>
    </w:p>
    <w:p w:rsidR="0058287E" w:rsidRPr="00DA0E1D" w:rsidRDefault="0058287E" w:rsidP="0058287E">
      <w:pPr>
        <w:ind w:firstLine="288"/>
        <w:jc w:val="both"/>
        <w:rPr>
          <w:lang w:val="sr-Cyrl-CS"/>
        </w:rPr>
      </w:pPr>
      <w:r w:rsidRPr="00DA0E1D">
        <w:rPr>
          <w:lang w:val="sr-Cyrl-CS"/>
        </w:rPr>
        <w:t>извршити према следећем:</w:t>
      </w:r>
    </w:p>
    <w:p w:rsidR="0058287E" w:rsidRPr="00DA0E1D" w:rsidRDefault="0058287E" w:rsidP="0058287E">
      <w:pPr>
        <w:ind w:firstLine="288"/>
        <w:jc w:val="both"/>
        <w:rPr>
          <w:lang w:val="sr-Cyrl-CS"/>
        </w:rPr>
      </w:pPr>
      <w:r w:rsidRPr="00DA0E1D">
        <w:rPr>
          <w:b/>
          <w:lang w:val="sr-Cyrl-CS"/>
        </w:rPr>
        <w:t>1) Врста продаје:</w:t>
      </w:r>
      <w:r w:rsidRPr="00DA0E1D">
        <w:rPr>
          <w:lang w:val="sr-Cyrl-CS"/>
        </w:rPr>
        <w:t xml:space="preserve"> стална и гарантована, потпуно снадбевање електричном енергијом са балансном одговорношћу;</w:t>
      </w:r>
    </w:p>
    <w:p w:rsidR="0058287E" w:rsidRPr="00DA0E1D" w:rsidRDefault="0058287E" w:rsidP="0058287E">
      <w:pPr>
        <w:ind w:firstLine="288"/>
        <w:jc w:val="both"/>
        <w:rPr>
          <w:lang w:val="sr-Cyrl-CS"/>
        </w:rPr>
      </w:pPr>
      <w:r w:rsidRPr="00DA0E1D">
        <w:rPr>
          <w:b/>
          <w:lang w:val="sr-Cyrl-CS"/>
        </w:rPr>
        <w:t>2) Капацитет  испоруке:</w:t>
      </w:r>
      <w:r w:rsidRPr="00DA0E1D">
        <w:rPr>
          <w:lang w:val="sr-Cyrl-CS"/>
        </w:rPr>
        <w:t xml:space="preserve"> на основу процењене просечне потрошње утврђене у Техничким карактеристикама (Поглавље III. конкурсне документације);  </w:t>
      </w:r>
    </w:p>
    <w:p w:rsidR="0058287E" w:rsidRPr="00DA0E1D" w:rsidRDefault="0058287E" w:rsidP="0058287E">
      <w:pPr>
        <w:ind w:firstLine="288"/>
        <w:jc w:val="both"/>
        <w:rPr>
          <w:lang w:val="sr-Cyrl-CS"/>
        </w:rPr>
      </w:pPr>
      <w:r w:rsidRPr="00DA0E1D">
        <w:rPr>
          <w:b/>
          <w:lang w:val="sr-Cyrl-CS"/>
        </w:rPr>
        <w:t>3) Период испоруке:</w:t>
      </w:r>
      <w:r w:rsidRPr="00DA0E1D">
        <w:rPr>
          <w:lang w:val="sr-Cyrl-CS"/>
        </w:rPr>
        <w:t xml:space="preserve"> годину дана од дана ступања на снагу уговора, или до утрошка средстава у износу укупне уговорене вредности од ______________ динара без ПДВ-а, односно ______________ динара са ПДВ-ом, сваким даном од 00:00 до 24:00 h према централно-европском времену;</w:t>
      </w:r>
    </w:p>
    <w:p w:rsidR="0058287E" w:rsidRPr="00DA0E1D" w:rsidRDefault="0058287E" w:rsidP="0058287E">
      <w:pPr>
        <w:ind w:firstLine="288"/>
        <w:jc w:val="both"/>
        <w:rPr>
          <w:lang w:val="sr-Cyrl-CS"/>
        </w:rPr>
      </w:pPr>
      <w:r w:rsidRPr="00DA0E1D">
        <w:rPr>
          <w:b/>
          <w:lang w:val="sr-Cyrl-CS"/>
        </w:rPr>
        <w:t>4) Количина енергије</w:t>
      </w:r>
      <w:r w:rsidRPr="00DA0E1D">
        <w:rPr>
          <w:lang w:val="sr-Cyrl-CS"/>
        </w:rPr>
        <w:t>: према стварно испорученој количини електричне енергије за обрачунски период на местима примопредаје током периода снабдевања.</w:t>
      </w:r>
    </w:p>
    <w:p w:rsidR="0058287E" w:rsidRPr="00DA0E1D" w:rsidRDefault="0058287E" w:rsidP="0058287E">
      <w:pPr>
        <w:ind w:firstLine="288"/>
        <w:jc w:val="both"/>
        <w:rPr>
          <w:lang w:val="sr-Cyrl-CS"/>
        </w:rPr>
      </w:pPr>
      <w:r w:rsidRPr="00DA0E1D">
        <w:rPr>
          <w:lang w:val="sr-Cyrl-CS"/>
        </w:rPr>
        <w:t>Продавац се обавезује да врста и ниво квалитета испоруке електричне енергије буде се у складу са важећим Законом о енергетици („Сл. Гласник РС“, бр.</w:t>
      </w:r>
      <w:r w:rsidRPr="00DA0E1D">
        <w:rPr>
          <w:lang/>
        </w:rPr>
        <w:t xml:space="preserve"> 145/2014</w:t>
      </w:r>
      <w:r w:rsidRPr="00DA0E1D">
        <w:rPr>
          <w:lang w:val="sr-Cyrl-CS"/>
        </w:rPr>
        <w:t xml:space="preserve">), Правилима о раду преносног система („Сл. Гласник РС“,  бр. </w:t>
      </w:r>
      <w:r w:rsidRPr="00DA0E1D">
        <w:rPr>
          <w:iCs/>
          <w:lang w:val="ru-RU"/>
        </w:rPr>
        <w:t>79/2014</w:t>
      </w:r>
      <w:r w:rsidRPr="00DA0E1D">
        <w:rPr>
          <w:lang w:val="sr-Cyrl-CS"/>
        </w:rPr>
        <w:t xml:space="preserve">), Уредбом о условима испоруке и снадбевања електричном енергијом („Сл. Гласник РС“, бр. 63/2013), Правилима о раду тржишта електричне енергије („Сл. Гласник РС“, бр. </w:t>
      </w:r>
      <w:r w:rsidRPr="00DA0E1D">
        <w:rPr>
          <w:lang/>
        </w:rPr>
        <w:t>120/2012 и 120/2014</w:t>
      </w:r>
      <w:r w:rsidRPr="00DA0E1D">
        <w:rPr>
          <w:lang w:val="sr-Cyrl-CS"/>
        </w:rPr>
        <w:t>)</w:t>
      </w:r>
      <w:r w:rsidRPr="00DA0E1D">
        <w:rPr>
          <w:lang/>
        </w:rPr>
        <w:t xml:space="preserve"> </w:t>
      </w:r>
      <w:r w:rsidRPr="00DA0E1D">
        <w:rPr>
          <w:lang w:val="sr-Cyrl-CS"/>
        </w:rPr>
        <w:t>као</w:t>
      </w:r>
      <w:r w:rsidRPr="00DA0E1D">
        <w:rPr>
          <w:lang/>
        </w:rPr>
        <w:t xml:space="preserve"> </w:t>
      </w:r>
      <w:r w:rsidRPr="00DA0E1D">
        <w:rPr>
          <w:lang w:val="sr-Cyrl-CS"/>
        </w:rPr>
        <w:t>и свим другим важећим законским и подзаконским прописима који регулишу снадбевање предметног добра.</w:t>
      </w:r>
    </w:p>
    <w:p w:rsidR="0058287E" w:rsidRPr="00DA0E1D" w:rsidRDefault="0058287E" w:rsidP="0058287E">
      <w:pPr>
        <w:ind w:firstLine="288"/>
        <w:jc w:val="both"/>
        <w:rPr>
          <w:lang w:val="sr-Cyrl-CS"/>
        </w:rPr>
      </w:pPr>
      <w:r w:rsidRPr="00DA0E1D">
        <w:rPr>
          <w:lang w:val="sr-Cyrl-CS"/>
        </w:rPr>
        <w:t xml:space="preserve">Продавац преузима обавезу потпуног снабдевања Купца електричном енергијом и балансно је одговоран за места примопредаје електричне енергије Купцу. </w:t>
      </w:r>
    </w:p>
    <w:p w:rsidR="0058287E" w:rsidRPr="00DA0E1D" w:rsidRDefault="0058287E" w:rsidP="0058287E">
      <w:pPr>
        <w:ind w:firstLine="288"/>
        <w:jc w:val="both"/>
        <w:rPr>
          <w:lang w:val="sr-Cyrl-CS"/>
        </w:rPr>
      </w:pPr>
      <w:r w:rsidRPr="00DA0E1D">
        <w:rPr>
          <w:lang w:val="sr-Cyrl-CS"/>
        </w:rPr>
        <w:t>Продавац је дужан у складу са чланом 141. став 5. Закона о енергетици</w:t>
      </w:r>
      <w:r w:rsidRPr="00DA0E1D">
        <w:rPr>
          <w:lang/>
        </w:rPr>
        <w:t xml:space="preserve"> (''Сл. гласник РС'', бр. 145/2014)</w:t>
      </w:r>
      <w:r w:rsidRPr="00DA0E1D">
        <w:rPr>
          <w:lang w:val="sr-Cyrl-CS"/>
        </w:rPr>
        <w:t xml:space="preserve"> да након закључења Уговора, а пре отпочињања снабдевања закључи и Купцу достави:</w:t>
      </w:r>
    </w:p>
    <w:p w:rsidR="0058287E" w:rsidRPr="00DA0E1D" w:rsidRDefault="0058287E" w:rsidP="0058287E">
      <w:pPr>
        <w:ind w:firstLine="288"/>
        <w:jc w:val="both"/>
        <w:rPr>
          <w:lang w:val="sr-Cyrl-CS"/>
        </w:rPr>
      </w:pPr>
      <w:r w:rsidRPr="00DA0E1D">
        <w:rPr>
          <w:lang w:val="sr-Cyrl-CS"/>
        </w:rPr>
        <w:t xml:space="preserve">1) Уговор о приступу систему са оператором система на који је објекат крајњег купца прикључен; </w:t>
      </w:r>
    </w:p>
    <w:p w:rsidR="0058287E" w:rsidRPr="00DA0E1D" w:rsidRDefault="0058287E" w:rsidP="0058287E">
      <w:pPr>
        <w:ind w:firstLine="288"/>
        <w:jc w:val="both"/>
        <w:rPr>
          <w:lang w:val="sr-Cyrl-CS"/>
        </w:rPr>
      </w:pPr>
      <w:r w:rsidRPr="00DA0E1D">
        <w:rPr>
          <w:lang w:val="sr-Cyrl-CS"/>
        </w:rPr>
        <w:t>2) Уговор којим преузима балансну одговорност за места примопредаје Купца.</w:t>
      </w:r>
    </w:p>
    <w:p w:rsidR="0058287E" w:rsidRPr="00DA0E1D" w:rsidRDefault="0058287E" w:rsidP="0058287E">
      <w:pPr>
        <w:ind w:firstLine="288"/>
        <w:jc w:val="both"/>
        <w:rPr>
          <w:lang w:val="sr-Cyrl-CS"/>
        </w:rPr>
      </w:pPr>
      <w:r w:rsidRPr="00DA0E1D">
        <w:rPr>
          <w:lang w:val="sr-Cyrl-CS"/>
        </w:rPr>
        <w:t xml:space="preserve">Копије уговора из претходног става, Продавац је дужан доставити Купцу пре почетка испоруке. </w:t>
      </w:r>
    </w:p>
    <w:p w:rsidR="0058287E" w:rsidRPr="00DA0E1D" w:rsidRDefault="0058287E" w:rsidP="0058287E">
      <w:pPr>
        <w:ind w:firstLine="288"/>
        <w:jc w:val="both"/>
        <w:rPr>
          <w:lang w:val="sr-Cyrl-CS"/>
        </w:rPr>
      </w:pPr>
      <w:r w:rsidRPr="00DA0E1D">
        <w:rPr>
          <w:lang w:val="sr-Cyrl-CS"/>
        </w:rPr>
        <w:t xml:space="preserve">Купац и Продавац се обавезују да благовремено предузму све активности и изврше све радње прописане Правилима о промени снабдевача („Сл. гласник РС“, бр. </w:t>
      </w:r>
      <w:r w:rsidRPr="00DA0E1D">
        <w:rPr>
          <w:lang/>
        </w:rPr>
        <w:t>65/2015</w:t>
      </w:r>
      <w:r w:rsidRPr="00DA0E1D">
        <w:rPr>
          <w:lang w:val="sr-Cyrl-CS"/>
        </w:rPr>
        <w:t xml:space="preserve">), односно прописаним од стране надлежног тела Републике Србије позитивним правилима о промени снабдевача, потребне за промену снабдевача, тако да промена снабдевача буде извршена у најкраћем року. </w:t>
      </w:r>
    </w:p>
    <w:p w:rsidR="0058287E" w:rsidRPr="00DA0E1D" w:rsidRDefault="0058287E" w:rsidP="0058287E">
      <w:pPr>
        <w:ind w:firstLine="288"/>
        <w:jc w:val="both"/>
        <w:rPr>
          <w:lang w:val="sr-Cyrl-CS"/>
        </w:rPr>
      </w:pPr>
    </w:p>
    <w:p w:rsidR="0058287E" w:rsidRPr="00DA0E1D" w:rsidRDefault="0058287E" w:rsidP="0058287E">
      <w:pPr>
        <w:jc w:val="center"/>
        <w:rPr>
          <w:b/>
          <w:lang w:val="sr-Cyrl-CS"/>
        </w:rPr>
      </w:pPr>
      <w:r w:rsidRPr="00DA0E1D">
        <w:rPr>
          <w:b/>
          <w:lang w:val="sr-Cyrl-CS"/>
        </w:rPr>
        <w:t>Цена електричне енергије и вредност уговора</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4.</w:t>
      </w:r>
    </w:p>
    <w:p w:rsidR="0058287E" w:rsidRPr="00DA0E1D" w:rsidRDefault="0058287E" w:rsidP="0058287E">
      <w:pPr>
        <w:ind w:firstLine="288"/>
        <w:jc w:val="both"/>
        <w:rPr>
          <w:lang w:val="sr-Cyrl-CS"/>
        </w:rPr>
      </w:pPr>
      <w:r w:rsidRPr="00DA0E1D">
        <w:rPr>
          <w:lang w:val="sr-Cyrl-CS"/>
        </w:rPr>
        <w:t>Продавац се обавезује да набавку и испоруку електричне енергије за потребе Купца изврши по цени:</w:t>
      </w:r>
    </w:p>
    <w:p w:rsidR="0058287E" w:rsidRPr="00DA0E1D" w:rsidRDefault="0058287E" w:rsidP="0058287E">
      <w:pPr>
        <w:ind w:firstLine="288"/>
        <w:jc w:val="both"/>
        <w:rPr>
          <w:lang w:val="sr-Cyrl-CS"/>
        </w:rPr>
      </w:pPr>
      <w:r w:rsidRPr="00DA0E1D">
        <w:rPr>
          <w:lang w:val="sr-Cyrl-CS"/>
        </w:rPr>
        <w:t>1) Потрошња на ниском напону – Виша тарифа за 1 кW по јединичној цени од _________ динара без ПДВ-а, односно __________ динара са ПДВ-ом;</w:t>
      </w:r>
    </w:p>
    <w:p w:rsidR="0058287E" w:rsidRPr="00DA0E1D" w:rsidRDefault="0058287E" w:rsidP="0058287E">
      <w:pPr>
        <w:ind w:firstLine="288"/>
        <w:jc w:val="both"/>
        <w:rPr>
          <w:lang w:val="sr-Cyrl-CS"/>
        </w:rPr>
      </w:pPr>
      <w:r w:rsidRPr="00DA0E1D">
        <w:rPr>
          <w:lang w:val="sr-Cyrl-CS"/>
        </w:rPr>
        <w:t>2) Потрошња на ниском напону – Нижа тарифа за 1 kW по јединичној цени од _________ динара без ПДВ-а, односно ___________ динара са ПДВ-ом;</w:t>
      </w:r>
    </w:p>
    <w:p w:rsidR="0058287E" w:rsidRPr="00DA0E1D" w:rsidRDefault="0058287E" w:rsidP="0058287E">
      <w:pPr>
        <w:ind w:firstLine="288"/>
        <w:jc w:val="both"/>
        <w:rPr>
          <w:lang w:val="sr-Cyrl-CS"/>
        </w:rPr>
      </w:pPr>
      <w:r w:rsidRPr="00DA0E1D">
        <w:rPr>
          <w:lang w:val="sr-Cyrl-CS"/>
        </w:rPr>
        <w:t>3) Широка потрошња – Једна тарифа за 1 kW по јединичној цени од _________ динара без ПДВ-а, односно _________ динара са ПДВ-ом.</w:t>
      </w:r>
    </w:p>
    <w:p w:rsidR="0058287E" w:rsidRPr="00DA0E1D" w:rsidRDefault="0058287E" w:rsidP="0058287E">
      <w:pPr>
        <w:ind w:firstLine="288"/>
        <w:jc w:val="both"/>
        <w:rPr>
          <w:lang w:val="sr-Cyrl-CS"/>
        </w:rPr>
      </w:pPr>
      <w:r w:rsidRPr="00DA0E1D">
        <w:rPr>
          <w:lang w:val="sr-Cyrl-CS"/>
        </w:rPr>
        <w:t>Обрачун, односно фактурисање и наплата испоручене количине електричне енергије врши се по јединичним ценама из става 1.овог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w:t>
      </w:r>
    </w:p>
    <w:p w:rsidR="0058287E" w:rsidRPr="00DA0E1D" w:rsidRDefault="0058287E" w:rsidP="0058287E">
      <w:pPr>
        <w:ind w:firstLine="288"/>
        <w:jc w:val="both"/>
        <w:rPr>
          <w:lang w:val="sr-Cyrl-CS"/>
        </w:rPr>
      </w:pPr>
      <w:r w:rsidRPr="00DA0E1D">
        <w:rPr>
          <w:lang w:val="sr-Cyrl-CS"/>
        </w:rPr>
        <w:t xml:space="preserve">Цена из става 1. овог члана је фиксна за уговорени период испоруке. </w:t>
      </w:r>
    </w:p>
    <w:p w:rsidR="0058287E" w:rsidRDefault="0058287E" w:rsidP="0058287E">
      <w:pPr>
        <w:ind w:firstLine="288"/>
        <w:jc w:val="both"/>
        <w:rPr>
          <w:lang/>
        </w:rPr>
      </w:pPr>
    </w:p>
    <w:p w:rsidR="0058287E" w:rsidRPr="00C509BA" w:rsidRDefault="0058287E" w:rsidP="0058287E">
      <w:pPr>
        <w:ind w:firstLine="288"/>
        <w:jc w:val="right"/>
        <w:rPr>
          <w:b/>
          <w:color w:val="999999"/>
          <w:lang/>
        </w:rPr>
      </w:pPr>
      <w:r w:rsidRPr="00C509BA">
        <w:rPr>
          <w:b/>
          <w:color w:val="999999"/>
          <w:lang/>
        </w:rPr>
        <w:lastRenderedPageBreak/>
        <w:t>27</w:t>
      </w:r>
    </w:p>
    <w:p w:rsidR="0058287E" w:rsidRPr="00DA0E1D" w:rsidRDefault="0058287E" w:rsidP="0058287E">
      <w:pPr>
        <w:ind w:firstLine="288"/>
        <w:jc w:val="both"/>
        <w:rPr>
          <w:lang w:val="sr-Cyrl-CS"/>
        </w:rPr>
      </w:pPr>
      <w:r w:rsidRPr="00DA0E1D">
        <w:rPr>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дистрибутивног система, трошкови накнаде за подстицај повлашћених произвођача електричне енергије који се обрачунавају и плаћају у складу са прописима Републике Србије на основу рачуна који испоставља Испоручилац. </w:t>
      </w:r>
    </w:p>
    <w:p w:rsidR="0058287E" w:rsidRDefault="0058287E" w:rsidP="0058287E">
      <w:pPr>
        <w:ind w:firstLine="288"/>
        <w:jc w:val="both"/>
        <w:rPr>
          <w:lang/>
        </w:rPr>
      </w:pPr>
    </w:p>
    <w:p w:rsidR="0058287E" w:rsidRDefault="0058287E" w:rsidP="0058287E">
      <w:pPr>
        <w:ind w:firstLine="288"/>
        <w:jc w:val="both"/>
        <w:rPr>
          <w:lang/>
        </w:rPr>
      </w:pPr>
    </w:p>
    <w:p w:rsidR="0058287E" w:rsidRPr="00DA0E1D" w:rsidRDefault="0058287E" w:rsidP="0058287E">
      <w:pPr>
        <w:ind w:firstLine="288"/>
        <w:jc w:val="both"/>
        <w:rPr>
          <w:lang w:val="sr-Cyrl-CS"/>
        </w:rPr>
      </w:pPr>
      <w:r>
        <w:rPr>
          <w:lang/>
        </w:rPr>
        <w:t>П</w:t>
      </w:r>
      <w:r w:rsidRPr="00DA0E1D">
        <w:rPr>
          <w:lang w:val="sr-Cyrl-CS"/>
        </w:rPr>
        <w:t>родавац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посебно искаже и фактурише у оквиру рачуна, сваког месеца, на основу обрачунских величина за места примопредаје купца, и то на следећи начин:</w:t>
      </w:r>
    </w:p>
    <w:p w:rsidR="0058287E" w:rsidRPr="00DA0E1D" w:rsidRDefault="0058287E" w:rsidP="0058287E">
      <w:pPr>
        <w:ind w:firstLine="288"/>
        <w:jc w:val="both"/>
        <w:rPr>
          <w:lang w:val="sr-Cyrl-CS"/>
        </w:rPr>
      </w:pPr>
      <w:r w:rsidRPr="00DA0E1D">
        <w:rPr>
          <w:lang w:val="sr-Cyrl-CS"/>
        </w:rPr>
        <w:t>1) 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58287E" w:rsidRPr="00DA0E1D" w:rsidRDefault="0058287E" w:rsidP="0058287E">
      <w:pPr>
        <w:ind w:firstLine="288"/>
        <w:jc w:val="both"/>
        <w:rPr>
          <w:lang w:val="sr-Cyrl-CS"/>
        </w:rPr>
      </w:pPr>
      <w:r w:rsidRPr="00DA0E1D">
        <w:rPr>
          <w:lang w:val="sr-Cyrl-CS"/>
        </w:rPr>
        <w:t>2)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58287E" w:rsidRPr="00DA0E1D" w:rsidRDefault="0058287E" w:rsidP="0058287E">
      <w:pPr>
        <w:ind w:firstLine="288"/>
        <w:jc w:val="both"/>
        <w:rPr>
          <w:lang w:val="sr-Cyrl-CS"/>
        </w:rPr>
      </w:pPr>
      <w:r w:rsidRPr="00DA0E1D">
        <w:rPr>
          <w:lang w:val="sr-Cyrl-CS"/>
        </w:rPr>
        <w:t xml:space="preserve">3) 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58287E" w:rsidRPr="00DA0E1D" w:rsidRDefault="0058287E" w:rsidP="0058287E">
      <w:pPr>
        <w:ind w:firstLine="288"/>
        <w:jc w:val="both"/>
        <w:rPr>
          <w:lang w:val="sr-Cyrl-CS"/>
        </w:rPr>
      </w:pPr>
      <w:r w:rsidRPr="00DA0E1D">
        <w:rPr>
          <w:lang w:val="sr-Cyrl-CS"/>
        </w:rPr>
        <w:t>Уговорне стране су сагласне да ће се коначна вредност уговора утврдити према стварно испорученој количини електричне енергије, на основу испостављених фактура, с тим да укупна вредност уговора која ће бити реализована не може бити већа од процењене вредности уговора, односно  предметне  јавне набавке која је утврђена Финансијским планом и Пла</w:t>
      </w:r>
      <w:r w:rsidR="002C27F7">
        <w:rPr>
          <w:lang w:val="sr-Cyrl-CS"/>
        </w:rPr>
        <w:t>ном јавних набавки Купца за 201</w:t>
      </w:r>
      <w:r w:rsidR="002C27F7">
        <w:rPr>
          <w:lang/>
        </w:rPr>
        <w:t>7</w:t>
      </w:r>
      <w:r w:rsidRPr="00DA0E1D">
        <w:rPr>
          <w:lang w:val="sr-Cyrl-CS"/>
        </w:rPr>
        <w:t>. годину.</w:t>
      </w:r>
    </w:p>
    <w:p w:rsidR="0058287E" w:rsidRPr="00DA0E1D" w:rsidRDefault="0058287E" w:rsidP="0058287E">
      <w:pPr>
        <w:ind w:firstLine="288"/>
        <w:jc w:val="both"/>
        <w:rPr>
          <w:lang w:val="sr-Cyrl-CS"/>
        </w:rPr>
      </w:pPr>
    </w:p>
    <w:p w:rsidR="0058287E" w:rsidRPr="00DA0E1D" w:rsidRDefault="0058287E" w:rsidP="0058287E">
      <w:pPr>
        <w:jc w:val="center"/>
        <w:rPr>
          <w:b/>
          <w:lang w:val="sr-Cyrl-CS"/>
        </w:rPr>
      </w:pPr>
      <w:r w:rsidRPr="00DA0E1D">
        <w:rPr>
          <w:b/>
          <w:lang w:val="sr-Cyrl-CS"/>
        </w:rPr>
        <w:t>Места испоруке</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5.</w:t>
      </w:r>
    </w:p>
    <w:p w:rsidR="0058287E" w:rsidRPr="00DA0E1D" w:rsidRDefault="0058287E" w:rsidP="0058287E">
      <w:pPr>
        <w:ind w:firstLine="288"/>
        <w:jc w:val="both"/>
        <w:rPr>
          <w:lang w:val="sr-Cyrl-CS"/>
        </w:rPr>
      </w:pPr>
      <w:r w:rsidRPr="00DA0E1D">
        <w:rPr>
          <w:lang w:val="sr-Cyrl-CS"/>
        </w:rPr>
        <w:t>Место испоруке су обрачунска мерна места Купца прикључена на дистрибутивни систем у категорији потрошње на ниском напону и широкој потрошњи, а која су утврђена у Техничким карактеристикама (Поглавље III. конкурсне документације). Продавац сноси све ризике и све припа-дајуће и зависне трошкове у вези са преносом и испоруком електричне енергије до места испоруке.</w:t>
      </w:r>
    </w:p>
    <w:p w:rsidR="0058287E" w:rsidRPr="00DA0E1D" w:rsidRDefault="0058287E" w:rsidP="0058287E">
      <w:pPr>
        <w:ind w:firstLine="288"/>
        <w:rPr>
          <w:lang w:val="sr-Cyrl-CS"/>
        </w:rPr>
      </w:pPr>
    </w:p>
    <w:p w:rsidR="0058287E" w:rsidRPr="00DA0E1D" w:rsidRDefault="0058287E" w:rsidP="0058287E">
      <w:pPr>
        <w:jc w:val="center"/>
        <w:rPr>
          <w:b/>
          <w:lang w:val="sr-Cyrl-CS"/>
        </w:rPr>
      </w:pPr>
      <w:r w:rsidRPr="00DA0E1D">
        <w:rPr>
          <w:b/>
          <w:lang w:val="sr-Cyrl-CS"/>
        </w:rPr>
        <w:t>Обрачун утрошене електричне енергије и начин плаћања</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6.</w:t>
      </w:r>
    </w:p>
    <w:p w:rsidR="0058287E" w:rsidRPr="00DA0E1D" w:rsidRDefault="0058287E" w:rsidP="0058287E">
      <w:pPr>
        <w:ind w:firstLine="288"/>
        <w:jc w:val="both"/>
        <w:rPr>
          <w:lang w:val="sr-Cyrl-CS"/>
        </w:rPr>
      </w:pPr>
      <w:r w:rsidRPr="00DA0E1D">
        <w:rPr>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58287E" w:rsidRPr="00DA0E1D" w:rsidRDefault="0058287E" w:rsidP="0058287E">
      <w:pPr>
        <w:ind w:firstLine="288"/>
        <w:jc w:val="both"/>
        <w:rPr>
          <w:lang w:val="sr-Cyrl-CS"/>
        </w:rPr>
      </w:pPr>
      <w:r w:rsidRPr="00DA0E1D">
        <w:rPr>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58287E" w:rsidRPr="00B8180F" w:rsidRDefault="0058287E" w:rsidP="0058287E">
      <w:pPr>
        <w:ind w:firstLine="288"/>
        <w:jc w:val="both"/>
        <w:rPr>
          <w:lang/>
        </w:rPr>
      </w:pPr>
      <w:r w:rsidRPr="00DA0E1D">
        <w:rPr>
          <w:lang w:val="sr-Cyrl-CS"/>
        </w:rPr>
        <w:t>На основу документа о очитавању утрошка, Продавац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r w:rsidRPr="00DA0E1D">
        <w:rPr>
          <w:lang/>
        </w:rPr>
        <w:t xml:space="preserve"> (''Сл. гласник РС'', бр. 145/2014)</w:t>
      </w:r>
      <w:r w:rsidRPr="00DA0E1D">
        <w:rPr>
          <w:lang w:val="sr-Cyrl-CS"/>
        </w:rPr>
        <w:t>.</w:t>
      </w:r>
    </w:p>
    <w:p w:rsidR="0058287E" w:rsidRPr="00DA0E1D" w:rsidRDefault="0058287E" w:rsidP="0058287E">
      <w:pPr>
        <w:ind w:firstLine="288"/>
        <w:jc w:val="both"/>
        <w:rPr>
          <w:lang/>
        </w:rPr>
      </w:pPr>
    </w:p>
    <w:p w:rsidR="0058287E" w:rsidRPr="00DA0E1D" w:rsidRDefault="0058287E" w:rsidP="0058287E">
      <w:pPr>
        <w:jc w:val="center"/>
        <w:rPr>
          <w:b/>
          <w:lang w:val="sr-Cyrl-CS"/>
        </w:rPr>
      </w:pPr>
      <w:r w:rsidRPr="00DA0E1D">
        <w:rPr>
          <w:b/>
          <w:lang w:val="sr-Cyrl-CS"/>
        </w:rPr>
        <w:t>Члан 7.</w:t>
      </w:r>
    </w:p>
    <w:p w:rsidR="0058287E" w:rsidRPr="00DA0E1D" w:rsidRDefault="0058287E" w:rsidP="0058287E">
      <w:pPr>
        <w:ind w:firstLine="288"/>
        <w:jc w:val="both"/>
        <w:rPr>
          <w:lang w:val="sr-Cyrl-CS"/>
        </w:rPr>
      </w:pPr>
      <w:r w:rsidRPr="00DA0E1D">
        <w:rPr>
          <w:lang w:val="sr-Cyrl-CS"/>
        </w:rPr>
        <w:t>Продавац је у обавези да изда и достави Купцу јединствени рачун за мерно место са посебно исказаним трошковима за испоручено добро, трошковима приступа и коришћења преносног и  дистрибутивног система (мрежарина), трошковима накнаде за подстицај повлашћених произвођача  електричне енергије и ПДВ.</w:t>
      </w:r>
    </w:p>
    <w:p w:rsidR="0058287E" w:rsidRPr="00DA0E1D" w:rsidRDefault="0058287E" w:rsidP="0058287E">
      <w:pPr>
        <w:ind w:firstLine="288"/>
        <w:jc w:val="both"/>
        <w:rPr>
          <w:lang w:val="sr-Cyrl-CS"/>
        </w:rPr>
      </w:pPr>
      <w:r w:rsidRPr="00DA0E1D">
        <w:rPr>
          <w:lang w:val="sr-Cyrl-CS"/>
        </w:rPr>
        <w:t>Продавац је у обавези да рачун достави купцу до 10. у месецу на адресу седишта купца,</w:t>
      </w:r>
      <w:r>
        <w:rPr>
          <w:lang/>
        </w:rPr>
        <w:t xml:space="preserve"> Основна школа „Боривоје Ж. милојевић</w:t>
      </w:r>
      <w:r w:rsidRPr="00DA0E1D">
        <w:rPr>
          <w:lang/>
        </w:rPr>
        <w:t>“</w:t>
      </w:r>
      <w:r>
        <w:rPr>
          <w:lang w:val="sr-Cyrl-CS"/>
        </w:rPr>
        <w:t xml:space="preserve"> </w:t>
      </w:r>
      <w:r>
        <w:rPr>
          <w:lang/>
        </w:rPr>
        <w:t>Крупањ</w:t>
      </w:r>
      <w:r w:rsidRPr="00DA0E1D">
        <w:rPr>
          <w:lang/>
        </w:rPr>
        <w:t>,</w:t>
      </w:r>
      <w:r>
        <w:rPr>
          <w:lang w:val="sr-Cyrl-CS"/>
        </w:rPr>
        <w:t xml:space="preserve"> </w:t>
      </w:r>
      <w:r>
        <w:rPr>
          <w:lang/>
        </w:rPr>
        <w:t>15314</w:t>
      </w:r>
      <w:r>
        <w:rPr>
          <w:lang w:val="sr-Cyrl-CS"/>
        </w:rPr>
        <w:t xml:space="preserve"> </w:t>
      </w:r>
      <w:r>
        <w:rPr>
          <w:lang/>
        </w:rPr>
        <w:t>Крупањ</w:t>
      </w:r>
      <w:r>
        <w:rPr>
          <w:lang w:val="sr-Cyrl-CS"/>
        </w:rPr>
        <w:t xml:space="preserve">, улица </w:t>
      </w:r>
      <w:r>
        <w:rPr>
          <w:lang/>
        </w:rPr>
        <w:t>Раднич</w:t>
      </w:r>
      <w:r>
        <w:rPr>
          <w:lang w:val="sr-Cyrl-CS"/>
        </w:rPr>
        <w:t>ка бр. 2</w:t>
      </w:r>
      <w:r w:rsidRPr="00DA0E1D">
        <w:rPr>
          <w:lang w:val="sr-Cyrl-CS"/>
        </w:rPr>
        <w:t>.</w:t>
      </w:r>
    </w:p>
    <w:p w:rsidR="0058287E" w:rsidRDefault="0058287E" w:rsidP="0058287E">
      <w:pPr>
        <w:ind w:firstLine="288"/>
        <w:jc w:val="both"/>
        <w:rPr>
          <w:lang/>
        </w:rPr>
      </w:pPr>
    </w:p>
    <w:p w:rsidR="0058287E" w:rsidRPr="00C509BA" w:rsidRDefault="0058287E" w:rsidP="0058287E">
      <w:pPr>
        <w:ind w:firstLine="288"/>
        <w:jc w:val="right"/>
        <w:rPr>
          <w:b/>
          <w:color w:val="999999"/>
          <w:lang/>
        </w:rPr>
      </w:pPr>
      <w:r w:rsidRPr="00C509BA">
        <w:rPr>
          <w:b/>
          <w:color w:val="999999"/>
          <w:lang/>
        </w:rPr>
        <w:lastRenderedPageBreak/>
        <w:t>28</w:t>
      </w:r>
    </w:p>
    <w:p w:rsidR="0058287E" w:rsidRPr="00DA0E1D" w:rsidRDefault="0058287E" w:rsidP="0058287E">
      <w:pPr>
        <w:ind w:firstLine="288"/>
        <w:jc w:val="both"/>
        <w:rPr>
          <w:lang w:val="sr-Cyrl-CS"/>
        </w:rPr>
      </w:pPr>
      <w:r w:rsidRPr="00DA0E1D">
        <w:rPr>
          <w:lang w:val="sr-Cyrl-CS"/>
        </w:rPr>
        <w:t>Продавац се обавезује да на рачуну поред осталих података обавезно упише број рачуна, број Уговора, валуту плаћања, текући рачун продавца и ПИБ продавца.</w:t>
      </w:r>
    </w:p>
    <w:p w:rsidR="0058287E" w:rsidRPr="00DA0E1D" w:rsidRDefault="0058287E" w:rsidP="0058287E">
      <w:pPr>
        <w:ind w:firstLine="288"/>
        <w:jc w:val="both"/>
        <w:rPr>
          <w:lang w:val="sr-Cyrl-CS"/>
        </w:rPr>
      </w:pPr>
      <w:r w:rsidRPr="00DA0E1D">
        <w:rPr>
          <w:lang w:val="sr-Cyrl-CS"/>
        </w:rPr>
        <w:t>Продавац рачун доставља поштом.</w:t>
      </w:r>
    </w:p>
    <w:p w:rsidR="0058287E" w:rsidRPr="00DA0E1D" w:rsidRDefault="0058287E" w:rsidP="0058287E">
      <w:pPr>
        <w:ind w:firstLine="288"/>
        <w:jc w:val="both"/>
        <w:rPr>
          <w:lang w:val="sr-Cyrl-CS"/>
        </w:rPr>
      </w:pPr>
      <w:r w:rsidRPr="00DA0E1D">
        <w:rPr>
          <w:lang w:val="sr-Cyrl-CS"/>
        </w:rPr>
        <w:t xml:space="preserve">Купац ће извршити плаћање на  основу рачуна Продавца, по писменим инструкцијама назначеним на самом рачуну, са позивом на број рачуна који се плаћа. </w:t>
      </w:r>
    </w:p>
    <w:p w:rsidR="0058287E" w:rsidRPr="00746D5A" w:rsidRDefault="0058287E" w:rsidP="0058287E">
      <w:pPr>
        <w:ind w:firstLine="288"/>
        <w:jc w:val="both"/>
        <w:rPr>
          <w:lang/>
        </w:rPr>
      </w:pPr>
      <w:r w:rsidRPr="00DA0E1D">
        <w:rPr>
          <w:lang w:val="sr-Cyrl-CS"/>
        </w:rPr>
        <w:t>Сматраће се да је Купац измирио обавезу када Продавцу уплати на рачун укупан износ цене за преузету електричну енергију.</w:t>
      </w:r>
    </w:p>
    <w:p w:rsidR="0058287E" w:rsidRDefault="0058287E" w:rsidP="0058287E">
      <w:pPr>
        <w:jc w:val="center"/>
        <w:rPr>
          <w:b/>
          <w:lang/>
        </w:rPr>
      </w:pPr>
    </w:p>
    <w:p w:rsidR="0058287E" w:rsidRPr="00DA0E1D" w:rsidRDefault="0058287E" w:rsidP="0058287E">
      <w:pPr>
        <w:jc w:val="center"/>
        <w:rPr>
          <w:b/>
          <w:lang w:val="sr-Cyrl-CS"/>
        </w:rPr>
      </w:pPr>
      <w:r w:rsidRPr="00DA0E1D">
        <w:rPr>
          <w:b/>
          <w:lang w:val="sr-Cyrl-CS"/>
        </w:rPr>
        <w:t>Члан 8.</w:t>
      </w:r>
    </w:p>
    <w:p w:rsidR="0058287E" w:rsidRPr="00DA0E1D" w:rsidRDefault="0058287E" w:rsidP="0058287E">
      <w:pPr>
        <w:ind w:firstLine="288"/>
        <w:jc w:val="both"/>
        <w:rPr>
          <w:lang w:val="sr-Cyrl-CS"/>
        </w:rPr>
      </w:pPr>
      <w:r w:rsidRPr="00DA0E1D">
        <w:rPr>
          <w:lang w:val="sr-Cyrl-CS"/>
        </w:rPr>
        <w:t xml:space="preserve">Купац се обавезује да плаћање изврши у року од _______ (најмање 15, а највише 45) дана од дана пријема фактуре (рачуна) за испоручене количине електричне енергије у претходном месецу коју испоставља Продавац. </w:t>
      </w:r>
    </w:p>
    <w:p w:rsidR="0058287E" w:rsidRPr="00DA0E1D" w:rsidRDefault="0058287E" w:rsidP="0058287E">
      <w:pPr>
        <w:ind w:firstLine="288"/>
        <w:jc w:val="both"/>
        <w:rPr>
          <w:lang w:val="sr-Cyrl-CS"/>
        </w:rPr>
      </w:pPr>
    </w:p>
    <w:p w:rsidR="0058287E" w:rsidRPr="00DA0E1D" w:rsidRDefault="0058287E" w:rsidP="0058287E">
      <w:pPr>
        <w:jc w:val="center"/>
        <w:rPr>
          <w:b/>
          <w:lang w:val="sr-Cyrl-CS"/>
        </w:rPr>
      </w:pPr>
      <w:r w:rsidRPr="00DA0E1D">
        <w:rPr>
          <w:b/>
          <w:lang w:val="sr-Cyrl-CS"/>
        </w:rPr>
        <w:t>Рекламације</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9.</w:t>
      </w:r>
    </w:p>
    <w:p w:rsidR="0058287E" w:rsidRPr="00DA0E1D" w:rsidRDefault="0058287E" w:rsidP="0058287E">
      <w:pPr>
        <w:ind w:firstLine="288"/>
        <w:jc w:val="both"/>
        <w:rPr>
          <w:lang w:val="sr-Cyrl-CS"/>
        </w:rPr>
      </w:pPr>
      <w:r w:rsidRPr="00DA0E1D">
        <w:rPr>
          <w:lang w:val="sr-Cyrl-CS"/>
        </w:rPr>
        <w:t>У случају утврђених недостатака у квалитету и обиму испоруке добара, као и неадекватном обрачуну утрошка електричне енергије К</w:t>
      </w:r>
      <w:r w:rsidRPr="00DA0E1D">
        <w:rPr>
          <w:lang/>
        </w:rPr>
        <w:t>у</w:t>
      </w:r>
      <w:r w:rsidRPr="00DA0E1D">
        <w:rPr>
          <w:lang w:val="sr-Cyrl-CS"/>
        </w:rPr>
        <w:t>пац има право да у року од 8 (осам) дана од дана пријема фактуре поднесе приговор Продавцу. Продавац је дужан да у року од 8 (осам) дана, од дана пријема приговора одлучи о приговору Купца.</w:t>
      </w:r>
    </w:p>
    <w:p w:rsidR="0058287E" w:rsidRPr="00DA0E1D" w:rsidRDefault="0058287E" w:rsidP="0058287E">
      <w:pPr>
        <w:ind w:firstLine="288"/>
        <w:jc w:val="both"/>
        <w:rPr>
          <w:lang w:val="sr-Cyrl-CS"/>
        </w:rPr>
      </w:pPr>
      <w:r w:rsidRPr="00DA0E1D">
        <w:rPr>
          <w:lang w:val="sr-Cyrl-CS"/>
        </w:rPr>
        <w:t xml:space="preserve">У случају да уговорне стране нису сагласне око количине продате односно преузете електричне </w:t>
      </w:r>
    </w:p>
    <w:p w:rsidR="0058287E" w:rsidRPr="00DA0E1D" w:rsidRDefault="0058287E" w:rsidP="0058287E">
      <w:pPr>
        <w:jc w:val="both"/>
        <w:rPr>
          <w:lang w:val="sr-Cyrl-CS"/>
        </w:rPr>
      </w:pPr>
      <w:r w:rsidRPr="00DA0E1D">
        <w:rPr>
          <w:lang w:val="sr-Cyrl-CS"/>
        </w:rPr>
        <w:t>енергије, као валидан податак користиће се податак Оператора преносног система.</w:t>
      </w:r>
    </w:p>
    <w:p w:rsidR="0058287E" w:rsidRPr="00DA0E1D" w:rsidRDefault="0058287E" w:rsidP="0058287E">
      <w:pPr>
        <w:ind w:firstLine="288"/>
        <w:jc w:val="both"/>
        <w:rPr>
          <w:lang w:val="sr-Cyrl-CS"/>
        </w:rPr>
      </w:pPr>
    </w:p>
    <w:p w:rsidR="0058287E" w:rsidRPr="00DA0E1D" w:rsidRDefault="0058287E" w:rsidP="0058287E">
      <w:pPr>
        <w:jc w:val="center"/>
        <w:rPr>
          <w:b/>
          <w:lang w:val="sr-Cyrl-CS"/>
        </w:rPr>
      </w:pPr>
      <w:r w:rsidRPr="00DA0E1D">
        <w:rPr>
          <w:b/>
          <w:lang w:val="sr-Cyrl-CS"/>
        </w:rPr>
        <w:t>Резервно снабдевање</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10.</w:t>
      </w:r>
    </w:p>
    <w:p w:rsidR="0058287E" w:rsidRPr="00DA0E1D" w:rsidRDefault="002C27F7" w:rsidP="0058287E">
      <w:pPr>
        <w:ind w:firstLine="288"/>
        <w:jc w:val="both"/>
        <w:rPr>
          <w:lang w:val="sr-Cyrl-CS"/>
        </w:rPr>
      </w:pPr>
      <w:r>
        <w:rPr>
          <w:lang w:val="sr-Cyrl-CS"/>
        </w:rPr>
        <w:t xml:space="preserve">Уколико  купац до </w:t>
      </w:r>
      <w:r>
        <w:rPr>
          <w:lang/>
        </w:rPr>
        <w:t>априла 2018</w:t>
      </w:r>
      <w:r w:rsidR="0058287E" w:rsidRPr="00DA0E1D">
        <w:rPr>
          <w:lang w:val="sr-Cyrl-CS"/>
        </w:rPr>
        <w:t>. године не закључи уговор о снадбевању електричном енергијом у 201</w:t>
      </w:r>
      <w:r>
        <w:rPr>
          <w:lang/>
        </w:rPr>
        <w:t>8</w:t>
      </w:r>
      <w:r w:rsidR="0058287E" w:rsidRPr="00DA0E1D">
        <w:rPr>
          <w:lang w:val="sr-Cyrl-CS"/>
        </w:rPr>
        <w:t>. години,  на захтев купца, продавац  је дужан да купцу обезбеди резервно снадбевање у складу са чланом 145. и 146. Закона о енергетици (''Сл. гласник РС'', бр. 145/2014).</w:t>
      </w:r>
    </w:p>
    <w:p w:rsidR="0058287E" w:rsidRDefault="0058287E" w:rsidP="0058287E">
      <w:pPr>
        <w:jc w:val="center"/>
        <w:rPr>
          <w:b/>
          <w:lang/>
        </w:rPr>
      </w:pPr>
    </w:p>
    <w:p w:rsidR="0058287E" w:rsidRPr="00DA0E1D" w:rsidRDefault="0058287E" w:rsidP="0058287E">
      <w:pPr>
        <w:jc w:val="center"/>
        <w:rPr>
          <w:b/>
          <w:lang w:val="sr-Cyrl-CS"/>
        </w:rPr>
      </w:pPr>
      <w:r w:rsidRPr="00DA0E1D">
        <w:rPr>
          <w:b/>
          <w:lang w:val="sr-Cyrl-CS"/>
        </w:rPr>
        <w:t>Средство финансијског обезбеђења</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11.</w:t>
      </w:r>
    </w:p>
    <w:p w:rsidR="0058287E" w:rsidRPr="00DA0E1D" w:rsidRDefault="0058287E" w:rsidP="0058287E">
      <w:pPr>
        <w:ind w:firstLine="288"/>
        <w:jc w:val="both"/>
        <w:rPr>
          <w:lang w:val="sr-Cyrl-CS"/>
        </w:rPr>
      </w:pPr>
      <w:r w:rsidRPr="00DA0E1D">
        <w:rPr>
          <w:lang w:val="sr-Cyrl-CS"/>
        </w:rPr>
        <w:t>Продавац</w:t>
      </w:r>
      <w:r w:rsidRPr="00DA0E1D">
        <w:rPr>
          <w:lang w:val="sr-Latn-CS"/>
        </w:rPr>
        <w:t xml:space="preserve"> је приликом потписивања овог уговора доставио</w:t>
      </w:r>
      <w:r w:rsidRPr="00DA0E1D">
        <w:rPr>
          <w:lang w:val="sr-Cyrl-CS"/>
        </w:rPr>
        <w:t xml:space="preserve"> Купцу </w:t>
      </w:r>
      <w:r w:rsidRPr="00DA0E1D">
        <w:rPr>
          <w:lang w:val="sr-Latn-CS"/>
        </w:rPr>
        <w:t>меницу са меничним овлашћењем у висини</w:t>
      </w:r>
      <w:r w:rsidRPr="00DA0E1D">
        <w:rPr>
          <w:lang w:val="sr-Cyrl-CS"/>
        </w:rPr>
        <w:t xml:space="preserve"> </w:t>
      </w:r>
      <w:r w:rsidRPr="00DA0E1D">
        <w:rPr>
          <w:lang w:val="sr-Latn-CS"/>
        </w:rPr>
        <w:t xml:space="preserve">од </w:t>
      </w:r>
      <w:r w:rsidRPr="00DA0E1D">
        <w:rPr>
          <w:lang w:val="sr-Cyrl-CS"/>
        </w:rPr>
        <w:t>10</w:t>
      </w:r>
      <w:r w:rsidRPr="00DA0E1D">
        <w:rPr>
          <w:lang w:val="sr-Latn-CS"/>
        </w:rPr>
        <w:t>% од понуђене цене</w:t>
      </w:r>
      <w:r w:rsidRPr="00DA0E1D">
        <w:rPr>
          <w:lang w:val="sr-Cyrl-CS"/>
        </w:rPr>
        <w:t xml:space="preserve"> </w:t>
      </w:r>
      <w:r w:rsidRPr="00DA0E1D">
        <w:rPr>
          <w:lang w:val="sr-Latn-CS"/>
        </w:rPr>
        <w:t>са ПДВ-ом, са роком важења</w:t>
      </w:r>
      <w:r w:rsidRPr="00DA0E1D">
        <w:rPr>
          <w:lang w:val="sr-Cyrl-CS"/>
        </w:rPr>
        <w:t xml:space="preserve"> 30 дана дужим од истека рока за извршење уговора</w:t>
      </w:r>
      <w:r w:rsidRPr="00DA0E1D">
        <w:rPr>
          <w:lang w:val="sr-Latn-CS"/>
        </w:rPr>
        <w:t>,</w:t>
      </w:r>
      <w:r w:rsidRPr="00DA0E1D">
        <w:rPr>
          <w:lang w:val="sr-Cyrl-CS"/>
        </w:rPr>
        <w:t xml:space="preserve"> </w:t>
      </w:r>
      <w:r w:rsidRPr="00DA0E1D">
        <w:rPr>
          <w:lang w:val="sr-Latn-CS"/>
        </w:rPr>
        <w:t>и картон депонованих потписа</w:t>
      </w:r>
      <w:r w:rsidRPr="00DA0E1D">
        <w:rPr>
          <w:lang w:val="sr-Cyrl-CS"/>
        </w:rPr>
        <w:t xml:space="preserve">, </w:t>
      </w:r>
      <w:r w:rsidRPr="00DA0E1D">
        <w:rPr>
          <w:lang w:val="sr-Latn-CS"/>
        </w:rPr>
        <w:t xml:space="preserve">као средство финансијског обезбеђења за </w:t>
      </w:r>
      <w:r w:rsidRPr="00DA0E1D">
        <w:rPr>
          <w:lang w:val="sr-Cyrl-CS"/>
        </w:rPr>
        <w:t>добро извршење посла</w:t>
      </w:r>
      <w:r w:rsidRPr="00DA0E1D">
        <w:rPr>
          <w:lang w:val="sr-Latn-CS"/>
        </w:rPr>
        <w:t>.</w:t>
      </w:r>
    </w:p>
    <w:p w:rsidR="0058287E" w:rsidRPr="00DA0E1D" w:rsidRDefault="0058287E" w:rsidP="0058287E">
      <w:pPr>
        <w:ind w:firstLine="288"/>
        <w:jc w:val="both"/>
        <w:rPr>
          <w:lang w:val="sr-Cyrl-CS"/>
        </w:rPr>
      </w:pPr>
      <w:r w:rsidRPr="00DA0E1D">
        <w:rPr>
          <w:lang w:val="sr-Latn-CS"/>
        </w:rPr>
        <w:t xml:space="preserve">Купац ће уновчити меницу за добро извршење посла у случају да продавац не буде извршавао своје уговорне обавезе у роковима и на начин предвиђен </w:t>
      </w:r>
      <w:r w:rsidRPr="00DA0E1D">
        <w:rPr>
          <w:lang w:val="sr-Cyrl-CS"/>
        </w:rPr>
        <w:t xml:space="preserve">овим </w:t>
      </w:r>
      <w:r w:rsidRPr="00DA0E1D">
        <w:rPr>
          <w:lang w:val="sr-Latn-CS"/>
        </w:rPr>
        <w:t>уговором или их изврши делимично, уколико продавац касни са извршењем уговорених обавеза или уколико ангажује као подизвођача лице које није наве</w:t>
      </w:r>
      <w:r w:rsidRPr="00DA0E1D">
        <w:rPr>
          <w:lang w:val="sr-Cyrl-CS"/>
        </w:rPr>
        <w:t>о</w:t>
      </w:r>
      <w:r w:rsidRPr="00DA0E1D">
        <w:rPr>
          <w:lang w:val="sr-Latn-CS"/>
        </w:rPr>
        <w:t xml:space="preserve"> у понуди</w:t>
      </w:r>
      <w:r w:rsidRPr="00DA0E1D">
        <w:rPr>
          <w:lang w:val="sr-Cyrl-CS"/>
        </w:rPr>
        <w:t>.</w:t>
      </w:r>
      <w:r w:rsidRPr="00DA0E1D">
        <w:rPr>
          <w:lang w:val="sr-Latn-CS"/>
        </w:rPr>
        <w:t xml:space="preserve"> </w:t>
      </w:r>
    </w:p>
    <w:p w:rsidR="0058287E" w:rsidRPr="00DA0E1D" w:rsidRDefault="0058287E" w:rsidP="0058287E">
      <w:pPr>
        <w:ind w:firstLine="288"/>
        <w:jc w:val="both"/>
        <w:rPr>
          <w:lang/>
        </w:rPr>
      </w:pPr>
      <w:r w:rsidRPr="00DA0E1D">
        <w:rPr>
          <w:lang w:val="sr-Cyrl-CS"/>
        </w:rPr>
        <w:t>По извршавању уговорених обавеза продавца, средство финансијског обезбеђења за добро извршење посла ће бити враћено истом, на његов захтев.</w:t>
      </w:r>
    </w:p>
    <w:p w:rsidR="0058287E" w:rsidRPr="00DA0E1D" w:rsidRDefault="0058287E" w:rsidP="0058287E">
      <w:pPr>
        <w:ind w:firstLine="288"/>
        <w:jc w:val="both"/>
        <w:rPr>
          <w:lang/>
        </w:rPr>
      </w:pPr>
    </w:p>
    <w:p w:rsidR="0058287E" w:rsidRPr="00DA0E1D" w:rsidRDefault="0058287E" w:rsidP="0058287E">
      <w:pPr>
        <w:jc w:val="center"/>
        <w:rPr>
          <w:b/>
          <w:lang w:val="sr-Cyrl-CS"/>
        </w:rPr>
      </w:pPr>
      <w:r w:rsidRPr="00DA0E1D">
        <w:rPr>
          <w:b/>
          <w:lang w:val="sr-Cyrl-CS"/>
        </w:rPr>
        <w:t>Виша сила</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12.</w:t>
      </w:r>
    </w:p>
    <w:p w:rsidR="0058287E" w:rsidRPr="00DA0E1D" w:rsidRDefault="0058287E" w:rsidP="0058287E">
      <w:pPr>
        <w:ind w:firstLine="288"/>
        <w:jc w:val="both"/>
        <w:rPr>
          <w:lang w:val="sr-Cyrl-CS"/>
        </w:rPr>
      </w:pPr>
      <w:r w:rsidRPr="00DA0E1D">
        <w:rPr>
          <w:lang w:val="sr-Cyrl-CS"/>
        </w:rPr>
        <w:t>Уговорне стране могу бити ослобођене од одговорности у одређеним случајевима који су наступили независно од воље странака.</w:t>
      </w:r>
    </w:p>
    <w:p w:rsidR="0058287E" w:rsidRDefault="0058287E" w:rsidP="0058287E">
      <w:pPr>
        <w:ind w:firstLine="288"/>
        <w:jc w:val="both"/>
        <w:rPr>
          <w:lang/>
        </w:rPr>
      </w:pPr>
    </w:p>
    <w:p w:rsidR="0058287E" w:rsidRDefault="0058287E" w:rsidP="0058287E">
      <w:pPr>
        <w:ind w:firstLine="288"/>
        <w:jc w:val="right"/>
        <w:rPr>
          <w:b/>
          <w:color w:val="999999"/>
          <w:lang/>
        </w:rPr>
      </w:pPr>
    </w:p>
    <w:p w:rsidR="0058287E" w:rsidRDefault="0058287E" w:rsidP="0058287E">
      <w:pPr>
        <w:ind w:firstLine="288"/>
        <w:jc w:val="right"/>
        <w:rPr>
          <w:b/>
          <w:color w:val="999999"/>
          <w:lang/>
        </w:rPr>
      </w:pPr>
    </w:p>
    <w:p w:rsidR="0058287E" w:rsidRPr="00C509BA" w:rsidRDefault="0058287E" w:rsidP="0058287E">
      <w:pPr>
        <w:ind w:firstLine="288"/>
        <w:jc w:val="right"/>
        <w:rPr>
          <w:b/>
          <w:color w:val="999999"/>
          <w:lang/>
        </w:rPr>
      </w:pPr>
      <w:r w:rsidRPr="00C509BA">
        <w:rPr>
          <w:b/>
          <w:color w:val="999999"/>
          <w:lang/>
        </w:rPr>
        <w:lastRenderedPageBreak/>
        <w:t>29</w:t>
      </w:r>
    </w:p>
    <w:p w:rsidR="0058287E" w:rsidRPr="00DA0E1D" w:rsidRDefault="0058287E" w:rsidP="0058287E">
      <w:pPr>
        <w:ind w:firstLine="288"/>
        <w:jc w:val="both"/>
        <w:rPr>
          <w:lang w:val="sr-Cyrl-CS"/>
        </w:rPr>
      </w:pPr>
      <w:r w:rsidRPr="00DA0E1D">
        <w:rPr>
          <w:lang w:val="sr-Cyrl-CS"/>
        </w:rPr>
        <w:t>Под појмом више силе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мимо воље и моћи уговорних страна,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 као и да предузме потребне активности ради ублажавања последица више силе.</w:t>
      </w:r>
    </w:p>
    <w:p w:rsidR="0058287E" w:rsidRPr="00DA0E1D" w:rsidRDefault="0058287E" w:rsidP="0058287E">
      <w:pPr>
        <w:ind w:firstLine="288"/>
        <w:jc w:val="both"/>
        <w:rPr>
          <w:lang w:val="sr-Cyrl-CS"/>
        </w:rPr>
      </w:pPr>
      <w:r w:rsidRPr="00DA0E1D">
        <w:rPr>
          <w:lang w:val="sr-Cyrl-CS"/>
        </w:rPr>
        <w:t>У случају да виша сила на страни  Продавца траје дуже од 30 (тридесет) дана, Купац има право да  простом писаном изјавом достављеном Купцу, у којој се позива на овај члан уговора, раскине овај уговор без остављања примереног раскидног рока Продавцу.</w:t>
      </w:r>
    </w:p>
    <w:p w:rsidR="0058287E" w:rsidRPr="00DA0E1D" w:rsidRDefault="0058287E" w:rsidP="0058287E">
      <w:pPr>
        <w:rPr>
          <w:lang w:val="sr-Cyrl-CS"/>
        </w:rPr>
      </w:pPr>
    </w:p>
    <w:p w:rsidR="0058287E" w:rsidRDefault="0058287E" w:rsidP="0058287E">
      <w:pPr>
        <w:jc w:val="center"/>
        <w:rPr>
          <w:b/>
          <w:lang/>
        </w:rPr>
      </w:pPr>
    </w:p>
    <w:p w:rsidR="0058287E" w:rsidRPr="00DA0E1D" w:rsidRDefault="0058287E" w:rsidP="0058287E">
      <w:pPr>
        <w:jc w:val="center"/>
        <w:rPr>
          <w:b/>
          <w:lang w:val="sr-Cyrl-CS"/>
        </w:rPr>
      </w:pPr>
      <w:r w:rsidRPr="00DA0E1D">
        <w:rPr>
          <w:b/>
          <w:lang w:val="sr-Cyrl-CS"/>
        </w:rPr>
        <w:t>Прелазне и завршне одредбе</w:t>
      </w:r>
    </w:p>
    <w:p w:rsidR="0058287E" w:rsidRPr="00DA0E1D" w:rsidRDefault="0058287E" w:rsidP="0058287E">
      <w:pPr>
        <w:jc w:val="center"/>
        <w:rPr>
          <w:b/>
          <w:lang w:val="sr-Cyrl-CS"/>
        </w:rPr>
      </w:pPr>
    </w:p>
    <w:p w:rsidR="0058287E" w:rsidRPr="00DA0E1D" w:rsidRDefault="0058287E" w:rsidP="0058287E">
      <w:pPr>
        <w:jc w:val="center"/>
        <w:rPr>
          <w:b/>
          <w:lang w:val="sr-Cyrl-CS"/>
        </w:rPr>
      </w:pPr>
      <w:r w:rsidRPr="00DA0E1D">
        <w:rPr>
          <w:b/>
          <w:lang w:val="sr-Cyrl-CS"/>
        </w:rPr>
        <w:t>Члан 13.</w:t>
      </w:r>
    </w:p>
    <w:p w:rsidR="0058287E" w:rsidRPr="00DA0E1D" w:rsidRDefault="0058287E" w:rsidP="0058287E">
      <w:pPr>
        <w:ind w:firstLine="288"/>
        <w:jc w:val="both"/>
        <w:rPr>
          <w:lang w:val="sr-Cyrl-CS"/>
        </w:rPr>
      </w:pPr>
      <w:r w:rsidRPr="00DA0E1D">
        <w:rPr>
          <w:lang w:val="sr-Cyrl-CS"/>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58287E" w:rsidRPr="00DA0E1D" w:rsidRDefault="0058287E" w:rsidP="0058287E">
      <w:pPr>
        <w:ind w:firstLine="288"/>
        <w:jc w:val="both"/>
        <w:rPr>
          <w:lang w:val="sr-Cyrl-CS"/>
        </w:rPr>
      </w:pPr>
      <w:r w:rsidRPr="00DA0E1D">
        <w:rPr>
          <w:lang w:val="sr-Cyrl-CS"/>
        </w:rPr>
        <w:t>Један од разлога за раскид овог уговора од стране Купца може бити ако Продавац не испуњава своје обавезе утврђене у овом уговору.</w:t>
      </w:r>
    </w:p>
    <w:p w:rsidR="0058287E" w:rsidRPr="00DA0E1D" w:rsidRDefault="0058287E" w:rsidP="0058287E">
      <w:pPr>
        <w:ind w:firstLine="288"/>
        <w:jc w:val="both"/>
        <w:rPr>
          <w:lang w:val="sr-Cyrl-CS"/>
        </w:rPr>
      </w:pPr>
      <w:r w:rsidRPr="00DA0E1D">
        <w:rPr>
          <w:lang w:val="sr-Cyrl-CS"/>
        </w:rPr>
        <w:t>Купац задржава право да у случају смањења цене струје на домаћем тржишту у односу на уговорену јединичну цену једнострано откаже Уговор, уколико Продавац на захтев купца не умањи цену.</w:t>
      </w:r>
    </w:p>
    <w:p w:rsidR="0058287E" w:rsidRPr="00DA0E1D" w:rsidRDefault="0058287E" w:rsidP="0058287E">
      <w:pPr>
        <w:ind w:firstLine="288"/>
        <w:jc w:val="both"/>
        <w:rPr>
          <w:lang w:val="sr-Cyrl-CS"/>
        </w:rPr>
      </w:pPr>
      <w:r w:rsidRPr="00DA0E1D">
        <w:rPr>
          <w:lang w:val="sr-Cyrl-CS"/>
        </w:rPr>
        <w:t>Отказни рок траје до закључења уговора са новим продавцем  у смислу Закона о енергетици а најдуже 90 дана од дана пријема писаног акта о отказу.</w:t>
      </w:r>
    </w:p>
    <w:p w:rsidR="0058287E" w:rsidRPr="00DA0E1D" w:rsidRDefault="0058287E" w:rsidP="0058287E">
      <w:pPr>
        <w:ind w:firstLine="288"/>
        <w:jc w:val="both"/>
        <w:rPr>
          <w:lang w:val="sr-Cyrl-CS"/>
        </w:rPr>
      </w:pPr>
      <w:r w:rsidRPr="00DA0E1D">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8287E" w:rsidRPr="00DA0E1D" w:rsidRDefault="0058287E" w:rsidP="0058287E">
      <w:pPr>
        <w:ind w:firstLine="288"/>
        <w:jc w:val="both"/>
        <w:rPr>
          <w:lang w:val="sr-Cyrl-CS"/>
        </w:rPr>
      </w:pPr>
      <w:r w:rsidRPr="00DA0E1D">
        <w:rPr>
          <w:lang w:val="sr-Cyrl-CS"/>
        </w:rPr>
        <w:t>У случају да се настали спор не може решити мирним путем спорове из овог Уговора решаваће надлежни суд према седишту Купца.</w:t>
      </w:r>
    </w:p>
    <w:p w:rsidR="0058287E" w:rsidRPr="00DA0E1D" w:rsidRDefault="0058287E" w:rsidP="0058287E">
      <w:pPr>
        <w:ind w:firstLine="288"/>
        <w:jc w:val="both"/>
        <w:rPr>
          <w:lang w:val="sr-Cyrl-CS"/>
        </w:rPr>
      </w:pPr>
      <w:r w:rsidRPr="00DA0E1D">
        <w:rPr>
          <w:lang w:val="sr-Cyrl-CS"/>
        </w:rPr>
        <w:t>Уговорне стране су сагласне да су у току поступка за решавање спора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прописима који се односе на извршење обавеза утврђених уговором.</w:t>
      </w:r>
    </w:p>
    <w:p w:rsidR="0058287E" w:rsidRPr="00DA0E1D" w:rsidRDefault="0058287E" w:rsidP="0058287E">
      <w:pPr>
        <w:ind w:firstLine="288"/>
        <w:jc w:val="both"/>
        <w:rPr>
          <w:lang w:val="sr-Cyrl-CS"/>
        </w:rPr>
      </w:pPr>
      <w:r w:rsidRPr="00DA0E1D">
        <w:rPr>
          <w:lang w:val="sr-Cyrl-CS"/>
        </w:rPr>
        <w:t>Продавац и  Купац, уколико је по законима Републике Србије Продавац домаће лице, су сагласни да је за решавање међусобних спорова који настану из овог уговора и/или у вези са овим  уговором  надлежан стварно надлежни суд према седишту Купца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58287E" w:rsidRPr="00DA0E1D" w:rsidRDefault="0058287E" w:rsidP="0058287E">
      <w:pPr>
        <w:ind w:firstLine="288"/>
        <w:jc w:val="both"/>
        <w:rPr>
          <w:lang w:val="sr-Cyrl-CS"/>
        </w:rPr>
      </w:pPr>
      <w:r w:rsidRPr="00DA0E1D">
        <w:rPr>
          <w:lang w:val="sr-Cyrl-CS"/>
        </w:rPr>
        <w:t>Продавац и Купац, уколико је по законима Републике Србије Продавац није домаће лице, су сагласни да је за решавање међусобних спорова који настану из овог уговора и/или у вези са овим уговором надлежна Спољнотрговинска арбитража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58287E" w:rsidRPr="00DA0E1D" w:rsidRDefault="0058287E" w:rsidP="0058287E">
      <w:pPr>
        <w:ind w:firstLine="288"/>
        <w:jc w:val="both"/>
        <w:rPr>
          <w:lang w:val="sr-Cyrl-CS"/>
        </w:rPr>
      </w:pPr>
      <w:r w:rsidRPr="00DA0E1D">
        <w:rPr>
          <w:lang w:val="sr-Cyrl-CS"/>
        </w:rPr>
        <w:t>Уговорне стране су сагласне да се као релевантан приликом решавања спорова узима уговор на српском језику.</w:t>
      </w:r>
    </w:p>
    <w:p w:rsidR="0058287E" w:rsidRPr="00DA0E1D" w:rsidRDefault="0058287E" w:rsidP="0058287E">
      <w:pPr>
        <w:jc w:val="both"/>
        <w:rPr>
          <w:lang w:val="sr-Cyrl-CS"/>
        </w:rPr>
      </w:pPr>
    </w:p>
    <w:p w:rsidR="0058287E" w:rsidRPr="00DA0E1D" w:rsidRDefault="0058287E" w:rsidP="0058287E">
      <w:pPr>
        <w:jc w:val="center"/>
        <w:rPr>
          <w:b/>
          <w:lang w:val="sr-Cyrl-CS"/>
        </w:rPr>
      </w:pPr>
      <w:r w:rsidRPr="00DA0E1D">
        <w:rPr>
          <w:b/>
          <w:lang w:val="sr-Cyrl-CS"/>
        </w:rPr>
        <w:t>Члан 14.</w:t>
      </w:r>
    </w:p>
    <w:p w:rsidR="0058287E" w:rsidRPr="00DA0E1D" w:rsidRDefault="0058287E" w:rsidP="0058287E">
      <w:pPr>
        <w:ind w:firstLine="288"/>
        <w:jc w:val="both"/>
        <w:rPr>
          <w:lang w:val="sr-Cyrl-CS"/>
        </w:rPr>
      </w:pPr>
      <w:r w:rsidRPr="00DA0E1D">
        <w:rPr>
          <w:lang w:val="sr-Cyrl-CS"/>
        </w:rPr>
        <w:t>Овај Уговор закључује се на одређено време, за период</w:t>
      </w:r>
      <w:r w:rsidR="002C27F7">
        <w:rPr>
          <w:lang w:val="sr-Cyrl-CS"/>
        </w:rPr>
        <w:t xml:space="preserve"> од 1 (једне) године од 1. </w:t>
      </w:r>
      <w:r w:rsidR="002C27F7">
        <w:rPr>
          <w:lang/>
        </w:rPr>
        <w:t xml:space="preserve">априла </w:t>
      </w:r>
      <w:r w:rsidRPr="00DA0E1D">
        <w:rPr>
          <w:lang w:val="sr-Cyrl-CS"/>
        </w:rPr>
        <w:t>201</w:t>
      </w:r>
      <w:r w:rsidR="002C27F7">
        <w:rPr>
          <w:lang/>
        </w:rPr>
        <w:t>7</w:t>
      </w:r>
      <w:r w:rsidR="002C27F7">
        <w:rPr>
          <w:lang w:val="sr-Cyrl-CS"/>
        </w:rPr>
        <w:t xml:space="preserve">. до </w:t>
      </w:r>
      <w:r w:rsidR="002C27F7">
        <w:rPr>
          <w:lang/>
        </w:rPr>
        <w:t>31</w:t>
      </w:r>
      <w:r w:rsidR="002C27F7">
        <w:rPr>
          <w:lang w:val="sr-Cyrl-CS"/>
        </w:rPr>
        <w:t xml:space="preserve">. </w:t>
      </w:r>
      <w:r w:rsidR="002C27F7">
        <w:rPr>
          <w:lang/>
        </w:rPr>
        <w:t>март</w:t>
      </w:r>
      <w:r w:rsidRPr="00DA0E1D">
        <w:rPr>
          <w:lang w:val="sr-Cyrl-CS"/>
        </w:rPr>
        <w:t>а 201</w:t>
      </w:r>
      <w:r w:rsidR="002C27F7">
        <w:rPr>
          <w:lang/>
        </w:rPr>
        <w:t>8</w:t>
      </w:r>
      <w:r w:rsidRPr="00DA0E1D">
        <w:rPr>
          <w:lang w:val="sr-Cyrl-CS"/>
        </w:rPr>
        <w:t>. године, а почиње да се примењује наступањем дана промене снабдевача.</w:t>
      </w:r>
    </w:p>
    <w:p w:rsidR="0058287E" w:rsidRDefault="0058287E" w:rsidP="0058287E">
      <w:pPr>
        <w:ind w:firstLine="288"/>
        <w:jc w:val="both"/>
        <w:rPr>
          <w:lang/>
        </w:rPr>
      </w:pPr>
    </w:p>
    <w:p w:rsidR="0058287E" w:rsidRPr="00C509BA" w:rsidRDefault="0058287E" w:rsidP="0058287E">
      <w:pPr>
        <w:ind w:firstLine="288"/>
        <w:jc w:val="right"/>
        <w:rPr>
          <w:b/>
          <w:color w:val="999999"/>
          <w:lang/>
        </w:rPr>
      </w:pPr>
      <w:r w:rsidRPr="00C509BA">
        <w:rPr>
          <w:b/>
          <w:color w:val="999999"/>
          <w:lang/>
        </w:rPr>
        <w:lastRenderedPageBreak/>
        <w:t>30</w:t>
      </w:r>
    </w:p>
    <w:p w:rsidR="0058287E" w:rsidRPr="00DA0E1D" w:rsidRDefault="0058287E" w:rsidP="0058287E">
      <w:pPr>
        <w:ind w:firstLine="288"/>
        <w:jc w:val="both"/>
        <w:rPr>
          <w:lang w:val="sr-Cyrl-CS"/>
        </w:rPr>
      </w:pPr>
      <w:r w:rsidRPr="00DA0E1D">
        <w:rPr>
          <w:lang w:val="sr-Cyrl-CS"/>
        </w:rPr>
        <w:t>Уговорне стране су сагласне да овај Уговор престаје да важи и пре истека рока из става 1. овог члана утрошком средстава Купца у износу који је Финансијским планом Купца планиран за набавку предметних добара, о чему ће Купац писмено обавестити Продавца;</w:t>
      </w:r>
    </w:p>
    <w:p w:rsidR="0058287E" w:rsidRPr="00DA0E1D" w:rsidRDefault="0058287E" w:rsidP="0058287E">
      <w:pPr>
        <w:ind w:firstLine="288"/>
        <w:jc w:val="both"/>
        <w:rPr>
          <w:lang w:val="sr-Cyrl-CS"/>
        </w:rPr>
      </w:pPr>
    </w:p>
    <w:p w:rsidR="0058287E" w:rsidRPr="00DA0E1D" w:rsidRDefault="0058287E" w:rsidP="0058287E">
      <w:pPr>
        <w:jc w:val="center"/>
        <w:rPr>
          <w:b/>
          <w:lang w:val="sr-Cyrl-CS"/>
        </w:rPr>
      </w:pPr>
      <w:r w:rsidRPr="00DA0E1D">
        <w:rPr>
          <w:b/>
          <w:lang w:val="sr-Cyrl-CS"/>
        </w:rPr>
        <w:t>Члан 15.</w:t>
      </w:r>
    </w:p>
    <w:p w:rsidR="0058287E" w:rsidRPr="00DA0E1D" w:rsidRDefault="0058287E" w:rsidP="0058287E">
      <w:pPr>
        <w:ind w:firstLine="288"/>
        <w:jc w:val="both"/>
        <w:rPr>
          <w:lang w:val="sr-Cyrl-CS"/>
        </w:rPr>
      </w:pPr>
      <w:r w:rsidRPr="00DA0E1D">
        <w:rPr>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58287E" w:rsidRPr="00DA0E1D" w:rsidRDefault="0058287E" w:rsidP="0058287E">
      <w:pPr>
        <w:ind w:firstLine="288"/>
        <w:jc w:val="both"/>
        <w:rPr>
          <w:lang w:val="sr-Cyrl-CS"/>
        </w:rPr>
      </w:pPr>
      <w:r w:rsidRPr="00DA0E1D">
        <w:rPr>
          <w:lang w:val="sr-Cyrl-CS"/>
        </w:rPr>
        <w:t>Уколико друга страна не испуни обавезу ни у року из претходног става, уговор ће се сматрати раскинутим.</w:t>
      </w:r>
    </w:p>
    <w:p w:rsidR="0058287E" w:rsidRPr="00DA0E1D" w:rsidRDefault="0058287E" w:rsidP="0058287E">
      <w:pPr>
        <w:ind w:firstLine="288"/>
        <w:jc w:val="both"/>
        <w:rPr>
          <w:lang w:val="sr-Cyrl-CS"/>
        </w:rPr>
      </w:pPr>
    </w:p>
    <w:p w:rsidR="0058287E" w:rsidRPr="00941E04" w:rsidRDefault="0058287E" w:rsidP="0058287E">
      <w:pPr>
        <w:jc w:val="center"/>
        <w:rPr>
          <w:b/>
          <w:lang w:val="sr-Cyrl-CS"/>
        </w:rPr>
      </w:pPr>
      <w:r w:rsidRPr="00941E04">
        <w:rPr>
          <w:b/>
          <w:lang w:val="sr-Cyrl-CS"/>
        </w:rPr>
        <w:t>Члан 1</w:t>
      </w:r>
      <w:r w:rsidRPr="00DA0E1D">
        <w:rPr>
          <w:b/>
          <w:lang w:val="sr-Cyrl-CS"/>
        </w:rPr>
        <w:t>6</w:t>
      </w:r>
      <w:r w:rsidRPr="00941E04">
        <w:rPr>
          <w:b/>
          <w:lang w:val="sr-Cyrl-CS"/>
        </w:rPr>
        <w:t>.</w:t>
      </w:r>
    </w:p>
    <w:p w:rsidR="0058287E" w:rsidRPr="00DA0E1D" w:rsidRDefault="0058287E" w:rsidP="0058287E">
      <w:pPr>
        <w:ind w:firstLine="288"/>
        <w:jc w:val="both"/>
        <w:rPr>
          <w:lang w:val="sr-Cyrl-CS"/>
        </w:rPr>
      </w:pPr>
      <w:r w:rsidRPr="00DA0E1D">
        <w:rPr>
          <w:lang w:val="sr-Cyrl-CS"/>
        </w:rPr>
        <w:t>Овај уговор ступа на снагу даном потписивања.</w:t>
      </w:r>
    </w:p>
    <w:p w:rsidR="0058287E" w:rsidRPr="00DA0E1D" w:rsidRDefault="0058287E" w:rsidP="0058287E">
      <w:pPr>
        <w:ind w:firstLine="288"/>
        <w:jc w:val="both"/>
        <w:rPr>
          <w:lang w:val="sr-Latn-CS"/>
        </w:rPr>
      </w:pPr>
      <w:r w:rsidRPr="00DA0E1D">
        <w:rPr>
          <w:lang w:val="sr-Cyrl-CS"/>
        </w:rPr>
        <w:t>Овај уговор је сачињен у 4 (четири) истоветна примерка од којих свака уговорна страна задржава по 2 (два) примерка.</w:t>
      </w:r>
    </w:p>
    <w:p w:rsidR="0058287E" w:rsidRPr="00B8180F" w:rsidRDefault="0058287E" w:rsidP="0058287E">
      <w:pPr>
        <w:rPr>
          <w:lang/>
        </w:rPr>
      </w:pPr>
    </w:p>
    <w:tbl>
      <w:tblPr>
        <w:tblW w:w="0" w:type="auto"/>
        <w:tblInd w:w="108" w:type="dxa"/>
        <w:tblLook w:val="01E0"/>
      </w:tblPr>
      <w:tblGrid>
        <w:gridCol w:w="3383"/>
        <w:gridCol w:w="3422"/>
        <w:gridCol w:w="3383"/>
      </w:tblGrid>
      <w:tr w:rsidR="0058287E" w:rsidRPr="00DA0E1D">
        <w:tc>
          <w:tcPr>
            <w:tcW w:w="3444" w:type="dxa"/>
          </w:tcPr>
          <w:p w:rsidR="0058287E" w:rsidRPr="00DA0E1D" w:rsidRDefault="0058287E" w:rsidP="0058287E">
            <w:pPr>
              <w:jc w:val="center"/>
              <w:rPr>
                <w:lang/>
              </w:rPr>
            </w:pPr>
            <w:r w:rsidRPr="00DA0E1D">
              <w:rPr>
                <w:lang w:val="sr-Cyrl-CS"/>
              </w:rPr>
              <w:t xml:space="preserve">За </w:t>
            </w:r>
            <w:r w:rsidRPr="00DA0E1D">
              <w:rPr>
                <w:lang/>
              </w:rPr>
              <w:t>Купца</w:t>
            </w:r>
          </w:p>
          <w:p w:rsidR="0058287E" w:rsidRPr="00DA0E1D" w:rsidRDefault="0058287E" w:rsidP="0058287E">
            <w:pPr>
              <w:jc w:val="center"/>
              <w:rPr>
                <w:lang w:val="sr-Cyrl-CS"/>
              </w:rPr>
            </w:pPr>
          </w:p>
          <w:p w:rsidR="0058287E" w:rsidRPr="00DA0E1D" w:rsidRDefault="0058287E" w:rsidP="0058287E">
            <w:pPr>
              <w:jc w:val="center"/>
              <w:rPr>
                <w:lang w:val="sr-Cyrl-CS"/>
              </w:rPr>
            </w:pPr>
            <w:r w:rsidRPr="00DA0E1D">
              <w:rPr>
                <w:lang w:val="sr-Cyrl-CS"/>
              </w:rPr>
              <w:t>_________________</w:t>
            </w:r>
          </w:p>
        </w:tc>
        <w:tc>
          <w:tcPr>
            <w:tcW w:w="3552" w:type="dxa"/>
          </w:tcPr>
          <w:p w:rsidR="0058287E" w:rsidRPr="00DA0E1D" w:rsidRDefault="0058287E" w:rsidP="0058287E">
            <w:pPr>
              <w:jc w:val="center"/>
              <w:rPr>
                <w:lang w:val="sr-Cyrl-CS"/>
              </w:rPr>
            </w:pPr>
          </w:p>
          <w:p w:rsidR="0058287E" w:rsidRPr="00DA0E1D" w:rsidRDefault="0058287E" w:rsidP="0058287E">
            <w:pPr>
              <w:jc w:val="center"/>
              <w:rPr>
                <w:lang w:val="sr-Cyrl-CS"/>
              </w:rPr>
            </w:pPr>
          </w:p>
          <w:p w:rsidR="0058287E" w:rsidRPr="00DA0E1D" w:rsidRDefault="0058287E" w:rsidP="0058287E">
            <w:pPr>
              <w:jc w:val="center"/>
              <w:rPr>
                <w:lang w:val="sr-Cyrl-CS"/>
              </w:rPr>
            </w:pPr>
            <w:r w:rsidRPr="00DA0E1D">
              <w:rPr>
                <w:lang w:val="sr-Cyrl-CS"/>
              </w:rPr>
              <w:t>М.П.                                      М.П.</w:t>
            </w:r>
          </w:p>
          <w:p w:rsidR="0058287E" w:rsidRPr="00DA0E1D" w:rsidRDefault="0058287E" w:rsidP="0058287E">
            <w:pPr>
              <w:jc w:val="center"/>
              <w:rPr>
                <w:lang w:val="sr-Cyrl-CS"/>
              </w:rPr>
            </w:pPr>
          </w:p>
        </w:tc>
        <w:tc>
          <w:tcPr>
            <w:tcW w:w="3444" w:type="dxa"/>
          </w:tcPr>
          <w:p w:rsidR="0058287E" w:rsidRPr="00DA0E1D" w:rsidRDefault="0058287E" w:rsidP="0058287E">
            <w:pPr>
              <w:jc w:val="center"/>
              <w:rPr>
                <w:lang/>
              </w:rPr>
            </w:pPr>
            <w:r w:rsidRPr="00DA0E1D">
              <w:rPr>
                <w:lang w:val="sr-Cyrl-CS"/>
              </w:rPr>
              <w:t xml:space="preserve">За </w:t>
            </w:r>
            <w:r w:rsidRPr="00DA0E1D">
              <w:rPr>
                <w:lang/>
              </w:rPr>
              <w:t>Продавца</w:t>
            </w:r>
          </w:p>
          <w:p w:rsidR="0058287E" w:rsidRPr="00DA0E1D" w:rsidRDefault="0058287E" w:rsidP="0058287E">
            <w:pPr>
              <w:jc w:val="center"/>
              <w:rPr>
                <w:lang w:val="sr-Cyrl-CS"/>
              </w:rPr>
            </w:pPr>
          </w:p>
          <w:p w:rsidR="0058287E" w:rsidRPr="00DA0E1D" w:rsidRDefault="0058287E" w:rsidP="0058287E">
            <w:pPr>
              <w:jc w:val="center"/>
              <w:rPr>
                <w:lang w:val="sr-Cyrl-CS"/>
              </w:rPr>
            </w:pPr>
            <w:r w:rsidRPr="00DA0E1D">
              <w:rPr>
                <w:lang w:val="sr-Cyrl-CS"/>
              </w:rPr>
              <w:t>_________________</w:t>
            </w:r>
          </w:p>
        </w:tc>
      </w:tr>
    </w:tbl>
    <w:p w:rsidR="0058287E" w:rsidRDefault="0058287E" w:rsidP="0058287E">
      <w:pPr>
        <w:rPr>
          <w:lang/>
        </w:rPr>
      </w:pPr>
    </w:p>
    <w:p w:rsidR="0058287E" w:rsidRPr="00DA0E1D" w:rsidRDefault="0058287E" w:rsidP="0058287E">
      <w:pPr>
        <w:rPr>
          <w:lang w:val="sr-Cyrl-CS"/>
        </w:rPr>
      </w:pPr>
      <w:r w:rsidRPr="00DA0E1D">
        <w:rPr>
          <w:lang w:val="sr-Cyrl-CS"/>
        </w:rPr>
        <w:t>НАПОМЕНА</w:t>
      </w:r>
    </w:p>
    <w:p w:rsidR="0058287E" w:rsidRPr="00DA0E1D" w:rsidRDefault="0058287E" w:rsidP="0058287E">
      <w:pPr>
        <w:rPr>
          <w:lang w:val="sr-Cyrl-CS"/>
        </w:rPr>
      </w:pPr>
      <w:r w:rsidRPr="00DA0E1D">
        <w:rPr>
          <w:lang w:val="sr-Cyrl-CS"/>
        </w:rPr>
        <w:t>Овај модел уговора представља садржину уговора који ће бити закључен са изабраним понуђачем.</w:t>
      </w:r>
    </w:p>
    <w:p w:rsidR="0058287E" w:rsidRPr="00DA0E1D" w:rsidRDefault="0058287E" w:rsidP="0058287E">
      <w:pPr>
        <w:rPr>
          <w:lang/>
        </w:rPr>
      </w:pPr>
      <w:r w:rsidRPr="00DA0E1D">
        <w:rPr>
          <w:lang/>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8287E" w:rsidRPr="00DA0E1D" w:rsidRDefault="0058287E" w:rsidP="0058287E">
      <w:pPr>
        <w:rPr>
          <w:lang w:val="sr-Cyrl-CS"/>
        </w:rPr>
      </w:pPr>
      <w:r w:rsidRPr="00DA0E1D">
        <w:rPr>
          <w:lang w:val="sr-Cyrl-CS"/>
        </w:rPr>
        <w:t>Ако понуђач не достави тражена средства финансијског обезбеђења, након што му је уговор додељен:</w:t>
      </w:r>
    </w:p>
    <w:p w:rsidR="0058287E" w:rsidRPr="00DA0E1D" w:rsidRDefault="0058287E" w:rsidP="0058287E">
      <w:pPr>
        <w:rPr>
          <w:lang w:val="sr-Cyrl-CS"/>
        </w:rPr>
      </w:pPr>
      <w:r w:rsidRPr="00DA0E1D">
        <w:rPr>
          <w:lang w:val="sr-Cyrl-CS"/>
        </w:rPr>
        <w:t>1) Наручилац ће одбити такву понуду као неодговарајућу;</w:t>
      </w:r>
    </w:p>
    <w:p w:rsidR="0058287E" w:rsidRPr="00DA0E1D" w:rsidRDefault="0058287E" w:rsidP="0058287E">
      <w:pPr>
        <w:rPr>
          <w:lang w:val="sr-Cyrl-CS"/>
        </w:rPr>
      </w:pPr>
      <w:r w:rsidRPr="00DA0E1D">
        <w:rPr>
          <w:lang/>
        </w:rPr>
        <w:t>2</w:t>
      </w:r>
      <w:r w:rsidRPr="00DA0E1D">
        <w:rPr>
          <w:lang w:val="sr-Cyrl-CS"/>
        </w:rPr>
        <w:t>) Наручилац може склопити уговор са првим следећим најповољнијим понуђачем.</w:t>
      </w:r>
    </w:p>
    <w:p w:rsidR="0058287E" w:rsidRPr="00DA0E1D" w:rsidRDefault="0058287E" w:rsidP="0058287E">
      <w:pPr>
        <w:rPr>
          <w:lang w:val="sr-Cyrl-CS"/>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tabs>
          <w:tab w:val="left" w:pos="6028"/>
        </w:tabs>
        <w:autoSpaceDE w:val="0"/>
        <w:jc w:val="both"/>
        <w:rPr>
          <w:bCs/>
          <w:iCs/>
          <w:lang/>
        </w:rPr>
      </w:pPr>
    </w:p>
    <w:p w:rsidR="0058287E" w:rsidRDefault="0058287E" w:rsidP="0058287E">
      <w:pPr>
        <w:snapToGrid w:val="0"/>
        <w:jc w:val="center"/>
        <w:rPr>
          <w:rFonts w:eastAsia="TimesNewRomanPSMT"/>
          <w:b/>
          <w:lang/>
        </w:rPr>
      </w:pPr>
    </w:p>
    <w:p w:rsidR="0058287E" w:rsidRPr="00C509BA" w:rsidRDefault="0058287E" w:rsidP="0058287E">
      <w:pPr>
        <w:snapToGrid w:val="0"/>
        <w:jc w:val="right"/>
        <w:rPr>
          <w:rFonts w:eastAsia="TimesNewRomanPSMT"/>
          <w:b/>
          <w:color w:val="999999"/>
          <w:lang/>
        </w:rPr>
      </w:pPr>
      <w:r w:rsidRPr="00C509BA">
        <w:rPr>
          <w:rFonts w:eastAsia="TimesNewRomanPSMT"/>
          <w:b/>
          <w:color w:val="999999"/>
          <w:lang/>
        </w:rPr>
        <w:lastRenderedPageBreak/>
        <w:t>31</w:t>
      </w:r>
    </w:p>
    <w:p w:rsidR="0058287E" w:rsidRPr="007F0857" w:rsidRDefault="0058287E" w:rsidP="0058287E">
      <w:pPr>
        <w:snapToGrid w:val="0"/>
        <w:jc w:val="center"/>
        <w:rPr>
          <w:rFonts w:eastAsia="TimesNewRomanPSMT"/>
          <w:b/>
          <w:lang/>
        </w:rPr>
      </w:pPr>
      <w:r w:rsidRPr="00DA0E1D">
        <w:rPr>
          <w:rFonts w:eastAsia="TimesNewRomanPSMT"/>
          <w:b/>
          <w:lang/>
        </w:rPr>
        <w:t>VIII. ОБРАСЦИ КОЈИ ЧИНЕ САСТАВНИ ДЕО ПОНУДЕ:</w:t>
      </w:r>
    </w:p>
    <w:p w:rsidR="0058287E" w:rsidRPr="00DA0E1D" w:rsidRDefault="0058287E" w:rsidP="0058287E">
      <w:pPr>
        <w:rPr>
          <w:bCs/>
          <w:lang/>
        </w:rPr>
      </w:pPr>
    </w:p>
    <w:p w:rsidR="0058287E" w:rsidRPr="00412EF2" w:rsidRDefault="0058287E" w:rsidP="0058287E">
      <w:pPr>
        <w:jc w:val="right"/>
        <w:rPr>
          <w:b/>
          <w:bCs/>
          <w:lang/>
        </w:rPr>
      </w:pPr>
      <w:r w:rsidRPr="00DA0E1D">
        <w:rPr>
          <w:b/>
          <w:bCs/>
          <w:lang w:val="sr-Cyrl-CS"/>
        </w:rPr>
        <w:t>Образац бр. 1.</w:t>
      </w:r>
    </w:p>
    <w:p w:rsidR="0058287E" w:rsidRPr="00DA0E1D" w:rsidRDefault="0058287E" w:rsidP="0058287E">
      <w:pPr>
        <w:jc w:val="center"/>
        <w:rPr>
          <w:b/>
          <w:bCs/>
          <w:lang/>
        </w:rPr>
      </w:pPr>
      <w:r w:rsidRPr="00DA0E1D">
        <w:rPr>
          <w:b/>
          <w:bCs/>
          <w:lang w:val="sr-Cyrl-CS"/>
        </w:rPr>
        <w:t>ОБРАЗАЦ ПОНУДЕ</w:t>
      </w:r>
      <w:r w:rsidRPr="00DA0E1D">
        <w:rPr>
          <w:b/>
          <w:bCs/>
          <w:lang/>
        </w:rPr>
        <w:t xml:space="preserve"> (СА СТРУКТУРОМ ПОНУЂЕНЕ ЦЕНЕ)</w:t>
      </w:r>
      <w:r w:rsidRPr="00DA0E1D">
        <w:rPr>
          <w:b/>
          <w:bCs/>
          <w:lang w:val="sr-Cyrl-CS"/>
        </w:rPr>
        <w:t xml:space="preserve"> </w:t>
      </w:r>
    </w:p>
    <w:p w:rsidR="0058287E" w:rsidRPr="00DA0E1D" w:rsidRDefault="0058287E" w:rsidP="0058287E">
      <w:pPr>
        <w:jc w:val="center"/>
        <w:rPr>
          <w:b/>
          <w:bCs/>
          <w:lang/>
        </w:rPr>
      </w:pPr>
      <w:r w:rsidRPr="00DA0E1D">
        <w:rPr>
          <w:b/>
          <w:bCs/>
          <w:lang w:val="sr-Cyrl-CS"/>
        </w:rPr>
        <w:t xml:space="preserve">ЗА ЈАВНУ НАБАВКУ </w:t>
      </w:r>
      <w:r w:rsidRPr="00DA0E1D">
        <w:rPr>
          <w:b/>
          <w:bCs/>
          <w:lang/>
        </w:rPr>
        <w:t>ДОБАРА</w:t>
      </w:r>
      <w:r w:rsidRPr="00DA0E1D">
        <w:rPr>
          <w:b/>
          <w:bCs/>
          <w:lang w:val="sr-Cyrl-CS"/>
        </w:rPr>
        <w:t xml:space="preserve"> – </w:t>
      </w:r>
      <w:r w:rsidRPr="00DA0E1D">
        <w:rPr>
          <w:b/>
          <w:bCs/>
          <w:lang/>
        </w:rPr>
        <w:t>ЕЛЕКТРИЧНА ЕНЕРГИЈА</w:t>
      </w:r>
      <w:r w:rsidRPr="00DA0E1D">
        <w:rPr>
          <w:b/>
          <w:bCs/>
          <w:lang w:val="sr-Cyrl-CS"/>
        </w:rPr>
        <w:t>, ЈН БР. 1./201</w:t>
      </w:r>
      <w:r>
        <w:rPr>
          <w:b/>
          <w:bCs/>
          <w:lang/>
        </w:rPr>
        <w:t>7</w:t>
      </w:r>
    </w:p>
    <w:p w:rsidR="0058287E" w:rsidRPr="00941E04" w:rsidRDefault="0058287E" w:rsidP="0058287E">
      <w:pPr>
        <w:rPr>
          <w:b/>
          <w:bCs/>
          <w:iCs/>
          <w:lang/>
        </w:rPr>
      </w:pPr>
    </w:p>
    <w:p w:rsidR="0058287E" w:rsidRPr="00DA0E1D" w:rsidRDefault="0058287E" w:rsidP="0058287E">
      <w:pPr>
        <w:rPr>
          <w:lang w:val="ru-RU"/>
        </w:rPr>
      </w:pPr>
      <w:r w:rsidRPr="00941E04">
        <w:rPr>
          <w:iCs/>
          <w:lang/>
        </w:rPr>
        <w:t>Понуда бр</w:t>
      </w:r>
      <w:r w:rsidRPr="00DA0E1D">
        <w:rPr>
          <w:iCs/>
          <w:lang w:val="sr-Cyrl-CS"/>
        </w:rPr>
        <w:t>.</w:t>
      </w:r>
      <w:r w:rsidRPr="00DA0E1D">
        <w:rPr>
          <w:iCs/>
          <w:lang/>
        </w:rPr>
        <w:t xml:space="preserve"> ________________ </w:t>
      </w:r>
      <w:r w:rsidRPr="00941E04">
        <w:rPr>
          <w:iCs/>
          <w:lang/>
        </w:rPr>
        <w:t>од</w:t>
      </w:r>
      <w:r w:rsidRPr="00DA0E1D">
        <w:rPr>
          <w:iCs/>
          <w:lang/>
        </w:rPr>
        <w:t xml:space="preserve"> __________________ </w:t>
      </w:r>
      <w:r w:rsidRPr="00941E04">
        <w:rPr>
          <w:iCs/>
          <w:lang/>
        </w:rPr>
        <w:t xml:space="preserve">за јавну </w:t>
      </w:r>
      <w:r w:rsidRPr="00DA0E1D">
        <w:rPr>
          <w:iCs/>
          <w:lang/>
        </w:rPr>
        <w:t>н</w:t>
      </w:r>
      <w:r w:rsidRPr="00941E04">
        <w:rPr>
          <w:iCs/>
          <w:lang/>
        </w:rPr>
        <w:t>абавку</w:t>
      </w:r>
      <w:r w:rsidRPr="00DA0E1D">
        <w:rPr>
          <w:iCs/>
          <w:lang w:val="sr-Cyrl-CS"/>
        </w:rPr>
        <w:t xml:space="preserve"> </w:t>
      </w:r>
      <w:r w:rsidRPr="00DA0E1D">
        <w:rPr>
          <w:iCs/>
          <w:lang/>
        </w:rPr>
        <w:t>добара</w:t>
      </w:r>
      <w:r w:rsidRPr="00DA0E1D">
        <w:rPr>
          <w:iCs/>
          <w:lang w:val="sr-Cyrl-CS"/>
        </w:rPr>
        <w:t xml:space="preserve"> – </w:t>
      </w:r>
      <w:r w:rsidRPr="00F608D6">
        <w:rPr>
          <w:b/>
          <w:iCs/>
          <w:lang/>
        </w:rPr>
        <w:t>ЕЛЕКТРИЧНА ЕНЕРГИЈА</w:t>
      </w:r>
      <w:r w:rsidRPr="00DA0E1D">
        <w:rPr>
          <w:iCs/>
          <w:lang w:val="sr-Cyrl-CS"/>
        </w:rPr>
        <w:t>, ЈН БР. 1./201</w:t>
      </w:r>
      <w:r>
        <w:rPr>
          <w:iCs/>
          <w:lang/>
        </w:rPr>
        <w:t>7</w:t>
      </w:r>
      <w:r w:rsidRPr="00DA0E1D">
        <w:rPr>
          <w:iCs/>
          <w:lang w:val="sr-Cyrl-CS"/>
        </w:rPr>
        <w:t>.</w:t>
      </w:r>
      <w:r w:rsidRPr="00941E04">
        <w:rPr>
          <w:iCs/>
          <w:lang/>
        </w:rPr>
        <w:t xml:space="preserve"> </w:t>
      </w:r>
    </w:p>
    <w:p w:rsidR="0058287E" w:rsidRPr="00DA0E1D" w:rsidRDefault="0058287E" w:rsidP="0058287E">
      <w:pPr>
        <w:jc w:val="both"/>
        <w:rPr>
          <w:iCs/>
          <w:lang/>
        </w:rPr>
      </w:pPr>
    </w:p>
    <w:p w:rsidR="0058287E" w:rsidRPr="00412EF2" w:rsidRDefault="0058287E" w:rsidP="0058287E">
      <w:pPr>
        <w:rPr>
          <w:b/>
          <w:bCs/>
          <w:iCs/>
          <w:lang/>
        </w:rPr>
      </w:pPr>
      <w:r w:rsidRPr="00DA0E1D">
        <w:rPr>
          <w:b/>
          <w:bCs/>
          <w:iCs/>
        </w:rPr>
        <w:t>1</w:t>
      </w:r>
      <w:r w:rsidRPr="00DA0E1D">
        <w:rPr>
          <w:b/>
          <w:bCs/>
          <w:iCs/>
          <w:lang w:val="sr-Cyrl-CS"/>
        </w:rPr>
        <w:t xml:space="preserve">. </w:t>
      </w:r>
      <w:r w:rsidRPr="00DA0E1D">
        <w:rPr>
          <w:b/>
          <w:bCs/>
          <w:iCs/>
        </w:rPr>
        <w:t>ОПШТИ ПОДАЦИ О ПОНУЂАЧУ</w:t>
      </w:r>
      <w:r w:rsidRPr="00DA0E1D">
        <w:rPr>
          <w:b/>
          <w:bCs/>
          <w:iCs/>
          <w:lang w:val="sr-Cyrl-CS"/>
        </w:rPr>
        <w:t>:</w:t>
      </w:r>
    </w:p>
    <w:tbl>
      <w:tblPr>
        <w:tblW w:w="0" w:type="auto"/>
        <w:tblInd w:w="108" w:type="dxa"/>
        <w:tblLayout w:type="fixed"/>
        <w:tblLook w:val="0000"/>
      </w:tblPr>
      <w:tblGrid>
        <w:gridCol w:w="4493"/>
        <w:gridCol w:w="5947"/>
      </w:tblGrid>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Назив понуђача:</w:t>
            </w:r>
          </w:p>
          <w:p w:rsidR="0058287E" w:rsidRPr="00DA0E1D" w:rsidRDefault="0058287E" w:rsidP="0058287E">
            <w:pPr>
              <w:rPr>
                <w:b/>
                <w:bCs/>
                <w:iCs/>
                <w:lang w:val="ru-RU"/>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lang w:val="ru-RU"/>
              </w:rPr>
            </w:pPr>
          </w:p>
          <w:p w:rsidR="0058287E" w:rsidRPr="00DA0E1D" w:rsidRDefault="0058287E" w:rsidP="0058287E">
            <w:pPr>
              <w:rPr>
                <w:b/>
                <w:bCs/>
                <w:iCs/>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Адреса понуђача:</w:t>
            </w:r>
          </w:p>
          <w:p w:rsidR="0058287E" w:rsidRPr="00DA0E1D" w:rsidRDefault="0058287E" w:rsidP="0058287E">
            <w:pPr>
              <w:rPr>
                <w:b/>
                <w:bCs/>
                <w:iCs/>
                <w:lang w:val="ru-RU"/>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lang w:val="ru-RU"/>
              </w:rPr>
            </w:pPr>
          </w:p>
          <w:p w:rsidR="0058287E" w:rsidRPr="00DA0E1D" w:rsidRDefault="0058287E" w:rsidP="0058287E">
            <w:pPr>
              <w:rPr>
                <w:b/>
                <w:bCs/>
                <w:iCs/>
                <w:lang w:val="ru-RU"/>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Матични број понуђача:</w:t>
            </w:r>
          </w:p>
          <w:p w:rsidR="0058287E" w:rsidRPr="00DA0E1D" w:rsidRDefault="0058287E" w:rsidP="0058287E">
            <w:pPr>
              <w:rPr>
                <w:b/>
                <w:bCs/>
                <w:iCs/>
                <w:lang w:val="ru-RU"/>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lang w:val="ru-RU"/>
              </w:rPr>
            </w:pPr>
          </w:p>
          <w:p w:rsidR="0058287E" w:rsidRPr="00DA0E1D" w:rsidRDefault="0058287E" w:rsidP="0058287E">
            <w:pPr>
              <w:rPr>
                <w:b/>
                <w:bCs/>
                <w:iCs/>
                <w:lang w:val="ru-RU"/>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Порески идентификациони број понуђача (ПИБ):</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lang w:val="ru-RU"/>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rPr>
            </w:pPr>
            <w:r w:rsidRPr="00DA0E1D">
              <w:rPr>
                <w:iCs/>
                <w:lang w:val="ru-RU"/>
              </w:rPr>
              <w:t xml:space="preserve">Име особе </w:t>
            </w:r>
            <w:r w:rsidRPr="00DA0E1D">
              <w:rPr>
                <w:iCs/>
              </w:rPr>
              <w:t>за контакт:</w:t>
            </w:r>
          </w:p>
          <w:p w:rsidR="0058287E" w:rsidRPr="00DA0E1D" w:rsidRDefault="0058287E" w:rsidP="0058287E">
            <w:pPr>
              <w:rPr>
                <w:b/>
                <w:bCs/>
                <w:iCs/>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rPr>
            </w:pPr>
          </w:p>
          <w:p w:rsidR="0058287E" w:rsidRPr="00DA0E1D" w:rsidRDefault="0058287E" w:rsidP="0058287E">
            <w:pPr>
              <w:rPr>
                <w:b/>
                <w:bCs/>
                <w:iCs/>
                <w:lang w:val="sr-Cyrl-CS"/>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Електронска адреса понуђача (</w:t>
            </w:r>
            <w:r w:rsidRPr="00DA0E1D">
              <w:rPr>
                <w:iCs/>
              </w:rPr>
              <w:t>e</w:t>
            </w:r>
            <w:r w:rsidRPr="00DA0E1D">
              <w:rPr>
                <w:iCs/>
                <w:lang w:val="ru-RU"/>
              </w:rPr>
              <w:t>-</w:t>
            </w:r>
            <w:r w:rsidRPr="00DA0E1D">
              <w:rPr>
                <w:iCs/>
              </w:rPr>
              <w:t>mail</w:t>
            </w:r>
            <w:r w:rsidRPr="00DA0E1D">
              <w:rPr>
                <w:iCs/>
                <w:lang w:val="ru-RU"/>
              </w:rPr>
              <w:t>):</w:t>
            </w:r>
          </w:p>
          <w:p w:rsidR="0058287E" w:rsidRPr="00DA0E1D" w:rsidRDefault="0058287E" w:rsidP="0058287E">
            <w:pPr>
              <w:rPr>
                <w:b/>
                <w:bCs/>
                <w:iCs/>
                <w:lang w:val="ru-RU"/>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lang w:val="ru-RU"/>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rPr>
            </w:pPr>
            <w:r w:rsidRPr="00DA0E1D">
              <w:rPr>
                <w:iCs/>
              </w:rPr>
              <w:t>Телефон:</w:t>
            </w:r>
          </w:p>
          <w:p w:rsidR="0058287E" w:rsidRPr="00DA0E1D" w:rsidRDefault="0058287E" w:rsidP="0058287E">
            <w:pPr>
              <w:rPr>
                <w:b/>
                <w:bCs/>
                <w:iCs/>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rPr>
            </w:pPr>
          </w:p>
          <w:p w:rsidR="0058287E" w:rsidRPr="00DA0E1D" w:rsidRDefault="0058287E" w:rsidP="0058287E">
            <w:pPr>
              <w:rPr>
                <w:b/>
                <w:bCs/>
                <w:iCs/>
                <w:lang w:val="sr-Cyrl-CS"/>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rPr>
            </w:pPr>
            <w:r w:rsidRPr="00DA0E1D">
              <w:rPr>
                <w:iCs/>
              </w:rPr>
              <w:t>Телефакс:</w:t>
            </w:r>
          </w:p>
          <w:p w:rsidR="0058287E" w:rsidRPr="00DA0E1D" w:rsidRDefault="0058287E" w:rsidP="0058287E">
            <w:pPr>
              <w:rPr>
                <w:b/>
                <w:bCs/>
                <w:iCs/>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rPr>
            </w:pPr>
          </w:p>
          <w:p w:rsidR="0058287E" w:rsidRPr="00DA0E1D" w:rsidRDefault="0058287E" w:rsidP="0058287E">
            <w:pPr>
              <w:rPr>
                <w:b/>
                <w:bCs/>
                <w:iCs/>
                <w:lang w:val="sr-Cyrl-CS"/>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Број рачуна понуђача и назив банке:</w:t>
            </w:r>
          </w:p>
          <w:p w:rsidR="0058287E" w:rsidRPr="00DA0E1D" w:rsidRDefault="0058287E" w:rsidP="0058287E">
            <w:pPr>
              <w:rPr>
                <w:b/>
                <w:bCs/>
                <w:iCs/>
                <w:lang w:val="ru-RU"/>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b/>
                <w:bCs/>
                <w:iCs/>
                <w:lang w:val="ru-RU"/>
              </w:rPr>
            </w:pPr>
          </w:p>
          <w:p w:rsidR="0058287E" w:rsidRPr="00DA0E1D" w:rsidRDefault="0058287E" w:rsidP="0058287E">
            <w:pPr>
              <w:rPr>
                <w:b/>
                <w:bCs/>
                <w:iCs/>
                <w:lang w:val="ru-RU"/>
              </w:rPr>
            </w:pPr>
          </w:p>
        </w:tc>
      </w:tr>
      <w:tr w:rsidR="0058287E" w:rsidRPr="00941E04">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b/>
                <w:bCs/>
                <w:iCs/>
                <w:lang w:val="ru-RU"/>
              </w:rPr>
            </w:pPr>
            <w:r w:rsidRPr="00DA0E1D">
              <w:rPr>
                <w:iCs/>
                <w:lang w:val="ru-RU"/>
              </w:rPr>
              <w:t>Лице овлашћено за потписивање уговора</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ind w:firstLine="708"/>
              <w:rPr>
                <w:b/>
                <w:bCs/>
                <w:iCs/>
                <w:lang w:val="ru-RU"/>
              </w:rPr>
            </w:pPr>
          </w:p>
          <w:p w:rsidR="0058287E" w:rsidRPr="00DA0E1D" w:rsidRDefault="0058287E" w:rsidP="0058287E">
            <w:pPr>
              <w:rPr>
                <w:b/>
                <w:bCs/>
                <w:iCs/>
                <w:lang w:val="ru-RU"/>
              </w:rPr>
            </w:pPr>
          </w:p>
        </w:tc>
      </w:tr>
      <w:tr w:rsidR="0058287E" w:rsidRPr="00DA0E1D">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iCs/>
                <w:lang w:val="ru-RU"/>
              </w:rPr>
            </w:pPr>
            <w:r w:rsidRPr="00DA0E1D">
              <w:rPr>
                <w:iCs/>
                <w:lang w:val="ru-RU"/>
              </w:rPr>
              <w:t xml:space="preserve">Уписан у Регистар понуђача који се води код Агенције за привредне регистре </w:t>
            </w:r>
          </w:p>
          <w:p w:rsidR="0058287E" w:rsidRPr="00DA0E1D" w:rsidRDefault="0058287E" w:rsidP="0058287E">
            <w:pPr>
              <w:rPr>
                <w:iCs/>
                <w:lang w:val="ru-RU"/>
              </w:rPr>
            </w:pPr>
            <w:r w:rsidRPr="00DA0E1D">
              <w:rPr>
                <w:iCs/>
                <w:lang w:val="ru-RU"/>
              </w:rPr>
              <w:t>(заокружити да или не):</w:t>
            </w:r>
          </w:p>
        </w:tc>
        <w:tc>
          <w:tcPr>
            <w:tcW w:w="5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ind w:firstLine="708"/>
              <w:jc w:val="center"/>
              <w:rPr>
                <w:b/>
                <w:bCs/>
                <w:iCs/>
                <w:lang w:val="ru-RU"/>
              </w:rPr>
            </w:pPr>
            <w:r w:rsidRPr="00DA0E1D">
              <w:rPr>
                <w:b/>
                <w:bCs/>
                <w:iCs/>
                <w:lang w:val="ru-RU"/>
              </w:rPr>
              <w:t xml:space="preserve">Да </w:t>
            </w:r>
            <w:r w:rsidRPr="00DA0E1D">
              <w:rPr>
                <w:b/>
                <w:bCs/>
                <w:iCs/>
              </w:rPr>
              <w:t xml:space="preserve">  </w:t>
            </w:r>
            <w:r w:rsidRPr="00DA0E1D">
              <w:rPr>
                <w:b/>
                <w:bCs/>
                <w:iCs/>
                <w:lang w:val="ru-RU"/>
              </w:rPr>
              <w:t>Не</w:t>
            </w:r>
          </w:p>
        </w:tc>
      </w:tr>
      <w:tr w:rsidR="0058287E" w:rsidRPr="00941E04">
        <w:tc>
          <w:tcPr>
            <w:tcW w:w="4493"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iCs/>
                <w:lang w:val="ru-RU"/>
              </w:rPr>
            </w:pPr>
            <w:r w:rsidRPr="00DA0E1D">
              <w:rPr>
                <w:iCs/>
                <w:lang w:val="ru-RU"/>
              </w:rPr>
              <w:t xml:space="preserve">Адреса интернет странице на којој су </w:t>
            </w:r>
          </w:p>
          <w:p w:rsidR="0058287E" w:rsidRPr="00DA0E1D" w:rsidRDefault="0058287E" w:rsidP="0058287E">
            <w:pPr>
              <w:rPr>
                <w:iCs/>
                <w:lang w:val="ru-RU"/>
              </w:rPr>
            </w:pPr>
            <w:r w:rsidRPr="00DA0E1D">
              <w:rPr>
                <w:iCs/>
                <w:lang w:val="ru-RU"/>
              </w:rPr>
              <w:t xml:space="preserve">доступни подаци о испуњености обавезних услова за учешће у поступку јавне набавке из члана 75. став 1. тач. 1) до 4) Закона </w:t>
            </w:r>
            <w:r w:rsidRPr="00DA0E1D">
              <w:rPr>
                <w:iCs/>
                <w:lang w:val="sr-Cyrl-CS"/>
              </w:rPr>
              <w:t>о јавним набавкама</w:t>
            </w:r>
            <w:r w:rsidRPr="00DA0E1D">
              <w:rPr>
                <w:iCs/>
                <w:lang w:val="ru-RU"/>
              </w:rPr>
              <w:t>:</w:t>
            </w:r>
          </w:p>
        </w:tc>
        <w:tc>
          <w:tcPr>
            <w:tcW w:w="5947"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ind w:firstLine="708"/>
              <w:rPr>
                <w:b/>
                <w:bCs/>
                <w:iCs/>
                <w:lang w:val="ru-RU"/>
              </w:rPr>
            </w:pPr>
          </w:p>
        </w:tc>
      </w:tr>
    </w:tbl>
    <w:p w:rsidR="0058287E" w:rsidRPr="00941E04" w:rsidRDefault="0058287E" w:rsidP="0058287E">
      <w:pPr>
        <w:rPr>
          <w:rFonts w:eastAsia="TimesNewRomanPSMT"/>
          <w:b/>
          <w:bCs/>
          <w:iCs/>
          <w:lang w:val="ru-RU"/>
        </w:rPr>
      </w:pPr>
    </w:p>
    <w:p w:rsidR="0058287E" w:rsidRPr="00DA0E1D" w:rsidRDefault="0058287E" w:rsidP="0058287E">
      <w:pPr>
        <w:rPr>
          <w:rFonts w:eastAsia="TimesNewRomanPSMT"/>
          <w:b/>
          <w:bCs/>
          <w:iCs/>
          <w:lang w:val="sr-Cyrl-CS"/>
        </w:rPr>
      </w:pPr>
      <w:r w:rsidRPr="00DA0E1D">
        <w:rPr>
          <w:rFonts w:eastAsia="TimesNewRomanPSMT"/>
          <w:b/>
          <w:bCs/>
          <w:iCs/>
        </w:rPr>
        <w:t>2</w:t>
      </w:r>
      <w:r w:rsidRPr="00DA0E1D">
        <w:rPr>
          <w:rFonts w:eastAsia="TimesNewRomanPSMT"/>
          <w:b/>
          <w:bCs/>
          <w:iCs/>
          <w:lang w:val="sr-Cyrl-CS"/>
        </w:rPr>
        <w:t>.</w:t>
      </w:r>
      <w:r w:rsidRPr="00DA0E1D">
        <w:rPr>
          <w:rFonts w:eastAsia="TimesNewRomanPSMT"/>
          <w:b/>
          <w:bCs/>
          <w:iCs/>
        </w:rPr>
        <w:t xml:space="preserve"> ПОНУДУ ПОДНОСИ:</w:t>
      </w:r>
    </w:p>
    <w:p w:rsidR="0058287E" w:rsidRPr="00DA0E1D" w:rsidRDefault="0058287E" w:rsidP="0058287E">
      <w:r w:rsidRPr="00DA0E1D">
        <w:rPr>
          <w:rFonts w:eastAsia="TimesNewRomanPSMT"/>
          <w:b/>
          <w:bCs/>
          <w:iCs/>
        </w:rPr>
        <w:t xml:space="preserve"> </w:t>
      </w:r>
    </w:p>
    <w:tbl>
      <w:tblPr>
        <w:tblW w:w="0" w:type="auto"/>
        <w:tblInd w:w="108" w:type="dxa"/>
        <w:tblLayout w:type="fixed"/>
        <w:tblLook w:val="0000"/>
      </w:tblPr>
      <w:tblGrid>
        <w:gridCol w:w="10440"/>
      </w:tblGrid>
      <w:tr w:rsidR="0058287E" w:rsidRPr="00DA0E1D">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jc w:val="center"/>
              <w:rPr>
                <w:rFonts w:eastAsia="TimesNewRomanPSMT"/>
                <w:b/>
                <w:bCs/>
                <w:lang w:val="sr-Cyrl-CS"/>
              </w:rPr>
            </w:pPr>
            <w:r w:rsidRPr="00DA0E1D">
              <w:rPr>
                <w:rFonts w:eastAsia="TimesNewRomanPSMT"/>
                <w:b/>
                <w:bCs/>
              </w:rPr>
              <w:t>А) САМОСТАЛНО</w:t>
            </w:r>
          </w:p>
          <w:p w:rsidR="0058287E" w:rsidRPr="00DA0E1D" w:rsidRDefault="0058287E" w:rsidP="0058287E">
            <w:pPr>
              <w:jc w:val="center"/>
              <w:rPr>
                <w:rFonts w:eastAsia="TimesNewRomanPSMT"/>
                <w:b/>
                <w:bCs/>
              </w:rPr>
            </w:pPr>
            <w:r w:rsidRPr="00DA0E1D">
              <w:rPr>
                <w:rFonts w:eastAsia="TimesNewRomanPSMT"/>
                <w:b/>
                <w:bCs/>
              </w:rPr>
              <w:t xml:space="preserve"> </w:t>
            </w:r>
          </w:p>
        </w:tc>
      </w:tr>
      <w:tr w:rsidR="0058287E" w:rsidRPr="00DA0E1D">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jc w:val="center"/>
              <w:rPr>
                <w:rFonts w:eastAsia="TimesNewRomanPSMT"/>
                <w:b/>
                <w:bCs/>
                <w:lang w:val="sr-Cyrl-CS"/>
              </w:rPr>
            </w:pPr>
            <w:r w:rsidRPr="00DA0E1D">
              <w:rPr>
                <w:rFonts w:eastAsia="TimesNewRomanPSMT"/>
                <w:b/>
                <w:bCs/>
              </w:rPr>
              <w:t>Б) СА ПОДИЗВОЂАЧ</w:t>
            </w:r>
            <w:r w:rsidRPr="00DA0E1D">
              <w:rPr>
                <w:rFonts w:eastAsia="TimesNewRomanPSMT"/>
                <w:b/>
                <w:bCs/>
                <w:lang w:val="sr-Cyrl-CS"/>
              </w:rPr>
              <w:t>ИМА:</w:t>
            </w:r>
          </w:p>
          <w:p w:rsidR="0058287E" w:rsidRPr="00DA0E1D" w:rsidRDefault="0058287E" w:rsidP="0058287E">
            <w:pPr>
              <w:rPr>
                <w:rFonts w:eastAsia="TimesNewRomanPSMT"/>
                <w:b/>
                <w:bCs/>
                <w:lang w:val="sr-Cyrl-CS"/>
              </w:rPr>
            </w:pPr>
          </w:p>
        </w:tc>
      </w:tr>
      <w:tr w:rsidR="0058287E" w:rsidRPr="00DA0E1D">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jc w:val="center"/>
              <w:rPr>
                <w:rFonts w:eastAsia="TimesNewRomanPSMT"/>
                <w:b/>
                <w:bCs/>
                <w:lang w:val="sr-Cyrl-CS"/>
              </w:rPr>
            </w:pPr>
            <w:r w:rsidRPr="00DA0E1D">
              <w:rPr>
                <w:rFonts w:eastAsia="TimesNewRomanPSMT"/>
                <w:b/>
                <w:bCs/>
                <w:lang w:val="ru-RU"/>
              </w:rPr>
              <w:t>В) КАО ЗАЈЕДНИЧКУ ПОНУДУ</w:t>
            </w:r>
            <w:r w:rsidRPr="00DA0E1D">
              <w:rPr>
                <w:rFonts w:eastAsia="TimesNewRomanPSMT"/>
                <w:b/>
                <w:bCs/>
                <w:lang w:val="sr-Cyrl-CS"/>
              </w:rPr>
              <w:t xml:space="preserve"> СА:</w:t>
            </w:r>
          </w:p>
          <w:p w:rsidR="0058287E" w:rsidRPr="00DA0E1D" w:rsidRDefault="0058287E" w:rsidP="0058287E">
            <w:pPr>
              <w:rPr>
                <w:b/>
                <w:iCs/>
                <w:lang w:val="sr-Cyrl-CS"/>
              </w:rPr>
            </w:pPr>
          </w:p>
        </w:tc>
      </w:tr>
    </w:tbl>
    <w:p w:rsidR="0058287E" w:rsidRPr="00DA0E1D" w:rsidRDefault="0058287E" w:rsidP="0058287E">
      <w:pPr>
        <w:jc w:val="both"/>
        <w:rPr>
          <w:iCs/>
          <w:lang w:val="ru-RU"/>
        </w:rPr>
      </w:pPr>
      <w:r w:rsidRPr="00DA0E1D">
        <w:rPr>
          <w:b/>
          <w:iCs/>
          <w:lang w:val="ru-RU"/>
        </w:rPr>
        <w:t>Напомена:</w:t>
      </w:r>
      <w:r w:rsidRPr="00DA0E1D">
        <w:rPr>
          <w:iCs/>
          <w:lang w:val="ru-RU"/>
        </w:rPr>
        <w:t xml:space="preserve"> заокружити начин подношења понуде и уписати податке (назив и седиште) о свим подизвођачима, уколико се понуда подноси са подизвођачима, односно податке (назив и седиште) о свим учесницима заједничке понуде, уколико понуду подноси група понуђача.</w:t>
      </w:r>
    </w:p>
    <w:p w:rsidR="0058287E" w:rsidRDefault="0058287E" w:rsidP="0058287E">
      <w:pPr>
        <w:rPr>
          <w:rFonts w:eastAsia="TimesNewRomanPSMT"/>
          <w:b/>
          <w:bCs/>
          <w:lang/>
        </w:rPr>
      </w:pPr>
    </w:p>
    <w:p w:rsidR="0058287E" w:rsidRPr="00C509BA" w:rsidRDefault="0058287E" w:rsidP="0058287E">
      <w:pPr>
        <w:jc w:val="right"/>
        <w:rPr>
          <w:rFonts w:eastAsia="TimesNewRomanPSMT"/>
          <w:b/>
          <w:bCs/>
          <w:color w:val="999999"/>
          <w:lang/>
        </w:rPr>
      </w:pPr>
      <w:r w:rsidRPr="00C509BA">
        <w:rPr>
          <w:rFonts w:eastAsia="TimesNewRomanPSMT"/>
          <w:b/>
          <w:bCs/>
          <w:color w:val="999999"/>
          <w:lang/>
        </w:rPr>
        <w:lastRenderedPageBreak/>
        <w:t>32</w:t>
      </w:r>
    </w:p>
    <w:p w:rsidR="0058287E" w:rsidRDefault="0058287E" w:rsidP="0058287E">
      <w:pPr>
        <w:rPr>
          <w:rFonts w:eastAsia="TimesNewRomanPSMT"/>
          <w:b/>
          <w:bCs/>
          <w:lang/>
        </w:rPr>
      </w:pPr>
    </w:p>
    <w:p w:rsidR="0058287E" w:rsidRPr="00717AEE" w:rsidRDefault="0058287E" w:rsidP="0058287E">
      <w:pPr>
        <w:rPr>
          <w:b/>
          <w:lang/>
        </w:rPr>
      </w:pPr>
      <w:r w:rsidRPr="00DA0E1D">
        <w:rPr>
          <w:rFonts w:eastAsia="TimesNewRomanPSMT"/>
          <w:b/>
          <w:bCs/>
          <w:lang w:val="sr-Cyrl-CS"/>
        </w:rPr>
        <w:t xml:space="preserve">3. </w:t>
      </w:r>
      <w:r w:rsidRPr="00941E04">
        <w:rPr>
          <w:rFonts w:eastAsia="TimesNewRomanPSMT"/>
          <w:b/>
          <w:bCs/>
          <w:lang/>
        </w:rPr>
        <w:t>ОПИС ПРЕДМЕТА НАБАВКЕ</w:t>
      </w:r>
      <w:r w:rsidRPr="00DA0E1D">
        <w:rPr>
          <w:rFonts w:eastAsia="TimesNewRomanPSMT"/>
          <w:b/>
          <w:bCs/>
          <w:lang w:val="sr-Cyrl-CS"/>
        </w:rPr>
        <w:t xml:space="preserve"> </w:t>
      </w:r>
      <w:r w:rsidRPr="00DA0E1D">
        <w:rPr>
          <w:b/>
          <w:lang/>
        </w:rPr>
        <w:t>ДОБАРА – ЕЛЕКТРИЧНЕ ЕНЕРГИЈЕ</w:t>
      </w:r>
      <w:r w:rsidRPr="00DA0E1D">
        <w:rPr>
          <w:b/>
          <w:lang w:val="ru-RU"/>
        </w:rPr>
        <w:t>, ЈН БР. 1./201</w:t>
      </w:r>
      <w:r>
        <w:rPr>
          <w:b/>
          <w:lang/>
        </w:rPr>
        <w:t>7</w:t>
      </w:r>
    </w:p>
    <w:p w:rsidR="0058287E" w:rsidRPr="00DA0E1D" w:rsidRDefault="0058287E" w:rsidP="0058287E">
      <w:pPr>
        <w:rPr>
          <w:lang/>
        </w:rPr>
      </w:pPr>
    </w:p>
    <w:p w:rsidR="0058287E" w:rsidRPr="00DA0E1D" w:rsidRDefault="0058287E" w:rsidP="0058287E">
      <w:pPr>
        <w:rPr>
          <w:lang w:val="sr-Latn-CS"/>
        </w:rPr>
      </w:pPr>
      <w:r>
        <w:rPr>
          <w:lang w:val="sr-Latn-CS"/>
        </w:rPr>
        <w:t>1. Мерно место   –    Основна школа „Боривоје Ж. Милојевић</w:t>
      </w:r>
      <w:r w:rsidRPr="00DA0E1D">
        <w:rPr>
          <w:lang w:val="sr-Latn-CS"/>
        </w:rPr>
        <w:t>“</w:t>
      </w:r>
      <w:r>
        <w:rPr>
          <w:lang w:val="sr-Latn-CS"/>
        </w:rPr>
        <w:t xml:space="preserve"> Крупањ - матична школа</w:t>
      </w:r>
    </w:p>
    <w:p w:rsidR="0058287E" w:rsidRPr="003956B1" w:rsidRDefault="0058287E" w:rsidP="0058287E">
      <w:pPr>
        <w:rPr>
          <w:lang/>
        </w:rPr>
      </w:pPr>
      <w:r>
        <w:rPr>
          <w:lang w:val="sr-Latn-CS"/>
        </w:rPr>
        <w:tab/>
      </w:r>
      <w:r>
        <w:rPr>
          <w:lang w:val="sr-Latn-CS"/>
        </w:rPr>
        <w:tab/>
        <w:t xml:space="preserve">       </w:t>
      </w:r>
      <w:r w:rsidRPr="00DA0E1D">
        <w:rPr>
          <w:lang w:val="sr-Latn-CS"/>
        </w:rPr>
        <w:t xml:space="preserve"> </w:t>
      </w:r>
      <w:r w:rsidRPr="00DA0E1D">
        <w:rPr>
          <w:lang w:val="sr-Cyrl-CS"/>
        </w:rPr>
        <w:t xml:space="preserve"> 1</w:t>
      </w:r>
      <w:r>
        <w:rPr>
          <w:lang/>
        </w:rPr>
        <w:t>5314 Крупањ, ул.Рданичка бр.2</w:t>
      </w:r>
    </w:p>
    <w:p w:rsidR="0058287E" w:rsidRPr="00DA0E1D" w:rsidRDefault="0058287E" w:rsidP="0058287E">
      <w:pPr>
        <w:rPr>
          <w:lang w:val="sr-Latn-CS"/>
        </w:rPr>
      </w:pPr>
      <w:r w:rsidRPr="00DA0E1D">
        <w:rPr>
          <w:b/>
          <w:lang w:val="sr-Latn-CS"/>
        </w:rPr>
        <w:t xml:space="preserve">ЕД бр.  </w:t>
      </w:r>
      <w:r>
        <w:rPr>
          <w:b/>
          <w:lang w:val="sr-Latn-CS"/>
        </w:rPr>
        <w:t>6131629</w:t>
      </w:r>
      <w:r w:rsidRPr="00DA0E1D">
        <w:rPr>
          <w:lang w:val="sr-Latn-CS"/>
        </w:rPr>
        <w:t xml:space="preserve">         Одобрена снага  </w:t>
      </w:r>
      <w:r>
        <w:rPr>
          <w:b/>
          <w:lang w:val="sr-Latn-CS"/>
        </w:rPr>
        <w:t>17,25</w:t>
      </w:r>
      <w:r w:rsidRPr="00DA0E1D">
        <w:rPr>
          <w:b/>
          <w:lang w:val="sr-Latn-CS"/>
        </w:rPr>
        <w:t xml:space="preserve"> kW</w:t>
      </w:r>
    </w:p>
    <w:p w:rsidR="0058287E" w:rsidRPr="00DA0E1D" w:rsidRDefault="0058287E" w:rsidP="0058287E">
      <w:pPr>
        <w:rPr>
          <w:lang w:val="sr-Latn-CS"/>
        </w:rPr>
      </w:pPr>
      <w:r w:rsidRPr="00DA0E1D">
        <w:rPr>
          <w:lang w:val="sr-Latn-CS"/>
        </w:rPr>
        <w:t>Категорија          Ниски напон        Тарифна група</w:t>
      </w:r>
      <w:r w:rsidRPr="00DA0E1D">
        <w:rPr>
          <w:lang w:val="sr-Cyrl-CS"/>
        </w:rPr>
        <w:t xml:space="preserve"> </w:t>
      </w:r>
      <w:r>
        <w:rPr>
          <w:lang w:val="sr-Latn-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3E214B" w:rsidRDefault="0058287E" w:rsidP="0058287E">
            <w:pPr>
              <w:jc w:val="center"/>
              <w:rPr>
                <w:lang/>
              </w:rPr>
            </w:pPr>
            <w:r>
              <w:rPr>
                <w:lang/>
              </w:rPr>
              <w:t>66478</w:t>
            </w:r>
          </w:p>
        </w:tc>
        <w:tc>
          <w:tcPr>
            <w:tcW w:w="1915" w:type="dxa"/>
          </w:tcPr>
          <w:p w:rsidR="0058287E" w:rsidRPr="00DA0E1D" w:rsidRDefault="0058287E" w:rsidP="0058287E">
            <w:pPr>
              <w:jc w:val="center"/>
              <w:rPr>
                <w:lang w:val="sr-Cyrl-CS"/>
              </w:rPr>
            </w:pPr>
            <w:r>
              <w:rPr>
                <w:lang/>
              </w:rPr>
              <w:t>4622</w:t>
            </w:r>
          </w:p>
        </w:tc>
        <w:tc>
          <w:tcPr>
            <w:tcW w:w="1916" w:type="dxa"/>
          </w:tcPr>
          <w:p w:rsidR="0058287E" w:rsidRPr="003E214B" w:rsidRDefault="0058287E" w:rsidP="0058287E">
            <w:pPr>
              <w:jc w:val="center"/>
              <w:rPr>
                <w:lang/>
              </w:rPr>
            </w:pPr>
            <w:r>
              <w:rPr>
                <w:lang/>
              </w:rPr>
              <w:t>71100</w:t>
            </w:r>
          </w:p>
        </w:tc>
      </w:tr>
    </w:tbl>
    <w:p w:rsidR="0058287E" w:rsidRDefault="0058287E" w:rsidP="0058287E">
      <w:pPr>
        <w:rPr>
          <w:lang w:val="sr-Latn-CS"/>
        </w:rPr>
      </w:pPr>
    </w:p>
    <w:p w:rsidR="0058287E" w:rsidRPr="00DA0E1D" w:rsidRDefault="0058287E" w:rsidP="0058287E">
      <w:pPr>
        <w:rPr>
          <w:lang w:val="sr-Latn-CS"/>
        </w:rPr>
      </w:pPr>
      <w:r w:rsidRPr="00DA0E1D">
        <w:rPr>
          <w:lang w:val="sr-Latn-CS"/>
        </w:rPr>
        <w:t xml:space="preserve">2. Мерно место </w:t>
      </w:r>
      <w:r>
        <w:rPr>
          <w:lang w:val="sr-Latn-CS"/>
        </w:rPr>
        <w:t xml:space="preserve">  –    Основна школа „Боривоје Ж. Милојевић</w:t>
      </w:r>
      <w:r w:rsidRPr="00DA0E1D">
        <w:rPr>
          <w:lang w:val="sr-Latn-CS"/>
        </w:rPr>
        <w:t>“</w:t>
      </w:r>
      <w:r>
        <w:rPr>
          <w:lang w:val="sr-Latn-CS"/>
        </w:rPr>
        <w:t xml:space="preserve"> Крупањ - фискултурна сала</w:t>
      </w:r>
    </w:p>
    <w:p w:rsidR="0058287E" w:rsidRPr="00150F08" w:rsidRDefault="0058287E" w:rsidP="0058287E">
      <w:pPr>
        <w:rPr>
          <w:lang/>
        </w:rPr>
      </w:pPr>
      <w:r>
        <w:rPr>
          <w:lang w:val="sr-Latn-CS"/>
        </w:rPr>
        <w:tab/>
      </w:r>
      <w:r>
        <w:rPr>
          <w:lang w:val="sr-Latn-CS"/>
        </w:rPr>
        <w:tab/>
        <w:t xml:space="preserve">       </w:t>
      </w:r>
      <w:r w:rsidRPr="00DA0E1D">
        <w:rPr>
          <w:lang w:val="sr-Latn-CS"/>
        </w:rPr>
        <w:t xml:space="preserve"> </w:t>
      </w:r>
      <w:r w:rsidRPr="00DA0E1D">
        <w:rPr>
          <w:lang w:val="sr-Cyrl-CS"/>
        </w:rPr>
        <w:t xml:space="preserve"> </w:t>
      </w:r>
      <w:r>
        <w:rPr>
          <w:lang/>
        </w:rPr>
        <w:t xml:space="preserve"> </w:t>
      </w:r>
      <w:r w:rsidRPr="00DA0E1D">
        <w:rPr>
          <w:lang w:val="sr-Cyrl-CS"/>
        </w:rPr>
        <w:t>1</w:t>
      </w:r>
      <w:r>
        <w:rPr>
          <w:lang/>
        </w:rPr>
        <w:t>5314 Крупањ, ул.Рданичка бр.2</w:t>
      </w:r>
    </w:p>
    <w:p w:rsidR="0058287E" w:rsidRPr="00DA0E1D" w:rsidRDefault="0058287E" w:rsidP="0058287E">
      <w:pPr>
        <w:rPr>
          <w:lang w:val="sr-Latn-CS"/>
        </w:rPr>
      </w:pPr>
      <w:r w:rsidRPr="00DA0E1D">
        <w:rPr>
          <w:b/>
          <w:lang w:val="sr-Latn-CS"/>
        </w:rPr>
        <w:t xml:space="preserve">ЕД бр. </w:t>
      </w:r>
      <w:r>
        <w:rPr>
          <w:b/>
          <w:lang w:val="sr-Latn-CS"/>
        </w:rPr>
        <w:t>8064750</w:t>
      </w:r>
      <w:r w:rsidRPr="00DA0E1D">
        <w:rPr>
          <w:lang w:val="sr-Latn-CS"/>
        </w:rPr>
        <w:t xml:space="preserve">          Одобрена снага  </w:t>
      </w:r>
      <w:r>
        <w:rPr>
          <w:b/>
          <w:lang w:val="sr-Latn-CS"/>
        </w:rPr>
        <w:t>17,25</w:t>
      </w:r>
      <w:r w:rsidRPr="00DA0E1D">
        <w:rPr>
          <w:b/>
          <w:lang w:val="sr-Latn-CS"/>
        </w:rPr>
        <w:t xml:space="preserve"> kW</w:t>
      </w:r>
    </w:p>
    <w:p w:rsidR="0058287E" w:rsidRPr="00DA0E1D" w:rsidRDefault="0058287E" w:rsidP="0058287E">
      <w:pPr>
        <w:rPr>
          <w:lang w:val="sr-Cyrl-CS"/>
        </w:rPr>
      </w:pPr>
      <w:r w:rsidRPr="00DA0E1D">
        <w:rPr>
          <w:lang w:val="sr-Latn-CS"/>
        </w:rPr>
        <w:t>Категорија          Ниски напон        Тарифна група</w:t>
      </w:r>
      <w:r w:rsidRPr="00DA0E1D">
        <w:rPr>
          <w:lang w:val="sr-Cyrl-CS"/>
        </w:rPr>
        <w:t xml:space="preserve"> </w:t>
      </w:r>
      <w:r w:rsidRPr="00DA0E1D">
        <w:rPr>
          <w:lang w:val="sr-Latn-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3E214B" w:rsidRDefault="0058287E" w:rsidP="0058287E">
            <w:pPr>
              <w:jc w:val="center"/>
              <w:rPr>
                <w:lang/>
              </w:rPr>
            </w:pPr>
            <w:r>
              <w:rPr>
                <w:lang/>
              </w:rPr>
              <w:t>27940</w:t>
            </w:r>
          </w:p>
        </w:tc>
        <w:tc>
          <w:tcPr>
            <w:tcW w:w="1915" w:type="dxa"/>
          </w:tcPr>
          <w:p w:rsidR="0058287E" w:rsidRPr="003E214B" w:rsidRDefault="0058287E" w:rsidP="0058287E">
            <w:pPr>
              <w:jc w:val="center"/>
              <w:rPr>
                <w:lang/>
              </w:rPr>
            </w:pPr>
            <w:r>
              <w:rPr>
                <w:lang/>
              </w:rPr>
              <w:t>13970</w:t>
            </w:r>
          </w:p>
        </w:tc>
        <w:tc>
          <w:tcPr>
            <w:tcW w:w="1916" w:type="dxa"/>
          </w:tcPr>
          <w:p w:rsidR="0058287E" w:rsidRPr="003E214B" w:rsidRDefault="0058287E" w:rsidP="0058287E">
            <w:pPr>
              <w:jc w:val="center"/>
              <w:rPr>
                <w:lang/>
              </w:rPr>
            </w:pPr>
            <w:r>
              <w:rPr>
                <w:lang/>
              </w:rPr>
              <w:t>41910</w:t>
            </w:r>
          </w:p>
        </w:tc>
      </w:tr>
    </w:tbl>
    <w:p w:rsidR="0058287E" w:rsidRPr="00DA0E1D" w:rsidRDefault="0058287E" w:rsidP="0058287E">
      <w:pPr>
        <w:rPr>
          <w:lang w:val="sr-Cyrl-CS"/>
        </w:rPr>
      </w:pPr>
    </w:p>
    <w:p w:rsidR="0058287E" w:rsidRPr="00DA0E1D" w:rsidRDefault="0058287E" w:rsidP="0058287E">
      <w:pPr>
        <w:rPr>
          <w:lang w:val="sr-Latn-CS"/>
        </w:rPr>
      </w:pPr>
      <w:r w:rsidRPr="00DA0E1D">
        <w:rPr>
          <w:lang w:val="sr-Cyrl-CS"/>
        </w:rPr>
        <w:t xml:space="preserve">3. </w:t>
      </w:r>
      <w:r w:rsidRPr="00DA0E1D">
        <w:rPr>
          <w:lang w:val="sr-Latn-CS"/>
        </w:rPr>
        <w:t xml:space="preserve">Мерно место   –       </w:t>
      </w:r>
      <w:r>
        <w:rPr>
          <w:lang w:val="sr-Latn-CS"/>
        </w:rPr>
        <w:t>Основна школа „Боривоје Ж. Милојевић</w:t>
      </w:r>
      <w:r w:rsidRPr="00DA0E1D">
        <w:rPr>
          <w:lang w:val="sr-Latn-CS"/>
        </w:rPr>
        <w:t>“</w:t>
      </w:r>
      <w:r>
        <w:rPr>
          <w:lang w:val="sr-Latn-CS"/>
        </w:rPr>
        <w:t xml:space="preserve"> Крупањ - фискултурна сала   - стан</w:t>
      </w:r>
    </w:p>
    <w:p w:rsidR="0058287E" w:rsidRPr="003956B1" w:rsidRDefault="0058287E" w:rsidP="0058287E">
      <w:pPr>
        <w:rPr>
          <w:lang/>
        </w:rPr>
      </w:pPr>
      <w:r>
        <w:rPr>
          <w:lang w:val="sr-Latn-CS"/>
        </w:rPr>
        <w:tab/>
      </w:r>
      <w:r>
        <w:rPr>
          <w:lang w:val="sr-Latn-CS"/>
        </w:rPr>
        <w:tab/>
        <w:t xml:space="preserve">       </w:t>
      </w:r>
      <w:r w:rsidRPr="00DA0E1D">
        <w:rPr>
          <w:lang w:val="sr-Latn-CS"/>
        </w:rPr>
        <w:t xml:space="preserve"> </w:t>
      </w:r>
      <w:r w:rsidRPr="00DA0E1D">
        <w:rPr>
          <w:lang w:val="sr-Cyrl-CS"/>
        </w:rPr>
        <w:t xml:space="preserve"> </w:t>
      </w:r>
      <w:r>
        <w:rPr>
          <w:lang/>
        </w:rPr>
        <w:t xml:space="preserve"> </w:t>
      </w:r>
      <w:r w:rsidRPr="00DA0E1D">
        <w:rPr>
          <w:lang w:val="sr-Cyrl-CS"/>
        </w:rPr>
        <w:t>1</w:t>
      </w:r>
      <w:r>
        <w:rPr>
          <w:lang/>
        </w:rPr>
        <w:t>5314 Крупањ, ул.Рданичка бр.2</w:t>
      </w:r>
    </w:p>
    <w:p w:rsidR="0058287E" w:rsidRPr="00DA0E1D" w:rsidRDefault="0058287E" w:rsidP="0058287E">
      <w:pPr>
        <w:rPr>
          <w:lang w:val="sr-Latn-CS"/>
        </w:rPr>
      </w:pPr>
      <w:r>
        <w:rPr>
          <w:b/>
          <w:lang w:val="sr-Latn-CS"/>
        </w:rPr>
        <w:t>ЕД бр. 8067742</w:t>
      </w:r>
      <w:r w:rsidRPr="00DA0E1D">
        <w:rPr>
          <w:lang w:val="sr-Latn-CS"/>
        </w:rPr>
        <w:t xml:space="preserve">         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p>
    <w:p w:rsidR="0058287E" w:rsidRPr="003E214B"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w:t>
            </w:r>
          </w:p>
        </w:tc>
        <w:tc>
          <w:tcPr>
            <w:tcW w:w="1916" w:type="dxa"/>
          </w:tcPr>
          <w:p w:rsidR="0058287E" w:rsidRPr="00150F08" w:rsidRDefault="0058287E" w:rsidP="0058287E">
            <w:pPr>
              <w:jc w:val="center"/>
              <w:rPr>
                <w:lang/>
              </w:rPr>
            </w:pPr>
            <w:r>
              <w:rPr>
                <w:lang/>
              </w:rPr>
              <w:t>-</w:t>
            </w:r>
          </w:p>
        </w:tc>
      </w:tr>
    </w:tbl>
    <w:p w:rsidR="0058287E" w:rsidRDefault="0058287E" w:rsidP="0058287E">
      <w:pPr>
        <w:rPr>
          <w:lang/>
        </w:rPr>
      </w:pPr>
    </w:p>
    <w:p w:rsidR="0058287E" w:rsidRPr="00DA0E1D" w:rsidRDefault="0058287E" w:rsidP="0058287E">
      <w:pPr>
        <w:rPr>
          <w:lang w:val="sr-Cyrl-CS"/>
        </w:rPr>
      </w:pPr>
      <w:r w:rsidRPr="003E214B">
        <w:rPr>
          <w:lang w:val="sr-Cyrl-CS"/>
        </w:rPr>
        <w:t>4</w:t>
      </w:r>
      <w:r w:rsidRPr="00941E04">
        <w:rPr>
          <w:lang/>
        </w:rPr>
        <w:t>.  Мерно место</w:t>
      </w:r>
      <w:r>
        <w:rPr>
          <w:lang w:val="sr-Latn-CS"/>
        </w:rPr>
        <w:t xml:space="preserve"> -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Костајник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Костајник</w:t>
      </w:r>
      <w:r>
        <w:rPr>
          <w:lang w:val="sr-Cyrl-CS"/>
        </w:rPr>
        <w:t xml:space="preserve"> </w:t>
      </w:r>
    </w:p>
    <w:p w:rsidR="0058287E" w:rsidRPr="00DA0E1D" w:rsidRDefault="0058287E" w:rsidP="0058287E">
      <w:pPr>
        <w:rPr>
          <w:b/>
          <w:lang w:val="sr-Cyrl-CS"/>
        </w:rPr>
      </w:pPr>
      <w:r w:rsidRPr="00DA0E1D">
        <w:rPr>
          <w:b/>
          <w:lang w:val="sr-Latn-CS"/>
        </w:rPr>
        <w:t>ЕД бр.</w:t>
      </w:r>
      <w:r w:rsidRPr="00DA0E1D">
        <w:rPr>
          <w:b/>
          <w:lang w:val="sr-Cyrl-CS"/>
        </w:rPr>
        <w:t xml:space="preserve"> </w:t>
      </w:r>
      <w:r>
        <w:rPr>
          <w:b/>
          <w:lang/>
        </w:rPr>
        <w:t>5990762</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E214B" w:rsidRDefault="0058287E" w:rsidP="0058287E">
            <w:pPr>
              <w:jc w:val="center"/>
              <w:rPr>
                <w:lang/>
              </w:rPr>
            </w:pPr>
            <w:r>
              <w:rPr>
                <w:lang/>
              </w:rPr>
              <w:t>-</w:t>
            </w:r>
          </w:p>
        </w:tc>
        <w:tc>
          <w:tcPr>
            <w:tcW w:w="1915" w:type="dxa"/>
          </w:tcPr>
          <w:p w:rsidR="0058287E" w:rsidRPr="003E214B" w:rsidRDefault="0058287E" w:rsidP="0058287E">
            <w:pPr>
              <w:jc w:val="center"/>
              <w:rPr>
                <w:lang/>
              </w:rPr>
            </w:pPr>
            <w:r>
              <w:rPr>
                <w:lang/>
              </w:rPr>
              <w:t>-</w:t>
            </w:r>
          </w:p>
        </w:tc>
        <w:tc>
          <w:tcPr>
            <w:tcW w:w="1915" w:type="dxa"/>
          </w:tcPr>
          <w:p w:rsidR="0058287E" w:rsidRPr="00BA6343" w:rsidRDefault="0058287E" w:rsidP="0058287E">
            <w:pPr>
              <w:jc w:val="center"/>
              <w:rPr>
                <w:lang/>
              </w:rPr>
            </w:pPr>
            <w:r>
              <w:rPr>
                <w:lang/>
              </w:rPr>
              <w:t>1256</w:t>
            </w:r>
          </w:p>
        </w:tc>
        <w:tc>
          <w:tcPr>
            <w:tcW w:w="1916" w:type="dxa"/>
          </w:tcPr>
          <w:p w:rsidR="0058287E" w:rsidRPr="003E214B" w:rsidRDefault="0058287E" w:rsidP="0058287E">
            <w:pPr>
              <w:jc w:val="center"/>
              <w:rPr>
                <w:lang/>
              </w:rPr>
            </w:pPr>
            <w:r>
              <w:rPr>
                <w:lang/>
              </w:rPr>
              <w:t>1256</w:t>
            </w:r>
          </w:p>
        </w:tc>
      </w:tr>
    </w:tbl>
    <w:p w:rsidR="0058287E" w:rsidRPr="00DA0E1D" w:rsidRDefault="0058287E" w:rsidP="0058287E">
      <w:pPr>
        <w:rPr>
          <w:lang/>
        </w:rPr>
      </w:pPr>
    </w:p>
    <w:p w:rsidR="0058287E" w:rsidRPr="00DA0E1D" w:rsidRDefault="0058287E" w:rsidP="0058287E">
      <w:pPr>
        <w:rPr>
          <w:lang w:val="sr-Cyrl-CS"/>
        </w:rPr>
      </w:pPr>
      <w:r w:rsidRPr="00DA0E1D">
        <w:rPr>
          <w:lang w:val="sr-Cyrl-CS"/>
        </w:rPr>
        <w:t xml:space="preserve">5. </w:t>
      </w:r>
      <w:r w:rsidRPr="00941E04">
        <w:rPr>
          <w:lang/>
        </w:rPr>
        <w:t>Мерно место</w:t>
      </w:r>
      <w:r>
        <w:rPr>
          <w:lang w:val="sr-Latn-CS"/>
        </w:rPr>
        <w:t xml:space="preserve">  -</w:t>
      </w:r>
      <w:r w:rsidRPr="00DA0E1D">
        <w:rPr>
          <w:lang w:val="sr-Latn-CS"/>
        </w:rPr>
        <w:t xml:space="preserve"> </w:t>
      </w:r>
      <w:r>
        <w:rPr>
          <w:lang w:val="sr-Latn-CS"/>
        </w:rPr>
        <w:t>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Костајник </w:t>
      </w:r>
    </w:p>
    <w:p w:rsidR="0058287E" w:rsidRPr="00DA0E1D" w:rsidRDefault="0058287E" w:rsidP="0058287E">
      <w:pPr>
        <w:rPr>
          <w:lang w:val="sr-Cyrl-CS"/>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Костајник</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3704379</w:t>
      </w:r>
      <w:r w:rsidRPr="00DA0E1D">
        <w:rPr>
          <w:lang w:val="sr-Cyrl-CS"/>
        </w:rPr>
        <w:t xml:space="preserve">      </w:t>
      </w:r>
      <w:r w:rsidRPr="00DA0E1D">
        <w:rPr>
          <w:lang w:val="sr-Latn-CS"/>
        </w:rPr>
        <w:t xml:space="preserve">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r w:rsidRPr="00DA0E1D">
        <w:rPr>
          <w:lang w:val="sr-Cyrl-CS"/>
        </w:rPr>
        <w:t xml:space="preserve"> </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E214B" w:rsidRDefault="0058287E" w:rsidP="0058287E">
            <w:pPr>
              <w:jc w:val="center"/>
              <w:rPr>
                <w:lang/>
              </w:rPr>
            </w:pPr>
            <w:r>
              <w:rPr>
                <w:lang/>
              </w:rPr>
              <w:t>-</w:t>
            </w:r>
          </w:p>
        </w:tc>
        <w:tc>
          <w:tcPr>
            <w:tcW w:w="1915" w:type="dxa"/>
          </w:tcPr>
          <w:p w:rsidR="0058287E" w:rsidRPr="003E214B" w:rsidRDefault="0058287E" w:rsidP="0058287E">
            <w:pPr>
              <w:jc w:val="center"/>
              <w:rPr>
                <w:lang/>
              </w:rPr>
            </w:pPr>
            <w:r>
              <w:rPr>
                <w:lang w:val="sr-Cyrl-CS"/>
              </w:rPr>
              <w:t>219</w:t>
            </w:r>
          </w:p>
        </w:tc>
        <w:tc>
          <w:tcPr>
            <w:tcW w:w="1915" w:type="dxa"/>
          </w:tcPr>
          <w:p w:rsidR="0058287E" w:rsidRPr="003E214B" w:rsidRDefault="0058287E" w:rsidP="0058287E">
            <w:pPr>
              <w:jc w:val="center"/>
              <w:rPr>
                <w:lang/>
              </w:rPr>
            </w:pPr>
            <w:r>
              <w:rPr>
                <w:lang/>
              </w:rPr>
              <w:t>2889</w:t>
            </w:r>
          </w:p>
        </w:tc>
        <w:tc>
          <w:tcPr>
            <w:tcW w:w="1916" w:type="dxa"/>
          </w:tcPr>
          <w:p w:rsidR="0058287E" w:rsidRPr="003E214B" w:rsidRDefault="0058287E" w:rsidP="0058287E">
            <w:pPr>
              <w:jc w:val="center"/>
              <w:rPr>
                <w:lang/>
              </w:rPr>
            </w:pPr>
            <w:r>
              <w:rPr>
                <w:lang/>
              </w:rPr>
              <w:t>3108</w:t>
            </w:r>
          </w:p>
        </w:tc>
      </w:tr>
    </w:tbl>
    <w:p w:rsidR="0058287E" w:rsidRPr="00DA0E1D" w:rsidRDefault="0058287E" w:rsidP="0058287E">
      <w:pPr>
        <w:rPr>
          <w:lang w:val="sr-Cyrl-CS"/>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Pr="00C509BA" w:rsidRDefault="0058287E" w:rsidP="0058287E">
      <w:pPr>
        <w:jc w:val="right"/>
        <w:rPr>
          <w:b/>
          <w:color w:val="999999"/>
          <w:lang/>
        </w:rPr>
      </w:pPr>
      <w:r w:rsidRPr="00C509BA">
        <w:rPr>
          <w:b/>
          <w:color w:val="999999"/>
          <w:lang/>
        </w:rPr>
        <w:lastRenderedPageBreak/>
        <w:t>33</w:t>
      </w:r>
    </w:p>
    <w:p w:rsidR="0058287E" w:rsidRDefault="0058287E" w:rsidP="0058287E">
      <w:pPr>
        <w:rPr>
          <w:lang/>
        </w:rPr>
      </w:pPr>
    </w:p>
    <w:p w:rsidR="0058287E" w:rsidRPr="00DA0E1D" w:rsidRDefault="0058287E" w:rsidP="0058287E">
      <w:pPr>
        <w:rPr>
          <w:lang w:val="sr-Cyrl-CS"/>
        </w:rPr>
      </w:pPr>
      <w:r>
        <w:rPr>
          <w:lang/>
        </w:rPr>
        <w:t>6</w:t>
      </w:r>
      <w:r w:rsidRPr="00DA0E1D">
        <w:rPr>
          <w:lang w:val="sr-Cyrl-CS"/>
        </w:rPr>
        <w:t xml:space="preserve">. </w:t>
      </w:r>
      <w:r w:rsidRPr="00941E04">
        <w:rPr>
          <w:lang/>
        </w:rPr>
        <w:t>Мерно место</w:t>
      </w:r>
      <w:r>
        <w:rPr>
          <w:lang w:val="sr-Latn-CS"/>
        </w:rPr>
        <w:t xml:space="preserve">  -</w:t>
      </w:r>
      <w:r w:rsidRPr="00DA0E1D">
        <w:rPr>
          <w:lang w:val="sr-Latn-CS"/>
        </w:rPr>
        <w:t xml:space="preserve"> </w:t>
      </w:r>
      <w:r>
        <w:rPr>
          <w:lang w:val="sr-Latn-CS"/>
        </w:rPr>
        <w:t>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Костајник </w:t>
      </w:r>
    </w:p>
    <w:p w:rsidR="0058287E" w:rsidRPr="00DA0E1D" w:rsidRDefault="0058287E" w:rsidP="0058287E">
      <w:pPr>
        <w:rPr>
          <w:lang w:val="sr-Cyrl-CS"/>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Костајник</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2923303</w:t>
      </w:r>
      <w:r w:rsidRPr="00DA0E1D">
        <w:rPr>
          <w:lang w:val="sr-Cyrl-CS"/>
        </w:rPr>
        <w:t xml:space="preserve">      </w:t>
      </w:r>
      <w:r w:rsidRPr="00DA0E1D">
        <w:rPr>
          <w:lang w:val="sr-Latn-CS"/>
        </w:rPr>
        <w:t xml:space="preserve">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r w:rsidRPr="00DA0E1D">
        <w:rPr>
          <w:lang w:val="sr-Cyrl-CS"/>
        </w:rPr>
        <w:t xml:space="preserve"> </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E214B" w:rsidRDefault="0058287E" w:rsidP="0058287E">
            <w:pPr>
              <w:jc w:val="center"/>
              <w:rPr>
                <w:lang/>
              </w:rPr>
            </w:pPr>
            <w:r>
              <w:rPr>
                <w:lang/>
              </w:rPr>
              <w:t>-</w:t>
            </w:r>
          </w:p>
        </w:tc>
        <w:tc>
          <w:tcPr>
            <w:tcW w:w="1915" w:type="dxa"/>
          </w:tcPr>
          <w:p w:rsidR="0058287E" w:rsidRPr="00BA6343" w:rsidRDefault="0058287E" w:rsidP="0058287E">
            <w:pPr>
              <w:jc w:val="center"/>
              <w:rPr>
                <w:lang/>
              </w:rPr>
            </w:pPr>
            <w:r>
              <w:rPr>
                <w:lang/>
              </w:rPr>
              <w:t>135</w:t>
            </w:r>
          </w:p>
        </w:tc>
        <w:tc>
          <w:tcPr>
            <w:tcW w:w="1915" w:type="dxa"/>
          </w:tcPr>
          <w:p w:rsidR="0058287E" w:rsidRPr="003E214B" w:rsidRDefault="0058287E" w:rsidP="0058287E">
            <w:pPr>
              <w:jc w:val="center"/>
              <w:rPr>
                <w:lang/>
              </w:rPr>
            </w:pPr>
            <w:r>
              <w:rPr>
                <w:lang/>
              </w:rPr>
              <w:t>2447</w:t>
            </w:r>
          </w:p>
        </w:tc>
        <w:tc>
          <w:tcPr>
            <w:tcW w:w="1916" w:type="dxa"/>
          </w:tcPr>
          <w:p w:rsidR="0058287E" w:rsidRPr="003E214B" w:rsidRDefault="0058287E" w:rsidP="0058287E">
            <w:pPr>
              <w:jc w:val="center"/>
              <w:rPr>
                <w:lang/>
              </w:rPr>
            </w:pPr>
            <w:r>
              <w:rPr>
                <w:lang/>
              </w:rPr>
              <w:t>2582</w:t>
            </w:r>
          </w:p>
        </w:tc>
      </w:tr>
    </w:tbl>
    <w:p w:rsidR="0058287E" w:rsidRDefault="0058287E" w:rsidP="0058287E">
      <w:pPr>
        <w:rPr>
          <w:lang/>
        </w:rPr>
      </w:pPr>
    </w:p>
    <w:p w:rsidR="0058287E" w:rsidRPr="00DA0E1D" w:rsidRDefault="0058287E" w:rsidP="0058287E">
      <w:pPr>
        <w:rPr>
          <w:lang w:val="sr-Cyrl-CS"/>
        </w:rPr>
      </w:pPr>
      <w:r>
        <w:rPr>
          <w:lang/>
        </w:rPr>
        <w:t>7</w:t>
      </w:r>
      <w:r w:rsidRPr="00DA0E1D">
        <w:rPr>
          <w:lang w:val="sr-Cyrl-CS"/>
        </w:rPr>
        <w:t>.</w:t>
      </w:r>
      <w:r w:rsidRPr="00941E04">
        <w:rPr>
          <w:lang/>
        </w:rPr>
        <w:t xml:space="preserve"> Мерно место</w:t>
      </w:r>
      <w:r w:rsidRPr="00DA0E1D">
        <w:rPr>
          <w:lang w:val="sr-Latn-CS"/>
        </w:rPr>
        <w:t xml:space="preserve">   –  </w:t>
      </w:r>
      <w:r>
        <w:rPr>
          <w:lang w:val="sr-Latn-CS"/>
        </w:rPr>
        <w:t>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Красава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Красава</w:t>
      </w:r>
    </w:p>
    <w:p w:rsidR="0058287E" w:rsidRPr="00DA0E1D" w:rsidRDefault="0058287E" w:rsidP="0058287E">
      <w:pPr>
        <w:rPr>
          <w:lang w:val="sr-Cyrl-CS"/>
        </w:rPr>
      </w:pPr>
      <w:r w:rsidRPr="00DA0E1D">
        <w:rPr>
          <w:b/>
          <w:lang w:val="sr-Latn-CS"/>
        </w:rPr>
        <w:t>ЕД бр.</w:t>
      </w:r>
      <w:r>
        <w:rPr>
          <w:b/>
          <w:lang w:val="sr-Latn-CS"/>
        </w:rPr>
        <w:t>3838467</w:t>
      </w:r>
      <w:r w:rsidRPr="00DA0E1D">
        <w:rPr>
          <w:b/>
          <w:lang w:val="sr-Cyrl-CS"/>
        </w:rPr>
        <w:t xml:space="preserve"> </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r w:rsidRPr="00DA0E1D">
        <w:rPr>
          <w:lang w:val="sr-Cyrl-CS"/>
        </w:rPr>
        <w:t xml:space="preserve"> </w:t>
      </w:r>
    </w:p>
    <w:p w:rsidR="0058287E" w:rsidRPr="00BA6343"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BA6343" w:rsidRDefault="0058287E" w:rsidP="0058287E">
            <w:pPr>
              <w:jc w:val="center"/>
              <w:rPr>
                <w:lang/>
              </w:rPr>
            </w:pPr>
            <w:r>
              <w:rPr>
                <w:lang/>
              </w:rPr>
              <w:t>24</w:t>
            </w:r>
          </w:p>
        </w:tc>
        <w:tc>
          <w:tcPr>
            <w:tcW w:w="1915" w:type="dxa"/>
          </w:tcPr>
          <w:p w:rsidR="0058287E" w:rsidRPr="00BA6343" w:rsidRDefault="0058287E" w:rsidP="0058287E">
            <w:pPr>
              <w:jc w:val="center"/>
              <w:rPr>
                <w:lang/>
              </w:rPr>
            </w:pPr>
            <w:r>
              <w:rPr>
                <w:lang/>
              </w:rPr>
              <w:t>1976</w:t>
            </w:r>
          </w:p>
        </w:tc>
        <w:tc>
          <w:tcPr>
            <w:tcW w:w="1916" w:type="dxa"/>
          </w:tcPr>
          <w:p w:rsidR="0058287E" w:rsidRPr="00BA6343" w:rsidRDefault="0058287E" w:rsidP="0058287E">
            <w:pPr>
              <w:jc w:val="center"/>
              <w:rPr>
                <w:lang/>
              </w:rPr>
            </w:pPr>
            <w:r>
              <w:rPr>
                <w:lang/>
              </w:rPr>
              <w:t>2000</w:t>
            </w:r>
          </w:p>
        </w:tc>
      </w:tr>
    </w:tbl>
    <w:p w:rsidR="0058287E" w:rsidRPr="00DA0E1D" w:rsidRDefault="0058287E" w:rsidP="0058287E">
      <w:pPr>
        <w:rPr>
          <w:lang w:val="sr-Cyrl-CS"/>
        </w:rPr>
      </w:pPr>
    </w:p>
    <w:p w:rsidR="0058287E" w:rsidRPr="00DA0E1D" w:rsidRDefault="0058287E" w:rsidP="0058287E">
      <w:pPr>
        <w:rPr>
          <w:lang w:val="sr-Cyrl-CS"/>
        </w:rPr>
      </w:pPr>
      <w:r>
        <w:rPr>
          <w:lang/>
        </w:rPr>
        <w:t>8</w:t>
      </w:r>
      <w:r w:rsidRPr="00DA0E1D">
        <w:rPr>
          <w:lang w:val="sr-Cyrl-CS"/>
        </w:rPr>
        <w:t xml:space="preserve">. </w:t>
      </w:r>
      <w:r w:rsidRPr="00941E04">
        <w:rPr>
          <w:lang w:val="sr-Cyrl-CS"/>
        </w:rPr>
        <w:t>Мерно место -</w:t>
      </w:r>
      <w:r>
        <w:rPr>
          <w:lang w:val="sr-Latn-CS"/>
        </w:rPr>
        <w:t xml:space="preserve">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Красава </w:t>
      </w:r>
    </w:p>
    <w:p w:rsidR="0058287E" w:rsidRPr="00BB71EF"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5314 Крупањ, Красава</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3404441</w:t>
      </w:r>
      <w:r w:rsidRPr="00DA0E1D">
        <w:rPr>
          <w:lang w:val="sr-Cyrl-CS"/>
        </w:rPr>
        <w:t xml:space="preserve">      </w:t>
      </w:r>
      <w:r w:rsidRPr="00DA0E1D">
        <w:rPr>
          <w:lang w:val="sr-Latn-CS"/>
        </w:rPr>
        <w:t xml:space="preserve">Одобрена снага   </w:t>
      </w:r>
      <w:r>
        <w:rPr>
          <w:b/>
          <w:lang w:val="sr-Latn-CS"/>
        </w:rPr>
        <w:t>17,25</w:t>
      </w:r>
      <w:r w:rsidRPr="00DA0E1D">
        <w:rPr>
          <w:b/>
          <w:lang w:val="sr-Latn-CS"/>
        </w:rPr>
        <w:t xml:space="preserve"> </w:t>
      </w:r>
      <w:r w:rsidRPr="00DA0E1D">
        <w:rPr>
          <w:b/>
          <w:lang w:val="sr-Cyrl-CS"/>
        </w:rPr>
        <w:t xml:space="preserve"> </w:t>
      </w:r>
      <w:r w:rsidRPr="00DA0E1D">
        <w:rPr>
          <w:b/>
          <w:lang w:val="sr-Latn-CS"/>
        </w:rPr>
        <w:t>kW</w:t>
      </w:r>
    </w:p>
    <w:p w:rsidR="0058287E" w:rsidRPr="00DA0E1D" w:rsidRDefault="0058287E" w:rsidP="0058287E">
      <w:pPr>
        <w:rPr>
          <w:lang w:val="sr-Cyrl-CS"/>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sidRPr="00DA0E1D">
        <w:rPr>
          <w:lang w:val="sr-Cyrl-CS"/>
        </w:rPr>
        <w:t xml:space="preserve">  10</w:t>
      </w:r>
    </w:p>
    <w:p w:rsidR="0058287E" w:rsidRPr="00DA0E1D" w:rsidRDefault="0058287E" w:rsidP="0058287E">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BA6343" w:rsidRDefault="0058287E" w:rsidP="0058287E">
            <w:pPr>
              <w:jc w:val="center"/>
              <w:rPr>
                <w:lang/>
              </w:rPr>
            </w:pPr>
            <w:r>
              <w:rPr>
                <w:lang/>
              </w:rPr>
              <w:t>-</w:t>
            </w:r>
          </w:p>
        </w:tc>
        <w:tc>
          <w:tcPr>
            <w:tcW w:w="1915" w:type="dxa"/>
          </w:tcPr>
          <w:p w:rsidR="0058287E" w:rsidRPr="00BA6343" w:rsidRDefault="0058287E" w:rsidP="0058287E">
            <w:pPr>
              <w:jc w:val="center"/>
              <w:rPr>
                <w:lang/>
              </w:rPr>
            </w:pPr>
            <w:r>
              <w:rPr>
                <w:lang w:val="sr-Cyrl-CS"/>
              </w:rPr>
              <w:t>2258</w:t>
            </w:r>
          </w:p>
        </w:tc>
        <w:tc>
          <w:tcPr>
            <w:tcW w:w="1915" w:type="dxa"/>
          </w:tcPr>
          <w:p w:rsidR="0058287E" w:rsidRPr="00BA6343" w:rsidRDefault="0058287E" w:rsidP="0058287E">
            <w:pPr>
              <w:jc w:val="center"/>
              <w:rPr>
                <w:lang/>
              </w:rPr>
            </w:pPr>
            <w:r>
              <w:rPr>
                <w:lang/>
              </w:rPr>
              <w:t>2922</w:t>
            </w:r>
          </w:p>
        </w:tc>
        <w:tc>
          <w:tcPr>
            <w:tcW w:w="1916" w:type="dxa"/>
          </w:tcPr>
          <w:p w:rsidR="0058287E" w:rsidRPr="00BA6343" w:rsidRDefault="0058287E" w:rsidP="0058287E">
            <w:pPr>
              <w:jc w:val="center"/>
              <w:rPr>
                <w:lang/>
              </w:rPr>
            </w:pPr>
            <w:r>
              <w:rPr>
                <w:lang/>
              </w:rPr>
              <w:t>5180</w:t>
            </w:r>
          </w:p>
        </w:tc>
      </w:tr>
    </w:tbl>
    <w:p w:rsidR="0058287E" w:rsidRPr="00DA0E1D" w:rsidRDefault="0058287E" w:rsidP="0058287E">
      <w:pPr>
        <w:rPr>
          <w:lang w:val="sr-Cyrl-CS"/>
        </w:rPr>
      </w:pPr>
    </w:p>
    <w:p w:rsidR="0058287E" w:rsidRPr="00DA0E1D" w:rsidRDefault="0058287E" w:rsidP="0058287E">
      <w:pPr>
        <w:rPr>
          <w:lang w:val="sr-Cyrl-CS"/>
        </w:rPr>
      </w:pPr>
      <w:r>
        <w:rPr>
          <w:lang/>
        </w:rPr>
        <w:t>9</w:t>
      </w:r>
      <w:r w:rsidRPr="00DA0E1D">
        <w:rPr>
          <w:lang w:val="sr-Cyrl-CS"/>
        </w:rPr>
        <w:t>.</w:t>
      </w:r>
      <w:r w:rsidRPr="00941E04">
        <w:rPr>
          <w:lang w:val="sr-Cyrl-CS"/>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Дворска </w:t>
      </w:r>
    </w:p>
    <w:p w:rsidR="0058287E" w:rsidRPr="00150F08"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Дворска</w:t>
      </w:r>
    </w:p>
    <w:p w:rsidR="0058287E" w:rsidRPr="00DA0E1D" w:rsidRDefault="0058287E" w:rsidP="0058287E">
      <w:pPr>
        <w:rPr>
          <w:lang w:val="sr-Cyrl-CS"/>
        </w:rPr>
      </w:pPr>
      <w:r w:rsidRPr="00DA0E1D">
        <w:rPr>
          <w:b/>
          <w:lang w:val="sr-Latn-CS"/>
        </w:rPr>
        <w:t>ЕД бр.</w:t>
      </w:r>
      <w:r w:rsidRPr="00DA0E1D">
        <w:rPr>
          <w:b/>
          <w:lang w:val="sr-Cyrl-CS"/>
        </w:rPr>
        <w:t xml:space="preserve"> </w:t>
      </w:r>
      <w:r>
        <w:rPr>
          <w:b/>
          <w:lang/>
        </w:rPr>
        <w:t>3150392</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r w:rsidRPr="00DA0E1D">
        <w:rPr>
          <w:lang w:val="sr-Cyrl-CS"/>
        </w:rPr>
        <w:t xml:space="preserve"> </w:t>
      </w:r>
    </w:p>
    <w:p w:rsidR="0058287E" w:rsidRPr="00DA0E1D" w:rsidRDefault="0058287E" w:rsidP="0058287E">
      <w:pPr>
        <w:rPr>
          <w:lang w:val="sr-Cyrl-CS"/>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sidRPr="00DA0E1D">
        <w:rPr>
          <w:lang w:val="sr-Cyrl-CS"/>
        </w:rPr>
        <w:t xml:space="preserve">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642C4A"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6870</w:t>
            </w:r>
          </w:p>
        </w:tc>
        <w:tc>
          <w:tcPr>
            <w:tcW w:w="1915" w:type="dxa"/>
          </w:tcPr>
          <w:p w:rsidR="0058287E" w:rsidRPr="00642C4A" w:rsidRDefault="0058287E" w:rsidP="0058287E">
            <w:pPr>
              <w:jc w:val="center"/>
              <w:rPr>
                <w:lang/>
              </w:rPr>
            </w:pPr>
            <w:r>
              <w:rPr>
                <w:lang/>
              </w:rPr>
              <w:t>3548</w:t>
            </w:r>
          </w:p>
        </w:tc>
        <w:tc>
          <w:tcPr>
            <w:tcW w:w="1916" w:type="dxa"/>
          </w:tcPr>
          <w:p w:rsidR="0058287E" w:rsidRPr="00642C4A" w:rsidRDefault="0058287E" w:rsidP="0058287E">
            <w:pPr>
              <w:jc w:val="center"/>
              <w:rPr>
                <w:lang/>
              </w:rPr>
            </w:pPr>
            <w:r>
              <w:rPr>
                <w:lang/>
              </w:rPr>
              <w:t>10418</w:t>
            </w:r>
          </w:p>
        </w:tc>
      </w:tr>
    </w:tbl>
    <w:p w:rsidR="0058287E" w:rsidRPr="00DA0E1D" w:rsidRDefault="0058287E" w:rsidP="0058287E">
      <w:pPr>
        <w:rPr>
          <w:lang w:val="sr-Cyrl-CS"/>
        </w:rPr>
      </w:pPr>
    </w:p>
    <w:p w:rsidR="0058287E" w:rsidRPr="00DA0E1D" w:rsidRDefault="0058287E" w:rsidP="0058287E">
      <w:pPr>
        <w:rPr>
          <w:lang w:val="sr-Cyrl-CS"/>
        </w:rPr>
      </w:pPr>
      <w:r>
        <w:rPr>
          <w:lang/>
        </w:rPr>
        <w:t>10</w:t>
      </w:r>
      <w:r w:rsidRPr="00DA0E1D">
        <w:rPr>
          <w:lang w:val="sr-Cyrl-CS"/>
        </w:rPr>
        <w:t>.</w:t>
      </w:r>
      <w:r w:rsidRPr="00941E04">
        <w:rPr>
          <w:lang w:val="sr-Cyrl-CS"/>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Богоштица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Богоштица</w:t>
      </w:r>
    </w:p>
    <w:p w:rsidR="0058287E" w:rsidRPr="00DA0E1D" w:rsidRDefault="0058287E" w:rsidP="0058287E">
      <w:pPr>
        <w:rPr>
          <w:lang w:val="sr-Cyrl-CS"/>
        </w:rPr>
      </w:pPr>
      <w:r w:rsidRPr="00DA0E1D">
        <w:rPr>
          <w:b/>
          <w:lang w:val="sr-Latn-CS"/>
        </w:rPr>
        <w:t>ЕД бр.</w:t>
      </w:r>
      <w:r w:rsidRPr="00DA0E1D">
        <w:rPr>
          <w:b/>
          <w:lang w:val="sr-Cyrl-CS"/>
        </w:rPr>
        <w:t xml:space="preserve"> </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r w:rsidRPr="00DA0E1D">
        <w:rPr>
          <w:lang w:val="sr-Cyrl-CS"/>
        </w:rPr>
        <w:t xml:space="preserve"> </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642C4A"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w:t>
            </w:r>
          </w:p>
        </w:tc>
        <w:tc>
          <w:tcPr>
            <w:tcW w:w="1916" w:type="dxa"/>
          </w:tcPr>
          <w:p w:rsidR="0058287E" w:rsidRPr="00642C4A" w:rsidRDefault="0058287E" w:rsidP="0058287E">
            <w:pPr>
              <w:jc w:val="center"/>
              <w:rPr>
                <w:lang/>
              </w:rPr>
            </w:pPr>
            <w:r>
              <w:rPr>
                <w:lang/>
              </w:rPr>
              <w:t>-</w:t>
            </w:r>
          </w:p>
        </w:tc>
      </w:tr>
    </w:tbl>
    <w:p w:rsidR="0058287E" w:rsidRPr="00DA0E1D"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Pr="00C509BA" w:rsidRDefault="0058287E" w:rsidP="0058287E">
      <w:pPr>
        <w:jc w:val="right"/>
        <w:rPr>
          <w:b/>
          <w:color w:val="999999"/>
          <w:lang/>
        </w:rPr>
      </w:pPr>
      <w:r w:rsidRPr="00C509BA">
        <w:rPr>
          <w:b/>
          <w:color w:val="999999"/>
          <w:lang/>
        </w:rPr>
        <w:lastRenderedPageBreak/>
        <w:t>34</w:t>
      </w:r>
    </w:p>
    <w:p w:rsidR="0058287E" w:rsidRDefault="0058287E" w:rsidP="0058287E">
      <w:pPr>
        <w:rPr>
          <w:lang/>
        </w:rPr>
      </w:pPr>
    </w:p>
    <w:p w:rsidR="0058287E" w:rsidRPr="00DA0E1D" w:rsidRDefault="0058287E" w:rsidP="0058287E">
      <w:pPr>
        <w:rPr>
          <w:lang w:val="sr-Cyrl-CS"/>
        </w:rPr>
      </w:pPr>
      <w:r>
        <w:rPr>
          <w:lang/>
        </w:rPr>
        <w:t>11</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Брштица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Брштица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4023623</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DA0E1D" w:rsidRDefault="0058287E" w:rsidP="0058287E">
      <w:pPr>
        <w:rPr>
          <w:lang w:val="sr-Cyrl-CS"/>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sidRPr="00DA0E1D">
        <w:rPr>
          <w:lang w:val="sr-Cyrl-CS"/>
        </w:rPr>
        <w:t xml:space="preserv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DA0E1D" w:rsidRDefault="0058287E" w:rsidP="0058287E">
            <w:pPr>
              <w:jc w:val="center"/>
              <w:rPr>
                <w:lang w:val="sr-Cyrl-CS"/>
              </w:rPr>
            </w:pPr>
          </w:p>
        </w:tc>
        <w:tc>
          <w:tcPr>
            <w:tcW w:w="1915" w:type="dxa"/>
          </w:tcPr>
          <w:p w:rsidR="0058287E" w:rsidRPr="00DA0E1D" w:rsidRDefault="0058287E" w:rsidP="0058287E">
            <w:pPr>
              <w:jc w:val="center"/>
              <w:rPr>
                <w:lang w:val="sr-Cyrl-CS"/>
              </w:rPr>
            </w:pPr>
          </w:p>
        </w:tc>
        <w:tc>
          <w:tcPr>
            <w:tcW w:w="1915" w:type="dxa"/>
          </w:tcPr>
          <w:p w:rsidR="0058287E" w:rsidRPr="00642C4A" w:rsidRDefault="0058287E" w:rsidP="0058287E">
            <w:pPr>
              <w:jc w:val="center"/>
              <w:rPr>
                <w:lang/>
              </w:rPr>
            </w:pPr>
            <w:r>
              <w:rPr>
                <w:lang/>
              </w:rPr>
              <w:t>185</w:t>
            </w:r>
          </w:p>
        </w:tc>
        <w:tc>
          <w:tcPr>
            <w:tcW w:w="1916" w:type="dxa"/>
          </w:tcPr>
          <w:p w:rsidR="0058287E" w:rsidRPr="00DA0E1D" w:rsidRDefault="0058287E" w:rsidP="0058287E">
            <w:pPr>
              <w:jc w:val="center"/>
              <w:rPr>
                <w:lang w:val="sr-Cyrl-CS"/>
              </w:rPr>
            </w:pPr>
            <w:r>
              <w:rPr>
                <w:lang/>
              </w:rPr>
              <w:t>185</w:t>
            </w:r>
          </w:p>
        </w:tc>
      </w:tr>
    </w:tbl>
    <w:p w:rsidR="0058287E" w:rsidRDefault="0058287E" w:rsidP="0058287E">
      <w:pPr>
        <w:rPr>
          <w:lang/>
        </w:rPr>
      </w:pPr>
    </w:p>
    <w:p w:rsidR="0058287E" w:rsidRPr="00DA0E1D" w:rsidRDefault="0058287E" w:rsidP="0058287E">
      <w:pPr>
        <w:rPr>
          <w:lang w:val="sr-Cyrl-CS"/>
        </w:rPr>
      </w:pPr>
      <w:r>
        <w:rPr>
          <w:lang/>
        </w:rPr>
        <w:t>12</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Брштица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Брштица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168310</w:t>
      </w:r>
      <w:r w:rsidRPr="00DA0E1D">
        <w:rPr>
          <w:lang w:val="sr-Cyrl-CS"/>
        </w:rPr>
        <w:t xml:space="preserve">     </w:t>
      </w:r>
      <w:r w:rsidRPr="00DA0E1D">
        <w:rPr>
          <w:lang w:val="sr-Latn-CS"/>
        </w:rPr>
        <w:t xml:space="preserve">Одобрена снага   </w:t>
      </w:r>
      <w:r>
        <w:rPr>
          <w:b/>
          <w:lang w:val="sr-Latn-CS"/>
        </w:rPr>
        <w:t>11,04</w:t>
      </w:r>
      <w:r w:rsidRPr="00DA0E1D">
        <w:rPr>
          <w:b/>
          <w:lang w:val="sr-Latn-CS"/>
        </w:rPr>
        <w:t xml:space="preserve">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3303</w:t>
            </w:r>
          </w:p>
        </w:tc>
        <w:tc>
          <w:tcPr>
            <w:tcW w:w="1915" w:type="dxa"/>
          </w:tcPr>
          <w:p w:rsidR="0058287E" w:rsidRPr="00642C4A" w:rsidRDefault="0058287E" w:rsidP="0058287E">
            <w:pPr>
              <w:jc w:val="center"/>
              <w:rPr>
                <w:lang/>
              </w:rPr>
            </w:pPr>
            <w:r>
              <w:rPr>
                <w:lang/>
              </w:rPr>
              <w:t>849</w:t>
            </w:r>
          </w:p>
        </w:tc>
        <w:tc>
          <w:tcPr>
            <w:tcW w:w="1916" w:type="dxa"/>
          </w:tcPr>
          <w:p w:rsidR="0058287E" w:rsidRPr="00642C4A" w:rsidRDefault="0058287E" w:rsidP="0058287E">
            <w:pPr>
              <w:jc w:val="center"/>
              <w:rPr>
                <w:lang/>
              </w:rPr>
            </w:pPr>
            <w:r>
              <w:rPr>
                <w:lang/>
              </w:rPr>
              <w:t>4152</w:t>
            </w:r>
          </w:p>
        </w:tc>
      </w:tr>
    </w:tbl>
    <w:p w:rsidR="0058287E" w:rsidRDefault="0058287E" w:rsidP="0058287E">
      <w:pPr>
        <w:rPr>
          <w:lang/>
        </w:rPr>
      </w:pPr>
    </w:p>
    <w:p w:rsidR="0058287E" w:rsidRPr="00DA0E1D" w:rsidRDefault="0058287E" w:rsidP="0058287E">
      <w:pPr>
        <w:rPr>
          <w:lang w:val="sr-Cyrl-CS"/>
        </w:rPr>
      </w:pPr>
      <w:r>
        <w:rPr>
          <w:lang/>
        </w:rPr>
        <w:t>13</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Брштица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Брштица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162286</w:t>
      </w:r>
      <w:r w:rsidRPr="00DA0E1D">
        <w:rPr>
          <w:lang w:val="sr-Cyrl-CS"/>
        </w:rPr>
        <w:t xml:space="preserve">     </w:t>
      </w:r>
      <w:r w:rsidRPr="00DA0E1D">
        <w:rPr>
          <w:lang w:val="sr-Latn-CS"/>
        </w:rPr>
        <w:t xml:space="preserve">Одобрена снага   </w:t>
      </w:r>
      <w:r>
        <w:rPr>
          <w:b/>
          <w:lang w:val="sr-Latn-CS"/>
        </w:rPr>
        <w:t>11,04</w:t>
      </w:r>
      <w:r w:rsidRPr="00DA0E1D">
        <w:rPr>
          <w:b/>
          <w:lang w:val="sr-Latn-CS"/>
        </w:rPr>
        <w:t xml:space="preserve"> </w:t>
      </w:r>
      <w:r w:rsidRPr="00DA0E1D">
        <w:rPr>
          <w:b/>
          <w:lang w:val="sr-Cyrl-CS"/>
        </w:rPr>
        <w:t xml:space="preserve"> </w:t>
      </w:r>
      <w:r w:rsidRPr="00DA0E1D">
        <w:rPr>
          <w:b/>
          <w:lang w:val="sr-Latn-CS"/>
        </w:rPr>
        <w:t>kW</w:t>
      </w:r>
    </w:p>
    <w:p w:rsidR="0058287E" w:rsidRPr="00642C4A"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114</w:t>
            </w:r>
          </w:p>
        </w:tc>
        <w:tc>
          <w:tcPr>
            <w:tcW w:w="1915" w:type="dxa"/>
          </w:tcPr>
          <w:p w:rsidR="0058287E" w:rsidRPr="00642C4A" w:rsidRDefault="0058287E" w:rsidP="0058287E">
            <w:pPr>
              <w:jc w:val="center"/>
              <w:rPr>
                <w:lang/>
              </w:rPr>
            </w:pPr>
            <w:r>
              <w:rPr>
                <w:lang/>
              </w:rPr>
              <w:t>73</w:t>
            </w:r>
          </w:p>
        </w:tc>
        <w:tc>
          <w:tcPr>
            <w:tcW w:w="1916" w:type="dxa"/>
          </w:tcPr>
          <w:p w:rsidR="0058287E" w:rsidRPr="00642C4A" w:rsidRDefault="0058287E" w:rsidP="0058287E">
            <w:pPr>
              <w:jc w:val="center"/>
              <w:rPr>
                <w:lang/>
              </w:rPr>
            </w:pPr>
            <w:r>
              <w:rPr>
                <w:lang/>
              </w:rPr>
              <w:t>187</w:t>
            </w:r>
          </w:p>
        </w:tc>
      </w:tr>
    </w:tbl>
    <w:p w:rsidR="0058287E" w:rsidRDefault="0058287E" w:rsidP="0058287E">
      <w:pPr>
        <w:rPr>
          <w:lang/>
        </w:rPr>
      </w:pPr>
    </w:p>
    <w:p w:rsidR="0058287E" w:rsidRPr="00DA0E1D" w:rsidRDefault="0058287E" w:rsidP="0058287E">
      <w:pPr>
        <w:rPr>
          <w:lang w:val="sr-Cyrl-CS"/>
        </w:rPr>
      </w:pPr>
      <w:r>
        <w:rPr>
          <w:lang w:val="sr-Cyrl-CS"/>
        </w:rPr>
        <w:t>1</w:t>
      </w:r>
      <w:r>
        <w:rPr>
          <w:lang/>
        </w:rPr>
        <w:t>4</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Ликодра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Ликодра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8078420</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642C4A"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3C7C45" w:rsidRDefault="0058287E" w:rsidP="0058287E">
            <w:pPr>
              <w:jc w:val="center"/>
              <w:rPr>
                <w:lang/>
              </w:rPr>
            </w:pPr>
            <w:r>
              <w:rPr>
                <w:lang/>
              </w:rPr>
              <w:t>-</w:t>
            </w:r>
          </w:p>
        </w:tc>
        <w:tc>
          <w:tcPr>
            <w:tcW w:w="1915" w:type="dxa"/>
          </w:tcPr>
          <w:p w:rsidR="0058287E" w:rsidRPr="00642C4A" w:rsidRDefault="0058287E" w:rsidP="0058287E">
            <w:pPr>
              <w:jc w:val="center"/>
              <w:rPr>
                <w:lang/>
              </w:rPr>
            </w:pPr>
            <w:r>
              <w:rPr>
                <w:lang/>
              </w:rPr>
              <w:t>236</w:t>
            </w:r>
          </w:p>
        </w:tc>
        <w:tc>
          <w:tcPr>
            <w:tcW w:w="1915" w:type="dxa"/>
          </w:tcPr>
          <w:p w:rsidR="0058287E" w:rsidRPr="00642C4A" w:rsidRDefault="0058287E" w:rsidP="0058287E">
            <w:pPr>
              <w:jc w:val="center"/>
              <w:rPr>
                <w:lang/>
              </w:rPr>
            </w:pPr>
            <w:r>
              <w:rPr>
                <w:lang/>
              </w:rPr>
              <w:t>1196</w:t>
            </w:r>
          </w:p>
        </w:tc>
        <w:tc>
          <w:tcPr>
            <w:tcW w:w="1916" w:type="dxa"/>
          </w:tcPr>
          <w:p w:rsidR="0058287E" w:rsidRPr="00642C4A" w:rsidRDefault="0058287E" w:rsidP="0058287E">
            <w:pPr>
              <w:jc w:val="center"/>
              <w:rPr>
                <w:lang/>
              </w:rPr>
            </w:pPr>
            <w:r>
              <w:rPr>
                <w:lang/>
              </w:rPr>
              <w:t>1432</w:t>
            </w:r>
          </w:p>
        </w:tc>
      </w:tr>
    </w:tbl>
    <w:p w:rsidR="0058287E" w:rsidRPr="00DE512B" w:rsidRDefault="0058287E" w:rsidP="0058287E">
      <w:pPr>
        <w:rPr>
          <w:lang/>
        </w:rPr>
      </w:pPr>
    </w:p>
    <w:p w:rsidR="0058287E" w:rsidRPr="00DA0E1D" w:rsidRDefault="0058287E" w:rsidP="0058287E">
      <w:pPr>
        <w:rPr>
          <w:lang w:val="sr-Cyrl-CS"/>
        </w:rPr>
      </w:pPr>
      <w:r>
        <w:rPr>
          <w:lang w:val="sr-Cyrl-CS"/>
        </w:rPr>
        <w:t>1</w:t>
      </w:r>
      <w:r>
        <w:rPr>
          <w:lang/>
        </w:rPr>
        <w:t>5</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Лазе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Лазе</w:t>
      </w:r>
    </w:p>
    <w:p w:rsidR="0058287E" w:rsidRPr="00DA0E1D" w:rsidRDefault="0058287E" w:rsidP="0058287E">
      <w:pPr>
        <w:rPr>
          <w:b/>
          <w:lang w:val="sr-Cyrl-CS"/>
        </w:rPr>
      </w:pPr>
      <w:r w:rsidRPr="00DA0E1D">
        <w:rPr>
          <w:lang w:val="sr-Cyrl-CS"/>
        </w:rPr>
        <w:t xml:space="preserve"> </w:t>
      </w:r>
      <w:r w:rsidRPr="00DA0E1D">
        <w:rPr>
          <w:b/>
          <w:lang w:val="sr-Latn-CS"/>
        </w:rPr>
        <w:t>ЕД бр.</w:t>
      </w:r>
      <w:r>
        <w:rPr>
          <w:b/>
          <w:lang w:val="sr-Latn-CS"/>
        </w:rPr>
        <w:t>7592171</w:t>
      </w:r>
      <w:r w:rsidRPr="00DA0E1D">
        <w:rPr>
          <w:b/>
          <w:lang w:val="sr-Cyrl-CS"/>
        </w:rPr>
        <w:t xml:space="preserve"> </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CF4CC9"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642C4A" w:rsidRDefault="0058287E" w:rsidP="0058287E">
            <w:pPr>
              <w:jc w:val="center"/>
              <w:rPr>
                <w:lang/>
              </w:rPr>
            </w:pPr>
            <w:r>
              <w:rPr>
                <w:lang/>
              </w:rPr>
              <w:t>-</w:t>
            </w:r>
          </w:p>
        </w:tc>
        <w:tc>
          <w:tcPr>
            <w:tcW w:w="1915" w:type="dxa"/>
          </w:tcPr>
          <w:p w:rsidR="0058287E" w:rsidRPr="003C7C45" w:rsidRDefault="0058287E" w:rsidP="0058287E">
            <w:pPr>
              <w:jc w:val="center"/>
              <w:rPr>
                <w:lang/>
              </w:rPr>
            </w:pPr>
            <w:r>
              <w:rPr>
                <w:lang/>
              </w:rPr>
              <w:t>-</w:t>
            </w:r>
          </w:p>
        </w:tc>
        <w:tc>
          <w:tcPr>
            <w:tcW w:w="1915" w:type="dxa"/>
          </w:tcPr>
          <w:p w:rsidR="0058287E" w:rsidRPr="00CF4CC9" w:rsidRDefault="0058287E" w:rsidP="0058287E">
            <w:pPr>
              <w:jc w:val="center"/>
              <w:rPr>
                <w:lang/>
              </w:rPr>
            </w:pPr>
            <w:r>
              <w:rPr>
                <w:lang/>
              </w:rPr>
              <w:t>39</w:t>
            </w:r>
          </w:p>
        </w:tc>
        <w:tc>
          <w:tcPr>
            <w:tcW w:w="1916" w:type="dxa"/>
          </w:tcPr>
          <w:p w:rsidR="0058287E" w:rsidRPr="00CF4CC9" w:rsidRDefault="0058287E" w:rsidP="0058287E">
            <w:pPr>
              <w:jc w:val="center"/>
              <w:rPr>
                <w:lang/>
              </w:rPr>
            </w:pPr>
            <w:r>
              <w:rPr>
                <w:lang/>
              </w:rPr>
              <w:t>39</w:t>
            </w:r>
          </w:p>
        </w:tc>
      </w:tr>
    </w:tbl>
    <w:p w:rsidR="0058287E" w:rsidRPr="00DA0E1D" w:rsidRDefault="0058287E" w:rsidP="0058287E">
      <w:pPr>
        <w:rPr>
          <w:lang w:val="sr-Cyrl-CS"/>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Default="0058287E" w:rsidP="0058287E">
      <w:pPr>
        <w:rPr>
          <w:lang/>
        </w:rPr>
      </w:pPr>
    </w:p>
    <w:p w:rsidR="0058287E" w:rsidRPr="00C509BA" w:rsidRDefault="0058287E" w:rsidP="0058287E">
      <w:pPr>
        <w:jc w:val="right"/>
        <w:rPr>
          <w:color w:val="999999"/>
          <w:lang/>
        </w:rPr>
      </w:pPr>
      <w:r w:rsidRPr="00C509BA">
        <w:rPr>
          <w:b/>
          <w:color w:val="999999"/>
          <w:lang/>
        </w:rPr>
        <w:lastRenderedPageBreak/>
        <w:t>35</w:t>
      </w:r>
    </w:p>
    <w:p w:rsidR="0058287E" w:rsidRDefault="0058287E" w:rsidP="0058287E">
      <w:pPr>
        <w:rPr>
          <w:lang/>
        </w:rPr>
      </w:pPr>
    </w:p>
    <w:p w:rsidR="0058287E" w:rsidRPr="00DA0E1D" w:rsidRDefault="0058287E" w:rsidP="0058287E">
      <w:pPr>
        <w:rPr>
          <w:lang w:val="sr-Cyrl-CS"/>
        </w:rPr>
      </w:pPr>
      <w:r>
        <w:rPr>
          <w:lang w:val="sr-Cyrl-CS"/>
        </w:rPr>
        <w:t>1</w:t>
      </w:r>
      <w:r>
        <w:rPr>
          <w:lang/>
        </w:rPr>
        <w:t>6</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Толисавац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Толисавац</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3396146</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150F08" w:rsidRDefault="0058287E" w:rsidP="0058287E">
            <w:pPr>
              <w:jc w:val="center"/>
              <w:rPr>
                <w:lang/>
              </w:rPr>
            </w:pPr>
            <w:r>
              <w:rPr>
                <w:lang/>
              </w:rPr>
              <w:t>431</w:t>
            </w:r>
          </w:p>
        </w:tc>
        <w:tc>
          <w:tcPr>
            <w:tcW w:w="1916" w:type="dxa"/>
          </w:tcPr>
          <w:p w:rsidR="0058287E" w:rsidRPr="00DA0E1D" w:rsidRDefault="0058287E" w:rsidP="0058287E">
            <w:pPr>
              <w:jc w:val="center"/>
              <w:rPr>
                <w:lang w:val="sr-Cyrl-CS"/>
              </w:rPr>
            </w:pPr>
            <w:r>
              <w:rPr>
                <w:lang/>
              </w:rPr>
              <w:t>431</w:t>
            </w:r>
          </w:p>
        </w:tc>
      </w:tr>
    </w:tbl>
    <w:p w:rsidR="0058287E" w:rsidRPr="00DA0E1D" w:rsidRDefault="0058287E" w:rsidP="0058287E">
      <w:pPr>
        <w:rPr>
          <w:lang w:val="sr-Cyrl-CS"/>
        </w:rPr>
      </w:pPr>
    </w:p>
    <w:p w:rsidR="0058287E" w:rsidRPr="00DA0E1D" w:rsidRDefault="0058287E" w:rsidP="0058287E">
      <w:pPr>
        <w:rPr>
          <w:lang w:val="sr-Cyrl-CS"/>
        </w:rPr>
      </w:pPr>
      <w:r>
        <w:rPr>
          <w:lang w:val="sr-Cyrl-CS"/>
        </w:rPr>
        <w:t>1</w:t>
      </w:r>
      <w:r>
        <w:rPr>
          <w:lang/>
        </w:rPr>
        <w:t>7</w:t>
      </w:r>
      <w:r w:rsidRPr="00DA0E1D">
        <w:rPr>
          <w:lang w:val="sr-Cyrl-CS"/>
        </w:rPr>
        <w:t>.</w:t>
      </w:r>
      <w:r w:rsidRPr="00941E04">
        <w:rPr>
          <w:lang w:val="sr-Cyrl-CS"/>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Шљивова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Шљивова</w:t>
      </w:r>
    </w:p>
    <w:p w:rsidR="0058287E" w:rsidRPr="00DA0E1D" w:rsidRDefault="0058287E" w:rsidP="0058287E">
      <w:pPr>
        <w:rPr>
          <w:b/>
          <w:lang w:val="sr-Cyrl-CS"/>
        </w:rPr>
      </w:pPr>
      <w:r w:rsidRPr="00DA0E1D">
        <w:rPr>
          <w:lang w:val="sr-Cyrl-CS"/>
        </w:rPr>
        <w:t xml:space="preserve"> </w:t>
      </w:r>
      <w:r w:rsidRPr="00DA0E1D">
        <w:rPr>
          <w:b/>
          <w:lang w:val="sr-Latn-CS"/>
        </w:rPr>
        <w:t>ЕД бр.</w:t>
      </w:r>
      <w:r w:rsidRPr="00DA0E1D">
        <w:rPr>
          <w:b/>
          <w:lang w:val="sr-Cyrl-CS"/>
        </w:rPr>
        <w:t xml:space="preserve"> </w:t>
      </w:r>
      <w:r>
        <w:rPr>
          <w:b/>
          <w:lang/>
        </w:rPr>
        <w:t>3686331</w:t>
      </w:r>
      <w:r w:rsidRPr="00DA0E1D">
        <w:rPr>
          <w:lang w:val="sr-Cyrl-CS"/>
        </w:rPr>
        <w:t xml:space="preserve">     </w:t>
      </w:r>
      <w:r w:rsidRPr="00DA0E1D">
        <w:rPr>
          <w:lang w:val="sr-Latn-CS"/>
        </w:rPr>
        <w:t xml:space="preserve">Одобрена снага   </w:t>
      </w:r>
      <w:r>
        <w:rPr>
          <w:b/>
          <w:lang w:val="sr-Latn-CS"/>
        </w:rPr>
        <w:t>5,75</w:t>
      </w:r>
      <w:r w:rsidRPr="00DA0E1D">
        <w:rPr>
          <w:b/>
          <w:lang w:val="sr-Latn-CS"/>
        </w:rPr>
        <w:t xml:space="preserve">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150F08" w:rsidRDefault="0058287E" w:rsidP="0058287E">
            <w:pPr>
              <w:jc w:val="center"/>
              <w:rPr>
                <w:lang/>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DA0E1D" w:rsidRDefault="0058287E" w:rsidP="0058287E">
            <w:pPr>
              <w:jc w:val="center"/>
              <w:rPr>
                <w:lang w:val="sr-Cyrl-CS"/>
              </w:rPr>
            </w:pPr>
            <w:r w:rsidRPr="00DA0E1D">
              <w:rPr>
                <w:lang w:val="sr-Cyrl-CS"/>
              </w:rPr>
              <w:t>-</w:t>
            </w:r>
          </w:p>
        </w:tc>
        <w:tc>
          <w:tcPr>
            <w:tcW w:w="1915" w:type="dxa"/>
          </w:tcPr>
          <w:p w:rsidR="0058287E" w:rsidRPr="00150F08" w:rsidRDefault="0058287E" w:rsidP="0058287E">
            <w:pPr>
              <w:jc w:val="center"/>
              <w:rPr>
                <w:lang/>
              </w:rPr>
            </w:pPr>
            <w:r>
              <w:rPr>
                <w:lang/>
              </w:rPr>
              <w:t>1884</w:t>
            </w:r>
          </w:p>
        </w:tc>
        <w:tc>
          <w:tcPr>
            <w:tcW w:w="1916" w:type="dxa"/>
          </w:tcPr>
          <w:p w:rsidR="0058287E" w:rsidRPr="00150F08" w:rsidRDefault="0058287E" w:rsidP="0058287E">
            <w:pPr>
              <w:jc w:val="center"/>
              <w:rPr>
                <w:lang/>
              </w:rPr>
            </w:pPr>
            <w:r>
              <w:rPr>
                <w:lang/>
              </w:rPr>
              <w:t>1884</w:t>
            </w:r>
          </w:p>
        </w:tc>
      </w:tr>
    </w:tbl>
    <w:p w:rsidR="0058287E" w:rsidRDefault="0058287E" w:rsidP="0058287E">
      <w:pPr>
        <w:rPr>
          <w:lang/>
        </w:rPr>
      </w:pPr>
    </w:p>
    <w:p w:rsidR="0058287E" w:rsidRPr="00DA0E1D" w:rsidRDefault="0058287E" w:rsidP="0058287E">
      <w:pPr>
        <w:rPr>
          <w:lang w:val="sr-Cyrl-CS"/>
        </w:rPr>
      </w:pPr>
      <w:r>
        <w:rPr>
          <w:lang w:val="sr-Cyrl-CS"/>
        </w:rPr>
        <w:t>1</w:t>
      </w:r>
      <w:r>
        <w:rPr>
          <w:lang/>
        </w:rPr>
        <w:t>8</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Церова </w:t>
      </w:r>
    </w:p>
    <w:p w:rsidR="0058287E" w:rsidRPr="003956B1" w:rsidRDefault="0058287E" w:rsidP="0058287E">
      <w:pPr>
        <w:rPr>
          <w:lang/>
        </w:rPr>
      </w:pPr>
      <w:r w:rsidRPr="00DA0E1D">
        <w:rPr>
          <w:lang w:val="sr-Cyrl-CS"/>
        </w:rPr>
        <w:t xml:space="preserve">                    </w:t>
      </w:r>
      <w:r w:rsidRPr="00DA0E1D">
        <w:rPr>
          <w:lang w:val="sr-Cyrl-CS"/>
        </w:rPr>
        <w:tab/>
      </w:r>
      <w:r>
        <w:rPr>
          <w:lang w:val="sr-Cyrl-CS"/>
        </w:rPr>
        <w:tab/>
      </w:r>
      <w:r w:rsidRPr="00DA0E1D">
        <w:rPr>
          <w:lang w:val="sr-Cyrl-CS"/>
        </w:rPr>
        <w:t>1</w:t>
      </w:r>
      <w:r>
        <w:rPr>
          <w:lang/>
        </w:rPr>
        <w:t xml:space="preserve">5314 Крупањ, </w:t>
      </w:r>
      <w:r>
        <w:rPr>
          <w:lang w:val="sr-Latn-CS"/>
        </w:rPr>
        <w:t>Церова</w:t>
      </w:r>
    </w:p>
    <w:p w:rsidR="0058287E" w:rsidRPr="00DA0E1D" w:rsidRDefault="0058287E" w:rsidP="0058287E">
      <w:pPr>
        <w:rPr>
          <w:b/>
          <w:lang w:val="sr-Cyrl-CS"/>
        </w:rPr>
      </w:pPr>
      <w:r w:rsidRPr="00DA0E1D">
        <w:rPr>
          <w:lang w:val="sr-Cyrl-CS"/>
        </w:rPr>
        <w:t xml:space="preserve"> </w:t>
      </w:r>
      <w:r w:rsidRPr="00DA0E1D">
        <w:rPr>
          <w:b/>
          <w:lang w:val="sr-Latn-CS"/>
        </w:rPr>
        <w:t>ЕД бр.</w:t>
      </w:r>
      <w:r>
        <w:rPr>
          <w:b/>
          <w:lang w:val="sr-Latn-CS"/>
        </w:rPr>
        <w:t>9064846</w:t>
      </w:r>
      <w:r>
        <w:rPr>
          <w:b/>
          <w:lang w:val="sr-Cyrl-CS"/>
        </w:rPr>
        <w:t xml:space="preserve"> </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2736</w:t>
            </w:r>
          </w:p>
        </w:tc>
        <w:tc>
          <w:tcPr>
            <w:tcW w:w="1915" w:type="dxa"/>
          </w:tcPr>
          <w:p w:rsidR="0058287E" w:rsidRPr="00150F08" w:rsidRDefault="0058287E" w:rsidP="0058287E">
            <w:pPr>
              <w:jc w:val="center"/>
              <w:rPr>
                <w:lang/>
              </w:rPr>
            </w:pPr>
            <w:r>
              <w:rPr>
                <w:lang/>
              </w:rPr>
              <w:t>3454</w:t>
            </w:r>
          </w:p>
        </w:tc>
        <w:tc>
          <w:tcPr>
            <w:tcW w:w="1916" w:type="dxa"/>
          </w:tcPr>
          <w:p w:rsidR="0058287E" w:rsidRPr="00150F08" w:rsidRDefault="0058287E" w:rsidP="0058287E">
            <w:pPr>
              <w:jc w:val="center"/>
              <w:rPr>
                <w:lang/>
              </w:rPr>
            </w:pPr>
            <w:r>
              <w:rPr>
                <w:lang/>
              </w:rPr>
              <w:t>6190</w:t>
            </w:r>
          </w:p>
        </w:tc>
      </w:tr>
    </w:tbl>
    <w:p w:rsidR="0058287E" w:rsidRDefault="0058287E" w:rsidP="0058287E">
      <w:pPr>
        <w:rPr>
          <w:lang/>
        </w:rPr>
      </w:pPr>
    </w:p>
    <w:p w:rsidR="0058287E" w:rsidRDefault="0058287E" w:rsidP="0058287E">
      <w:pPr>
        <w:rPr>
          <w:lang/>
        </w:rPr>
      </w:pPr>
      <w:r>
        <w:rPr>
          <w:lang w:val="sr-Cyrl-CS"/>
        </w:rPr>
        <w:t>1</w:t>
      </w:r>
      <w:r>
        <w:rPr>
          <w:lang/>
        </w:rPr>
        <w:t>9</w:t>
      </w:r>
      <w:r w:rsidRPr="00DA0E1D">
        <w:rPr>
          <w:lang w:val="sr-Cyrl-CS"/>
        </w:rPr>
        <w:t>.</w:t>
      </w:r>
      <w:r w:rsidRPr="00941E04">
        <w:rPr>
          <w:lang/>
        </w:rPr>
        <w:t xml:space="preserve"> Мерно место</w:t>
      </w:r>
      <w:r w:rsidRPr="00DA0E1D">
        <w:rPr>
          <w:lang w:val="sr-Latn-CS"/>
        </w:rPr>
        <w:t xml:space="preserve">  </w:t>
      </w:r>
      <w:r>
        <w:rPr>
          <w:lang w:val="sr-Latn-CS"/>
        </w:rPr>
        <w:t>- Основна школа „Боривоје Ж. Милојевић</w:t>
      </w:r>
      <w:r w:rsidRPr="00DA0E1D">
        <w:rPr>
          <w:lang w:val="sr-Latn-CS"/>
        </w:rPr>
        <w:t>“</w:t>
      </w:r>
      <w:r>
        <w:rPr>
          <w:lang w:val="sr-Latn-CS"/>
        </w:rPr>
        <w:t xml:space="preserve"> Крупањ - </w:t>
      </w:r>
      <w:r w:rsidRPr="00DA0E1D">
        <w:rPr>
          <w:lang w:val="sr-Latn-CS"/>
        </w:rPr>
        <w:t>Издвојено одељење</w:t>
      </w:r>
      <w:r>
        <w:rPr>
          <w:lang w:val="sr-Latn-CS"/>
        </w:rPr>
        <w:t xml:space="preserve"> Церова</w:t>
      </w:r>
    </w:p>
    <w:p w:rsidR="0058287E" w:rsidRPr="003956B1" w:rsidRDefault="0058287E" w:rsidP="0058287E">
      <w:pPr>
        <w:rPr>
          <w:lang/>
        </w:rPr>
      </w:pPr>
      <w:r w:rsidRPr="00DA0E1D">
        <w:rPr>
          <w:lang w:val="sr-Cyrl-CS"/>
        </w:rPr>
        <w:t>1</w:t>
      </w:r>
      <w:r>
        <w:rPr>
          <w:lang/>
        </w:rPr>
        <w:t xml:space="preserve">5314 Крупањ, </w:t>
      </w:r>
      <w:r>
        <w:rPr>
          <w:lang w:val="sr-Latn-CS"/>
        </w:rPr>
        <w:t>Церова</w:t>
      </w:r>
    </w:p>
    <w:p w:rsidR="0058287E" w:rsidRPr="00DA0E1D" w:rsidRDefault="0058287E" w:rsidP="0058287E">
      <w:pPr>
        <w:rPr>
          <w:b/>
          <w:lang w:val="sr-Cyrl-CS"/>
        </w:rPr>
      </w:pPr>
      <w:r w:rsidRPr="00DA0E1D">
        <w:rPr>
          <w:lang w:val="sr-Cyrl-CS"/>
        </w:rPr>
        <w:t xml:space="preserve"> </w:t>
      </w:r>
      <w:r w:rsidRPr="00DA0E1D">
        <w:rPr>
          <w:b/>
          <w:lang w:val="sr-Latn-CS"/>
        </w:rPr>
        <w:t>ЕД бр.</w:t>
      </w:r>
      <w:r>
        <w:rPr>
          <w:b/>
          <w:lang w:val="sr-Latn-CS"/>
        </w:rPr>
        <w:t>9064428</w:t>
      </w:r>
      <w:r>
        <w:rPr>
          <w:b/>
          <w:lang w:val="sr-Cyrl-CS"/>
        </w:rPr>
        <w:t xml:space="preserve"> </w:t>
      </w:r>
      <w:r w:rsidRPr="00DA0E1D">
        <w:rPr>
          <w:lang w:val="sr-Cyrl-CS"/>
        </w:rPr>
        <w:t xml:space="preserve">    </w:t>
      </w:r>
      <w:r w:rsidRPr="00DA0E1D">
        <w:rPr>
          <w:lang w:val="sr-Latn-CS"/>
        </w:rPr>
        <w:t xml:space="preserve">Одобрена снага   </w:t>
      </w:r>
      <w:r w:rsidRPr="00DA0E1D">
        <w:rPr>
          <w:b/>
          <w:lang w:val="sr-Latn-CS"/>
        </w:rPr>
        <w:t xml:space="preserve">17,250 </w:t>
      </w:r>
      <w:r w:rsidRPr="00DA0E1D">
        <w:rPr>
          <w:b/>
          <w:lang w:val="sr-Cyrl-CS"/>
        </w:rPr>
        <w:t xml:space="preserve"> </w:t>
      </w:r>
      <w:r w:rsidRPr="00DA0E1D">
        <w:rPr>
          <w:b/>
          <w:lang w:val="sr-Latn-CS"/>
        </w:rPr>
        <w:t>kW</w:t>
      </w:r>
    </w:p>
    <w:p w:rsidR="0058287E" w:rsidRPr="00150F08" w:rsidRDefault="0058287E" w:rsidP="0058287E">
      <w:pPr>
        <w:rPr>
          <w:lang/>
        </w:rPr>
      </w:pPr>
      <w:r w:rsidRPr="00DA0E1D">
        <w:rPr>
          <w:lang w:val="sr-Latn-CS"/>
        </w:rPr>
        <w:t xml:space="preserve">Категорија </w:t>
      </w:r>
      <w:r w:rsidRPr="00DA0E1D">
        <w:rPr>
          <w:lang w:val="sr-Latn-CS"/>
        </w:rPr>
        <w:tab/>
        <w:t xml:space="preserve">     </w:t>
      </w:r>
      <w:r w:rsidRPr="00DA0E1D">
        <w:rPr>
          <w:lang w:val="sr-Cyrl-CS"/>
        </w:rPr>
        <w:t xml:space="preserve">Широка потрошња       </w:t>
      </w:r>
      <w:r w:rsidRPr="00DA0E1D">
        <w:rPr>
          <w:lang w:val="sr-Latn-CS"/>
        </w:rPr>
        <w:t>Тарифна група</w:t>
      </w:r>
      <w:r>
        <w:rPr>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w:t>
            </w:r>
            <w:r w:rsidRPr="00DA0E1D">
              <w:rPr>
                <w:lang w:val="sr-Cyrl-CS"/>
              </w:rPr>
              <w:t xml:space="preserve"> 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228</w:t>
            </w:r>
          </w:p>
        </w:tc>
        <w:tc>
          <w:tcPr>
            <w:tcW w:w="1916" w:type="dxa"/>
          </w:tcPr>
          <w:p w:rsidR="0058287E" w:rsidRPr="00150F08" w:rsidRDefault="0058287E" w:rsidP="0058287E">
            <w:pPr>
              <w:jc w:val="center"/>
              <w:rPr>
                <w:lang/>
              </w:rPr>
            </w:pPr>
            <w:r>
              <w:rPr>
                <w:lang/>
              </w:rPr>
              <w:t>228</w:t>
            </w:r>
          </w:p>
        </w:tc>
      </w:tr>
    </w:tbl>
    <w:p w:rsidR="0058287E" w:rsidRDefault="0058287E" w:rsidP="0058287E">
      <w:pPr>
        <w:rPr>
          <w:lang/>
        </w:rPr>
      </w:pPr>
    </w:p>
    <w:p w:rsidR="0058287E" w:rsidRPr="00C422D3" w:rsidRDefault="0058287E" w:rsidP="0058287E">
      <w:pPr>
        <w:rPr>
          <w:lang/>
        </w:rPr>
      </w:pPr>
    </w:p>
    <w:p w:rsidR="0058287E" w:rsidRPr="001E3227" w:rsidRDefault="0058287E" w:rsidP="0058287E">
      <w:pPr>
        <w:shd w:val="clear" w:color="auto" w:fill="FFFFFF"/>
        <w:tabs>
          <w:tab w:val="center" w:pos="4860"/>
          <w:tab w:val="left" w:pos="9285"/>
          <w:tab w:val="right" w:pos="9540"/>
        </w:tabs>
        <w:ind w:right="360"/>
        <w:rPr>
          <w:b/>
          <w:lang/>
        </w:rPr>
      </w:pPr>
      <w:r w:rsidRPr="001E3227">
        <w:rPr>
          <w:b/>
          <w:shd w:val="clear" w:color="auto" w:fill="E6E6E6"/>
          <w:lang w:val="sr-Cyrl-CS"/>
        </w:rPr>
        <w:tab/>
        <w:t xml:space="preserve">УКУПНО ЗА ОСНОВНУ ШКОЛУ „ </w:t>
      </w:r>
      <w:r w:rsidRPr="001E3227">
        <w:rPr>
          <w:b/>
          <w:shd w:val="clear" w:color="auto" w:fill="E6E6E6"/>
          <w:lang/>
        </w:rPr>
        <w:t>БОРИВОЈЕ Ж. МИЛОЈЕВИЋ</w:t>
      </w:r>
      <w:r w:rsidRPr="001E3227">
        <w:rPr>
          <w:b/>
          <w:shd w:val="clear" w:color="auto" w:fill="E6E6E6"/>
          <w:lang w:val="sr-Cyrl-CS"/>
        </w:rPr>
        <w:t>“</w:t>
      </w:r>
      <w:r w:rsidRPr="001E3227">
        <w:rPr>
          <w:b/>
          <w:shd w:val="clear" w:color="auto" w:fill="E6E6E6"/>
          <w:lang/>
        </w:rPr>
        <w:t xml:space="preserve"> КРУПАЊ</w:t>
      </w:r>
      <w:r w:rsidRPr="001E3227">
        <w:rPr>
          <w:b/>
          <w:shd w:val="clear" w:color="auto" w:fill="E6E6E6"/>
          <w:lang/>
        </w:rPr>
        <w:tab/>
      </w:r>
      <w:r>
        <w:rPr>
          <w:b/>
          <w:lang/>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58287E" w:rsidRPr="00DA0E1D">
        <w:tc>
          <w:tcPr>
            <w:tcW w:w="1915" w:type="dxa"/>
          </w:tcPr>
          <w:p w:rsidR="0058287E" w:rsidRPr="00DA0E1D" w:rsidRDefault="0058287E" w:rsidP="0058287E">
            <w:pPr>
              <w:rPr>
                <w:lang w:val="sr-Cyrl-CS"/>
              </w:rPr>
            </w:pPr>
            <w:r w:rsidRPr="00DA0E1D">
              <w:rPr>
                <w:lang w:val="sr-Cyrl-CS"/>
              </w:rPr>
              <w:t>Процењена просечна потрошња</w:t>
            </w:r>
          </w:p>
        </w:tc>
        <w:tc>
          <w:tcPr>
            <w:tcW w:w="1915" w:type="dxa"/>
          </w:tcPr>
          <w:p w:rsidR="0058287E" w:rsidRPr="00DA0E1D" w:rsidRDefault="0058287E" w:rsidP="0058287E">
            <w:pPr>
              <w:jc w:val="center"/>
              <w:rPr>
                <w:lang w:val="sr-Cyrl-CS"/>
              </w:rPr>
            </w:pPr>
            <w:r w:rsidRPr="00DA0E1D">
              <w:rPr>
                <w:lang w:val="sr-Cyrl-CS"/>
              </w:rPr>
              <w:t>Једна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Виша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5" w:type="dxa"/>
          </w:tcPr>
          <w:p w:rsidR="0058287E" w:rsidRPr="00DA0E1D" w:rsidRDefault="0058287E" w:rsidP="0058287E">
            <w:pPr>
              <w:jc w:val="center"/>
              <w:rPr>
                <w:lang w:val="sr-Latn-CS"/>
              </w:rPr>
            </w:pPr>
            <w:r w:rsidRPr="00DA0E1D">
              <w:rPr>
                <w:lang w:val="sr-Cyrl-CS"/>
              </w:rPr>
              <w:t>Нижа тарифа</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c>
          <w:tcPr>
            <w:tcW w:w="1916" w:type="dxa"/>
          </w:tcPr>
          <w:p w:rsidR="0058287E" w:rsidRPr="00DA0E1D" w:rsidRDefault="0058287E" w:rsidP="0058287E">
            <w:pPr>
              <w:jc w:val="center"/>
              <w:rPr>
                <w:lang w:val="sr-Latn-CS"/>
              </w:rPr>
            </w:pPr>
            <w:r w:rsidRPr="00DA0E1D">
              <w:rPr>
                <w:lang w:val="sr-Cyrl-CS"/>
              </w:rPr>
              <w:t>УКУПНО</w:t>
            </w:r>
          </w:p>
          <w:p w:rsidR="0058287E" w:rsidRPr="00DA0E1D" w:rsidRDefault="0058287E" w:rsidP="0058287E">
            <w:pPr>
              <w:jc w:val="center"/>
              <w:rPr>
                <w:lang w:val="sr-Cyrl-CS"/>
              </w:rPr>
            </w:pPr>
            <w:r w:rsidRPr="00DA0E1D">
              <w:rPr>
                <w:lang w:val="sr-Cyrl-CS"/>
              </w:rPr>
              <w:t>(</w:t>
            </w:r>
            <w:r w:rsidRPr="00DA0E1D">
              <w:rPr>
                <w:lang w:val="sr-Latn-CS"/>
              </w:rPr>
              <w:t>kWh</w:t>
            </w:r>
            <w:r w:rsidRPr="00DA0E1D">
              <w:rPr>
                <w:lang w:val="sr-Cyrl-CS"/>
              </w:rPr>
              <w:t>)</w:t>
            </w:r>
          </w:p>
        </w:tc>
      </w:tr>
      <w:tr w:rsidR="0058287E" w:rsidRPr="00DA0E1D">
        <w:tc>
          <w:tcPr>
            <w:tcW w:w="1915" w:type="dxa"/>
          </w:tcPr>
          <w:p w:rsidR="0058287E" w:rsidRPr="00DA0E1D" w:rsidRDefault="0058287E" w:rsidP="0058287E">
            <w:pPr>
              <w:rPr>
                <w:lang w:val="sr-Cyrl-CS"/>
              </w:rPr>
            </w:pPr>
            <w:r w:rsidRPr="00DA0E1D">
              <w:rPr>
                <w:lang w:val="sr-Cyrl-CS"/>
              </w:rPr>
              <w:t xml:space="preserve"> 201</w:t>
            </w:r>
            <w:r>
              <w:rPr>
                <w:lang/>
              </w:rPr>
              <w:t>7</w:t>
            </w:r>
            <w:r w:rsidRPr="00DA0E1D">
              <w:rPr>
                <w:lang/>
              </w:rPr>
              <w:t xml:space="preserve">. </w:t>
            </w:r>
            <w:r w:rsidRPr="00DA0E1D">
              <w:rPr>
                <w:lang w:val="sr-Cyrl-CS"/>
              </w:rPr>
              <w:t>година</w:t>
            </w:r>
          </w:p>
        </w:tc>
        <w:tc>
          <w:tcPr>
            <w:tcW w:w="1915" w:type="dxa"/>
          </w:tcPr>
          <w:p w:rsidR="0058287E" w:rsidRPr="00150F08" w:rsidRDefault="0058287E" w:rsidP="0058287E">
            <w:pPr>
              <w:jc w:val="center"/>
              <w:rPr>
                <w:lang/>
              </w:rPr>
            </w:pPr>
            <w:r>
              <w:rPr>
                <w:lang/>
              </w:rPr>
              <w:t>-</w:t>
            </w:r>
          </w:p>
        </w:tc>
        <w:tc>
          <w:tcPr>
            <w:tcW w:w="1915" w:type="dxa"/>
          </w:tcPr>
          <w:p w:rsidR="0058287E" w:rsidRPr="00150F08" w:rsidRDefault="0058287E" w:rsidP="0058287E">
            <w:pPr>
              <w:jc w:val="center"/>
              <w:rPr>
                <w:lang/>
              </w:rPr>
            </w:pPr>
            <w:r>
              <w:rPr>
                <w:lang/>
              </w:rPr>
              <w:t>110313</w:t>
            </w:r>
          </w:p>
        </w:tc>
        <w:tc>
          <w:tcPr>
            <w:tcW w:w="1915" w:type="dxa"/>
          </w:tcPr>
          <w:p w:rsidR="0058287E" w:rsidRPr="00150F08" w:rsidRDefault="0058287E" w:rsidP="0058287E">
            <w:pPr>
              <w:jc w:val="center"/>
              <w:rPr>
                <w:lang/>
              </w:rPr>
            </w:pPr>
            <w:r>
              <w:rPr>
                <w:lang/>
              </w:rPr>
              <w:t>41969</w:t>
            </w:r>
          </w:p>
        </w:tc>
        <w:tc>
          <w:tcPr>
            <w:tcW w:w="1916" w:type="dxa"/>
          </w:tcPr>
          <w:p w:rsidR="0058287E" w:rsidRPr="00150F08" w:rsidRDefault="0058287E" w:rsidP="0058287E">
            <w:pPr>
              <w:jc w:val="center"/>
              <w:rPr>
                <w:lang/>
              </w:rPr>
            </w:pPr>
            <w:r>
              <w:rPr>
                <w:lang/>
              </w:rPr>
              <w:t>152282</w:t>
            </w:r>
          </w:p>
        </w:tc>
      </w:tr>
    </w:tbl>
    <w:p w:rsidR="0058287E" w:rsidRDefault="0058287E" w:rsidP="0058287E">
      <w:pPr>
        <w:rPr>
          <w:lang/>
        </w:rPr>
      </w:pPr>
    </w:p>
    <w:p w:rsidR="0058287E" w:rsidRPr="008A0B57" w:rsidRDefault="0058287E" w:rsidP="0058287E">
      <w:pPr>
        <w:rPr>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Default="0058287E" w:rsidP="0058287E">
      <w:pPr>
        <w:rPr>
          <w:b/>
          <w:lang/>
        </w:rPr>
      </w:pPr>
    </w:p>
    <w:p w:rsidR="0058287E" w:rsidRPr="00C509BA" w:rsidRDefault="0058287E" w:rsidP="0058287E">
      <w:pPr>
        <w:jc w:val="right"/>
        <w:rPr>
          <w:b/>
          <w:color w:val="999999"/>
          <w:lang/>
        </w:rPr>
      </w:pPr>
      <w:r w:rsidRPr="00C509BA">
        <w:rPr>
          <w:b/>
          <w:color w:val="999999"/>
          <w:lang/>
        </w:rPr>
        <w:lastRenderedPageBreak/>
        <w:t>36</w:t>
      </w:r>
    </w:p>
    <w:p w:rsidR="0058287E" w:rsidRPr="00DA0E1D" w:rsidRDefault="0058287E" w:rsidP="0058287E">
      <w:pPr>
        <w:rPr>
          <w:b/>
          <w:lang w:val="sr-Cyrl-CS"/>
        </w:rPr>
      </w:pPr>
      <w:r w:rsidRPr="00DA0E1D">
        <w:rPr>
          <w:b/>
          <w:lang w:val="sr-Cyrl-CS"/>
        </w:rPr>
        <w:t>4. УКУПНА ЦЕНА И ОСТАЛИ ЗАХТЕВИ:</w:t>
      </w:r>
    </w:p>
    <w:p w:rsidR="0058287E" w:rsidRPr="00DA0E1D" w:rsidRDefault="0058287E" w:rsidP="0058287E">
      <w:pPr>
        <w:rPr>
          <w:lang w:val="sr-Cyrl-CS"/>
        </w:rPr>
      </w:pPr>
    </w:p>
    <w:tbl>
      <w:tblPr>
        <w:tblW w:w="0" w:type="auto"/>
        <w:tblInd w:w="108" w:type="dxa"/>
        <w:tblLayout w:type="fixed"/>
        <w:tblLook w:val="0000"/>
      </w:tblPr>
      <w:tblGrid>
        <w:gridCol w:w="3960"/>
        <w:gridCol w:w="6480"/>
      </w:tblGrid>
      <w:tr w:rsidR="0058287E" w:rsidRPr="00DA0E1D">
        <w:tc>
          <w:tcPr>
            <w:tcW w:w="396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Укупна цена без ПДВ-а у динарима (у цену морају бити урачунати сви трошкови):</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jc w:val="center"/>
              <w:rPr>
                <w:rFonts w:eastAsia="TimesNewRomanPSMT"/>
                <w:bCs/>
                <w:lang w:val="ru-RU"/>
              </w:rPr>
            </w:pPr>
          </w:p>
        </w:tc>
      </w:tr>
      <w:tr w:rsidR="0058287E" w:rsidRPr="00DA0E1D">
        <w:tc>
          <w:tcPr>
            <w:tcW w:w="396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 xml:space="preserve">Укупна цена са ПДВ-ом у динарима (у цену морају бити урачунати сви трошкови):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bCs/>
                <w:lang w:val="ru-RU"/>
              </w:rPr>
            </w:pPr>
          </w:p>
        </w:tc>
      </w:tr>
      <w:tr w:rsidR="0058287E" w:rsidRPr="00DA0E1D">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rPr>
                <w:iCs/>
                <w:lang w:val="sr-Cyrl-CS"/>
              </w:rPr>
            </w:pPr>
            <w:r w:rsidRPr="00DA0E1D">
              <w:rPr>
                <w:iCs/>
              </w:rPr>
              <w:t xml:space="preserve">Захтеви у погледу </w:t>
            </w:r>
            <w:r w:rsidRPr="00DA0E1D">
              <w:rPr>
                <w:iCs/>
                <w:lang w:val="sr-Cyrl-CS"/>
              </w:rPr>
              <w:t>квалитета</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rPr>
                <w:lang w:val="sr-Cyrl-CS"/>
              </w:rPr>
            </w:pPr>
            <w:r w:rsidRPr="00DA0E1D">
              <w:rPr>
                <w:lang w:val="sr-Cyrl-CS"/>
              </w:rPr>
              <w:t>Врста и ниво квалитета испоруке електричне енергије у</w:t>
            </w:r>
            <w:r w:rsidRPr="00DA0E1D">
              <w:rPr>
                <w:lang/>
              </w:rPr>
              <w:t xml:space="preserve"> </w:t>
            </w:r>
            <w:r w:rsidRPr="00DA0E1D">
              <w:rPr>
                <w:lang w:val="sr-Cyrl-CS"/>
              </w:rPr>
              <w:t>складу са: Правилима о раду преносног истема (''Сл. гласник РС'', бр. 79/2014), Правилима о раду дистрибутивног система, Уредбом о условима испоруке и снабдевања електричном енергијом (''Сл. гласник РС'', бр. 63/2013).</w:t>
            </w:r>
          </w:p>
        </w:tc>
      </w:tr>
      <w:tr w:rsidR="0058287E" w:rsidRPr="00DA0E1D">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Cs/>
                <w:lang w:val="ru-RU"/>
              </w:rPr>
            </w:pPr>
            <w:r w:rsidRPr="00DA0E1D">
              <w:rPr>
                <w:rFonts w:eastAsia="TimesNewRomanPSMT"/>
                <w:bCs/>
                <w:lang w:val="ru-RU"/>
              </w:rPr>
              <w:t>Период испоруке добара</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rPr>
                <w:iCs/>
                <w:lang w:val="ru-RU"/>
              </w:rPr>
            </w:pPr>
            <w:r w:rsidRPr="00DA0E1D">
              <w:rPr>
                <w:iCs/>
                <w:lang w:val="ru-RU"/>
              </w:rPr>
              <w:t>Испорука електричне енергије се планира за период од годину дана од дана закључења уговора или до утрошка уговорених средстава, сваким даном од 00:00 h до 24:00 h, према централно – европском времену.</w:t>
            </w:r>
          </w:p>
        </w:tc>
      </w:tr>
      <w:tr w:rsidR="0058287E" w:rsidRPr="00DA0E1D">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rPr>
                <w:rFonts w:eastAsia="TimesNewRomanPSMT"/>
                <w:bCs/>
                <w:lang w:val="ru-RU"/>
              </w:rPr>
            </w:pPr>
            <w:r w:rsidRPr="00DA0E1D">
              <w:rPr>
                <w:rFonts w:eastAsia="TimesNewRomanPSMT"/>
                <w:bCs/>
                <w:lang w:val="ru-RU"/>
              </w:rPr>
              <w:t>Врста и начин испоруке</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rPr>
                <w:iCs/>
                <w:lang w:val="ru-RU"/>
              </w:rPr>
            </w:pPr>
            <w:r w:rsidRPr="00DA0E1D">
              <w:rPr>
                <w:lang w:val="ru-RU"/>
              </w:rPr>
              <w:t>С</w:t>
            </w:r>
            <w:r w:rsidRPr="00DA0E1D">
              <w:rPr>
                <w:lang w:val="sr-Cyrl-CS"/>
              </w:rPr>
              <w:t>тална и гарантована, потпуно снадбевање електричном енергијом са балансном одговорношћу, за све време трајања уговора, сваким даном од 00:00 до 24:00 h, према централно – европском времену.</w:t>
            </w:r>
          </w:p>
        </w:tc>
      </w:tr>
      <w:tr w:rsidR="0058287E" w:rsidRPr="00941E04">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Cs/>
                <w:lang w:val="sr-Cyrl-CS"/>
              </w:rPr>
            </w:pPr>
          </w:p>
          <w:p w:rsidR="0058287E" w:rsidRPr="00DA0E1D" w:rsidRDefault="0058287E" w:rsidP="0058287E">
            <w:pPr>
              <w:rPr>
                <w:rFonts w:eastAsia="TimesNewRomanPSMT"/>
                <w:bCs/>
                <w:lang w:val="sr-Cyrl-CS"/>
              </w:rPr>
            </w:pPr>
            <w:r w:rsidRPr="00DA0E1D">
              <w:rPr>
                <w:rFonts w:eastAsia="TimesNewRomanPSMT"/>
                <w:bCs/>
                <w:lang w:val="ru-RU"/>
              </w:rPr>
              <w:t>Место</w:t>
            </w:r>
            <w:r w:rsidRPr="00DA0E1D">
              <w:rPr>
                <w:rFonts w:eastAsia="TimesNewRomanPSMT"/>
                <w:bCs/>
                <w:lang w:val="sr-Cyrl-CS"/>
              </w:rPr>
              <w:t xml:space="preserve"> испоруке</w:t>
            </w:r>
          </w:p>
          <w:p w:rsidR="0058287E" w:rsidRPr="00DA0E1D" w:rsidRDefault="0058287E" w:rsidP="0058287E">
            <w:pPr>
              <w:rPr>
                <w:rFonts w:eastAsia="TimesNewRomanPSMT"/>
                <w:bCs/>
                <w:lang w:val="ru-RU"/>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rPr>
                <w:iCs/>
                <w:lang w:val="ru-RU"/>
              </w:rPr>
            </w:pPr>
            <w:r w:rsidRPr="00DA0E1D">
              <w:rPr>
                <w:iCs/>
                <w:lang w:val="ru-RU"/>
              </w:rPr>
              <w:t>Место испоруке су сва мерна места Наручиоца прикључена на дистрибутивни систем, утврђена у Техничким каракте-ристикама (Поглавље III. конкурсне документације, тач. 11.).</w:t>
            </w:r>
          </w:p>
        </w:tc>
      </w:tr>
      <w:tr w:rsidR="0058287E" w:rsidRPr="00941E04">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rPr>
                <w:lang w:val="sr-Cyrl-CS"/>
              </w:rPr>
            </w:pPr>
            <w:r w:rsidRPr="00DA0E1D">
              <w:rPr>
                <w:rFonts w:eastAsia="TimesNewRomanPSMT"/>
                <w:bCs/>
                <w:lang w:val="ru-RU"/>
              </w:rPr>
              <w:t>Рок и начин плаћања</w:t>
            </w:r>
            <w:r w:rsidRPr="00DA0E1D">
              <w:rPr>
                <w:rFonts w:eastAsia="TimesNewRomanPSMT"/>
                <w:bCs/>
                <w:lang w:val="sr-Cyrl-CS"/>
              </w:rPr>
              <w:t xml:space="preserve"> - </w:t>
            </w:r>
            <w:r w:rsidRPr="00DA0E1D">
              <w:rPr>
                <w:lang w:val="sr-Cyrl-CS"/>
              </w:rPr>
              <w:t>најмање 15 дана од дана пријема фактуре (рачуна) за испоручене количине електричне енергије у претходном месецу (уписати број дана):</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jc w:val="center"/>
              <w:rPr>
                <w:iCs/>
                <w:lang w:val="sr-Cyrl-CS"/>
              </w:rPr>
            </w:pPr>
          </w:p>
        </w:tc>
      </w:tr>
      <w:tr w:rsidR="0058287E" w:rsidRPr="00DA0E1D">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snapToGrid w:val="0"/>
              <w:rPr>
                <w:rFonts w:eastAsia="TimesNewRomanPSMT"/>
                <w:bCs/>
                <w:lang w:val="sr-Cyrl-CS"/>
              </w:rPr>
            </w:pPr>
            <w:r w:rsidRPr="00DA0E1D">
              <w:rPr>
                <w:rFonts w:eastAsia="TimesNewRomanPSMT"/>
                <w:bCs/>
                <w:lang w:val="sr-Cyrl-CS"/>
              </w:rPr>
              <w:t>Понуђач нуди добра домаћег порекла (заокружити, и у случају да нуди добра домаћег порекла доставити доказ)</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jc w:val="center"/>
              <w:rPr>
                <w:b/>
                <w:lang w:val="ru-RU"/>
              </w:rPr>
            </w:pPr>
            <w:r w:rsidRPr="00DA0E1D">
              <w:rPr>
                <w:b/>
                <w:lang w:val="ru-RU"/>
              </w:rPr>
              <w:t>1) да   2) не</w:t>
            </w:r>
          </w:p>
        </w:tc>
      </w:tr>
      <w:tr w:rsidR="0058287E" w:rsidRPr="00DA0E1D">
        <w:tc>
          <w:tcPr>
            <w:tcW w:w="3960" w:type="dxa"/>
            <w:tcBorders>
              <w:top w:val="single" w:sz="4" w:space="0" w:color="000000"/>
              <w:left w:val="single" w:sz="4" w:space="0" w:color="000000"/>
              <w:bottom w:val="single" w:sz="4" w:space="0" w:color="000000"/>
            </w:tcBorders>
            <w:shd w:val="clear" w:color="auto" w:fill="auto"/>
            <w:vAlign w:val="center"/>
          </w:tcPr>
          <w:p w:rsidR="0058287E" w:rsidRPr="00DA0E1D" w:rsidRDefault="0058287E" w:rsidP="0058287E">
            <w:pPr>
              <w:rPr>
                <w:rFonts w:eastAsia="TimesNewRomanPSMT"/>
                <w:bCs/>
                <w:lang w:val="sr-Cyrl-CS"/>
              </w:rPr>
            </w:pPr>
            <w:r w:rsidRPr="00DA0E1D">
              <w:rPr>
                <w:rFonts w:eastAsia="TimesNewRomanPSMT"/>
                <w:bCs/>
                <w:lang w:val="ru-RU"/>
              </w:rPr>
              <w:t xml:space="preserve">Рок важења понуде - </w:t>
            </w:r>
            <w:r w:rsidRPr="00DA0E1D">
              <w:rPr>
                <w:iCs/>
              </w:rPr>
              <w:t>не може бити краћи од 30 дана од дана отварања понуда</w:t>
            </w:r>
            <w:r w:rsidRPr="00DA0E1D">
              <w:rPr>
                <w:iCs/>
                <w:lang w:val="sr-Cyrl-CS"/>
              </w:rPr>
              <w:t xml:space="preserve"> (уписати број дана):</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jc w:val="center"/>
              <w:rPr>
                <w:b/>
                <w:lang w:val="ru-RU"/>
              </w:rPr>
            </w:pPr>
          </w:p>
        </w:tc>
      </w:tr>
    </w:tbl>
    <w:p w:rsidR="0058287E" w:rsidRPr="00DA0E1D" w:rsidRDefault="0058287E" w:rsidP="0058287E">
      <w:pPr>
        <w:jc w:val="both"/>
        <w:rPr>
          <w:rFonts w:eastAsia="TimesNewRomanPSMT"/>
          <w:b/>
          <w:bCs/>
          <w:lang w:val="sr-Cyrl-CS"/>
        </w:rPr>
      </w:pPr>
    </w:p>
    <w:p w:rsidR="0058287E" w:rsidRDefault="0058287E" w:rsidP="0058287E">
      <w:pPr>
        <w:rPr>
          <w:b/>
          <w:i/>
          <w:lang/>
        </w:rPr>
      </w:pPr>
    </w:p>
    <w:p w:rsidR="0058287E" w:rsidRPr="00DA0E1D" w:rsidRDefault="0058287E" w:rsidP="0058287E">
      <w:pPr>
        <w:rPr>
          <w:b/>
          <w:i/>
          <w:lang w:val="ru-RU"/>
        </w:rPr>
      </w:pPr>
      <w:r w:rsidRPr="00DA0E1D">
        <w:rPr>
          <w:b/>
          <w:i/>
          <w:lang w:val="ru-RU"/>
        </w:rPr>
        <w:t>НАПОМЕНА</w:t>
      </w:r>
    </w:p>
    <w:p w:rsidR="0058287E" w:rsidRPr="00DA0E1D" w:rsidRDefault="0058287E" w:rsidP="0058287E">
      <w:pPr>
        <w:rPr>
          <w:lang w:val="ru-RU"/>
        </w:rPr>
      </w:pPr>
      <w:r w:rsidRPr="00DA0E1D">
        <w:rPr>
          <w:lang w:val="ru-RU"/>
        </w:rPr>
        <w:t>Цена обухвата цену електричне енергије са балансном одговоношћу и свим трошковима у складу са Законом о енергетици.</w:t>
      </w:r>
    </w:p>
    <w:p w:rsidR="0058287E" w:rsidRPr="00DA0E1D" w:rsidRDefault="0058287E" w:rsidP="0058287E">
      <w:pPr>
        <w:rPr>
          <w:lang w:val="ru-RU"/>
        </w:rPr>
      </w:pPr>
      <w:r w:rsidRPr="00DA0E1D">
        <w:rPr>
          <w:lang w:val="ru-RU"/>
        </w:rPr>
        <w:t>Обрачун по стварно испорученим количинама.</w:t>
      </w:r>
    </w:p>
    <w:p w:rsidR="0058287E" w:rsidRPr="00DA0E1D" w:rsidRDefault="0058287E" w:rsidP="0058287E">
      <w:pPr>
        <w:rPr>
          <w:lang w:val="ru-RU"/>
        </w:rPr>
      </w:pPr>
      <w:r w:rsidRPr="00DA0E1D">
        <w:rPr>
          <w:lang w:val="ru-RU"/>
        </w:rPr>
        <w:t>Укупна вредност понуде утврдиће се према стварно испорученој количини електричне енергије, а на основу јединичних цена за један кWh електричне енергије.</w:t>
      </w:r>
    </w:p>
    <w:p w:rsidR="0058287E" w:rsidRPr="00DA0E1D" w:rsidRDefault="0058287E" w:rsidP="0058287E">
      <w:pPr>
        <w:jc w:val="both"/>
        <w:rPr>
          <w:rFonts w:eastAsia="TimesNewRomanPSMT"/>
          <w:b/>
          <w:bCs/>
          <w:lang w:val="ru-RU"/>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Pr="00C509BA" w:rsidRDefault="0058287E" w:rsidP="0058287E">
      <w:pPr>
        <w:jc w:val="right"/>
        <w:rPr>
          <w:rFonts w:eastAsia="TimesNewRomanPSMT"/>
          <w:b/>
          <w:bCs/>
          <w:color w:val="999999"/>
          <w:lang/>
        </w:rPr>
      </w:pPr>
      <w:r w:rsidRPr="00C509BA">
        <w:rPr>
          <w:rFonts w:eastAsia="TimesNewRomanPSMT"/>
          <w:b/>
          <w:bCs/>
          <w:color w:val="999999"/>
          <w:lang/>
        </w:rPr>
        <w:lastRenderedPageBreak/>
        <w:t>37</w:t>
      </w:r>
    </w:p>
    <w:p w:rsidR="0058287E" w:rsidRPr="00DA0E1D" w:rsidRDefault="0058287E" w:rsidP="0058287E">
      <w:pPr>
        <w:jc w:val="both"/>
        <w:rPr>
          <w:rFonts w:eastAsia="TimesNewRomanPSMT"/>
          <w:b/>
          <w:bCs/>
          <w:lang w:val="sr-Cyrl-CS"/>
        </w:rPr>
      </w:pPr>
      <w:r w:rsidRPr="00DA0E1D">
        <w:rPr>
          <w:rFonts w:eastAsia="TimesNewRomanPSMT"/>
          <w:b/>
          <w:bCs/>
          <w:lang w:val="sr-Cyrl-CS"/>
        </w:rPr>
        <w:t xml:space="preserve">5. СТРУКТУРА </w:t>
      </w:r>
      <w:r w:rsidRPr="00DA0E1D">
        <w:rPr>
          <w:rFonts w:eastAsia="TimesNewRomanPSMT"/>
          <w:b/>
          <w:bCs/>
          <w:lang/>
        </w:rPr>
        <w:t xml:space="preserve">ПОНУЂЕНЕ </w:t>
      </w:r>
      <w:r w:rsidRPr="00DA0E1D">
        <w:rPr>
          <w:rFonts w:eastAsia="TimesNewRomanPSMT"/>
          <w:b/>
          <w:bCs/>
          <w:lang w:val="sr-Cyrl-CS"/>
        </w:rPr>
        <w:t>ЦЕНЕ:</w:t>
      </w:r>
    </w:p>
    <w:p w:rsidR="0058287E" w:rsidRPr="00DA0E1D" w:rsidRDefault="0058287E" w:rsidP="0058287E">
      <w:pPr>
        <w:jc w:val="both"/>
        <w:rPr>
          <w:rFonts w:eastAsia="TimesNewRomanPSMT"/>
          <w:b/>
          <w:bCs/>
          <w:lang w:val="sr-Cyrl-CS"/>
        </w:rPr>
      </w:pPr>
    </w:p>
    <w:p w:rsidR="0058287E" w:rsidRPr="00DA0E1D" w:rsidRDefault="0058287E" w:rsidP="0058287E">
      <w:pPr>
        <w:jc w:val="both"/>
        <w:rPr>
          <w:rFonts w:eastAsia="TimesNewRomanPSMT"/>
          <w:b/>
          <w:bCs/>
          <w:lang w:val="sr-Cyrl-CS"/>
        </w:rPr>
      </w:pPr>
      <w:r w:rsidRPr="00DA0E1D">
        <w:rPr>
          <w:rFonts w:eastAsia="TimesNewRomanPSMT"/>
          <w:b/>
          <w:bCs/>
          <w:lang w:val="sr-Cyrl-CS"/>
        </w:rPr>
        <w:t xml:space="preserve">1)  Испорука електричне енергије гарантована и одређена на основу остварене потрошње </w:t>
      </w:r>
    </w:p>
    <w:p w:rsidR="0058287E" w:rsidRPr="00DA0E1D" w:rsidRDefault="0058287E" w:rsidP="0058287E">
      <w:pPr>
        <w:jc w:val="both"/>
        <w:rPr>
          <w:rFonts w:eastAsia="TimesNewRomanPSMT"/>
          <w:b/>
          <w:bCs/>
          <w:lang w:val="sr-Cyrl-CS"/>
        </w:rPr>
      </w:pPr>
      <w:r w:rsidRPr="00DA0E1D">
        <w:rPr>
          <w:rFonts w:eastAsia="TimesNewRomanPSMT"/>
          <w:b/>
          <w:bCs/>
          <w:lang w:val="sr-Cyrl-CS"/>
        </w:rPr>
        <w:t>Наручиоца:</w:t>
      </w:r>
    </w:p>
    <w:p w:rsidR="0058287E" w:rsidRPr="00DA0E1D" w:rsidRDefault="0058287E" w:rsidP="0058287E">
      <w:pPr>
        <w:jc w:val="both"/>
        <w:rPr>
          <w:rFonts w:eastAsia="TimesNewRomanPSMT"/>
          <w:b/>
          <w:bCs/>
          <w:lang w:val="sr-Cyrl-CS"/>
        </w:rPr>
      </w:pPr>
    </w:p>
    <w:tbl>
      <w:tblPr>
        <w:tblStyle w:val="TableGrid"/>
        <w:tblW w:w="0" w:type="auto"/>
        <w:tblLook w:val="01E0"/>
      </w:tblPr>
      <w:tblGrid>
        <w:gridCol w:w="2171"/>
        <w:gridCol w:w="754"/>
        <w:gridCol w:w="1499"/>
        <w:gridCol w:w="1487"/>
        <w:gridCol w:w="1486"/>
        <w:gridCol w:w="1449"/>
        <w:gridCol w:w="1450"/>
      </w:tblGrid>
      <w:tr w:rsidR="0058287E" w:rsidRPr="00DA0E1D">
        <w:tc>
          <w:tcPr>
            <w:tcW w:w="2283" w:type="dxa"/>
            <w:vAlign w:val="center"/>
          </w:tcPr>
          <w:p w:rsidR="0058287E" w:rsidRPr="00DA0E1D" w:rsidRDefault="0058287E" w:rsidP="0058287E">
            <w:pPr>
              <w:jc w:val="center"/>
            </w:pPr>
            <w:r w:rsidRPr="00DA0E1D">
              <w:t>Предмет набавке</w:t>
            </w:r>
          </w:p>
        </w:tc>
        <w:tc>
          <w:tcPr>
            <w:tcW w:w="761" w:type="dxa"/>
            <w:vAlign w:val="center"/>
          </w:tcPr>
          <w:p w:rsidR="0058287E" w:rsidRPr="00DA0E1D" w:rsidRDefault="0058287E" w:rsidP="0058287E">
            <w:pPr>
              <w:jc w:val="center"/>
            </w:pPr>
            <w:r w:rsidRPr="00DA0E1D">
              <w:t>Јед.</w:t>
            </w:r>
          </w:p>
          <w:p w:rsidR="0058287E" w:rsidRPr="00DA0E1D" w:rsidRDefault="0058287E" w:rsidP="0058287E">
            <w:pPr>
              <w:jc w:val="center"/>
            </w:pPr>
            <w:r w:rsidRPr="00DA0E1D">
              <w:t>мере</w:t>
            </w:r>
          </w:p>
        </w:tc>
        <w:tc>
          <w:tcPr>
            <w:tcW w:w="1522" w:type="dxa"/>
            <w:vAlign w:val="center"/>
          </w:tcPr>
          <w:p w:rsidR="0058287E" w:rsidRPr="00DA0E1D" w:rsidRDefault="0058287E" w:rsidP="0058287E">
            <w:pPr>
              <w:jc w:val="center"/>
            </w:pPr>
            <w:r w:rsidRPr="00DA0E1D">
              <w:t>Процењене количине за 12 месеци</w:t>
            </w:r>
          </w:p>
        </w:tc>
        <w:tc>
          <w:tcPr>
            <w:tcW w:w="1523" w:type="dxa"/>
            <w:vAlign w:val="center"/>
          </w:tcPr>
          <w:p w:rsidR="0058287E" w:rsidRPr="00DA0E1D" w:rsidRDefault="0058287E" w:rsidP="0058287E">
            <w:pPr>
              <w:jc w:val="center"/>
            </w:pPr>
            <w:r w:rsidRPr="00DA0E1D">
              <w:t>Јединична цена без ПДВ-а</w:t>
            </w:r>
          </w:p>
        </w:tc>
        <w:tc>
          <w:tcPr>
            <w:tcW w:w="1522" w:type="dxa"/>
            <w:vAlign w:val="center"/>
          </w:tcPr>
          <w:p w:rsidR="0058287E" w:rsidRPr="00DA0E1D" w:rsidRDefault="0058287E" w:rsidP="0058287E">
            <w:pPr>
              <w:jc w:val="center"/>
            </w:pPr>
            <w:r w:rsidRPr="00DA0E1D">
              <w:t>Јединична цена са ПДВ-ом</w:t>
            </w:r>
          </w:p>
        </w:tc>
        <w:tc>
          <w:tcPr>
            <w:tcW w:w="1522" w:type="dxa"/>
            <w:vAlign w:val="center"/>
          </w:tcPr>
          <w:p w:rsidR="0058287E" w:rsidRPr="00DA0E1D" w:rsidRDefault="0058287E" w:rsidP="0058287E">
            <w:pPr>
              <w:jc w:val="center"/>
            </w:pPr>
            <w:r w:rsidRPr="00DA0E1D">
              <w:t>Укупна цена</w:t>
            </w:r>
          </w:p>
          <w:p w:rsidR="0058287E" w:rsidRPr="00DA0E1D" w:rsidRDefault="0058287E" w:rsidP="0058287E">
            <w:pPr>
              <w:jc w:val="center"/>
            </w:pPr>
            <w:r w:rsidRPr="00DA0E1D">
              <w:t>без ПДВ-а</w:t>
            </w:r>
          </w:p>
        </w:tc>
        <w:tc>
          <w:tcPr>
            <w:tcW w:w="1523" w:type="dxa"/>
            <w:vAlign w:val="center"/>
          </w:tcPr>
          <w:p w:rsidR="0058287E" w:rsidRPr="00DA0E1D" w:rsidRDefault="0058287E" w:rsidP="0058287E">
            <w:pPr>
              <w:jc w:val="center"/>
            </w:pPr>
            <w:r w:rsidRPr="00DA0E1D">
              <w:t>Укупна цена са ПДВ-ом</w:t>
            </w:r>
          </w:p>
        </w:tc>
      </w:tr>
      <w:tr w:rsidR="0058287E" w:rsidRPr="00DA0E1D">
        <w:tc>
          <w:tcPr>
            <w:tcW w:w="2283" w:type="dxa"/>
            <w:vAlign w:val="center"/>
          </w:tcPr>
          <w:p w:rsidR="0058287E" w:rsidRPr="00DA0E1D" w:rsidRDefault="0058287E" w:rsidP="0058287E">
            <w:pPr>
              <w:rPr>
                <w:lang w:val="sr-Cyrl-CS"/>
              </w:rPr>
            </w:pPr>
            <w:r w:rsidRPr="00DA0E1D">
              <w:rPr>
                <w:lang w:val="sr-Cyrl-CS"/>
              </w:rPr>
              <w:t>Електрична енергија:</w:t>
            </w:r>
          </w:p>
          <w:p w:rsidR="0058287E" w:rsidRPr="00DA0E1D" w:rsidRDefault="0058287E" w:rsidP="0058287E">
            <w:pPr>
              <w:rPr>
                <w:lang w:val="sr-Cyrl-CS"/>
              </w:rPr>
            </w:pPr>
            <w:r w:rsidRPr="00DA0E1D">
              <w:rPr>
                <w:lang w:val="sr-Cyrl-CS"/>
              </w:rPr>
              <w:t xml:space="preserve">Ниски напон, </w:t>
            </w:r>
          </w:p>
          <w:p w:rsidR="0058287E" w:rsidRPr="00DA0E1D" w:rsidRDefault="0058287E" w:rsidP="0058287E">
            <w:pPr>
              <w:rPr>
                <w:lang w:val="sr-Cyrl-CS"/>
              </w:rPr>
            </w:pPr>
            <w:r w:rsidRPr="00DA0E1D">
              <w:rPr>
                <w:lang w:val="sr-Cyrl-CS"/>
              </w:rPr>
              <w:t>Виша тарифа</w:t>
            </w:r>
          </w:p>
        </w:tc>
        <w:tc>
          <w:tcPr>
            <w:tcW w:w="761" w:type="dxa"/>
            <w:vAlign w:val="center"/>
          </w:tcPr>
          <w:p w:rsidR="0058287E" w:rsidRPr="00DA0E1D" w:rsidRDefault="0058287E" w:rsidP="0058287E">
            <w:r w:rsidRPr="00DA0E1D">
              <w:t>kWh</w:t>
            </w:r>
          </w:p>
        </w:tc>
        <w:tc>
          <w:tcPr>
            <w:tcW w:w="1522" w:type="dxa"/>
            <w:shd w:val="clear" w:color="auto" w:fill="FFFFFF"/>
            <w:vAlign w:val="center"/>
          </w:tcPr>
          <w:p w:rsidR="0058287E" w:rsidRPr="00DA0E1D" w:rsidRDefault="0058287E" w:rsidP="0058287E">
            <w:pPr>
              <w:jc w:val="center"/>
              <w:rPr>
                <w:lang w:val="sr-Cyrl-CS"/>
              </w:rPr>
            </w:pPr>
            <w:r>
              <w:rPr>
                <w:lang/>
              </w:rPr>
              <w:t>110313</w:t>
            </w:r>
          </w:p>
        </w:tc>
        <w:tc>
          <w:tcPr>
            <w:tcW w:w="1523" w:type="dxa"/>
            <w:vAlign w:val="center"/>
          </w:tcPr>
          <w:p w:rsidR="0058287E" w:rsidRPr="00DA0E1D" w:rsidRDefault="0058287E" w:rsidP="0058287E">
            <w:pPr>
              <w:jc w:val="center"/>
            </w:pPr>
          </w:p>
        </w:tc>
        <w:tc>
          <w:tcPr>
            <w:tcW w:w="1522" w:type="dxa"/>
            <w:vAlign w:val="center"/>
          </w:tcPr>
          <w:p w:rsidR="0058287E" w:rsidRPr="00DA0E1D" w:rsidRDefault="0058287E" w:rsidP="0058287E">
            <w:pPr>
              <w:jc w:val="center"/>
            </w:pPr>
          </w:p>
        </w:tc>
        <w:tc>
          <w:tcPr>
            <w:tcW w:w="1522" w:type="dxa"/>
            <w:vAlign w:val="center"/>
          </w:tcPr>
          <w:p w:rsidR="0058287E" w:rsidRPr="00DA0E1D" w:rsidRDefault="0058287E" w:rsidP="0058287E">
            <w:pPr>
              <w:jc w:val="center"/>
            </w:pPr>
          </w:p>
        </w:tc>
        <w:tc>
          <w:tcPr>
            <w:tcW w:w="1523" w:type="dxa"/>
            <w:vAlign w:val="center"/>
          </w:tcPr>
          <w:p w:rsidR="0058287E" w:rsidRPr="00DA0E1D" w:rsidRDefault="0058287E" w:rsidP="0058287E">
            <w:pPr>
              <w:jc w:val="center"/>
            </w:pPr>
          </w:p>
        </w:tc>
      </w:tr>
      <w:tr w:rsidR="0058287E" w:rsidRPr="00DA0E1D">
        <w:tc>
          <w:tcPr>
            <w:tcW w:w="2283" w:type="dxa"/>
            <w:vAlign w:val="center"/>
          </w:tcPr>
          <w:p w:rsidR="0058287E" w:rsidRPr="00DA0E1D" w:rsidRDefault="0058287E" w:rsidP="0058287E">
            <w:pPr>
              <w:rPr>
                <w:lang w:val="sr-Cyrl-CS"/>
              </w:rPr>
            </w:pPr>
            <w:r w:rsidRPr="00DA0E1D">
              <w:rPr>
                <w:lang w:val="sr-Cyrl-CS"/>
              </w:rPr>
              <w:t>Електрична енергија:</w:t>
            </w:r>
          </w:p>
          <w:p w:rsidR="0058287E" w:rsidRPr="00DA0E1D" w:rsidRDefault="0058287E" w:rsidP="0058287E">
            <w:pPr>
              <w:rPr>
                <w:lang w:val="sr-Cyrl-CS"/>
              </w:rPr>
            </w:pPr>
            <w:r w:rsidRPr="00DA0E1D">
              <w:rPr>
                <w:lang w:val="sr-Cyrl-CS"/>
              </w:rPr>
              <w:t xml:space="preserve">Ниски напон, </w:t>
            </w:r>
          </w:p>
          <w:p w:rsidR="0058287E" w:rsidRPr="00DA0E1D" w:rsidRDefault="0058287E" w:rsidP="0058287E">
            <w:pPr>
              <w:rPr>
                <w:lang w:val="sr-Cyrl-CS"/>
              </w:rPr>
            </w:pPr>
            <w:r w:rsidRPr="00DA0E1D">
              <w:rPr>
                <w:lang w:val="sr-Cyrl-CS"/>
              </w:rPr>
              <w:t>Нижа тарифа</w:t>
            </w:r>
          </w:p>
        </w:tc>
        <w:tc>
          <w:tcPr>
            <w:tcW w:w="761" w:type="dxa"/>
            <w:vAlign w:val="center"/>
          </w:tcPr>
          <w:p w:rsidR="0058287E" w:rsidRPr="00DA0E1D" w:rsidRDefault="0058287E" w:rsidP="0058287E">
            <w:r w:rsidRPr="00DA0E1D">
              <w:t>kWh</w:t>
            </w:r>
          </w:p>
        </w:tc>
        <w:tc>
          <w:tcPr>
            <w:tcW w:w="1522" w:type="dxa"/>
            <w:shd w:val="clear" w:color="auto" w:fill="FFFFFF"/>
            <w:vAlign w:val="center"/>
          </w:tcPr>
          <w:p w:rsidR="0058287E" w:rsidRPr="00DA0E1D" w:rsidRDefault="0058287E" w:rsidP="0058287E">
            <w:pPr>
              <w:jc w:val="center"/>
              <w:rPr>
                <w:lang w:val="sr-Cyrl-CS"/>
              </w:rPr>
            </w:pPr>
            <w:r>
              <w:rPr>
                <w:lang/>
              </w:rPr>
              <w:t>41969</w:t>
            </w:r>
          </w:p>
        </w:tc>
        <w:tc>
          <w:tcPr>
            <w:tcW w:w="1523" w:type="dxa"/>
            <w:vAlign w:val="center"/>
          </w:tcPr>
          <w:p w:rsidR="0058287E" w:rsidRPr="00DA0E1D" w:rsidRDefault="0058287E" w:rsidP="0058287E">
            <w:pPr>
              <w:jc w:val="center"/>
            </w:pPr>
          </w:p>
        </w:tc>
        <w:tc>
          <w:tcPr>
            <w:tcW w:w="1522" w:type="dxa"/>
            <w:vAlign w:val="center"/>
          </w:tcPr>
          <w:p w:rsidR="0058287E" w:rsidRPr="00DA0E1D" w:rsidRDefault="0058287E" w:rsidP="0058287E">
            <w:pPr>
              <w:jc w:val="center"/>
            </w:pPr>
          </w:p>
        </w:tc>
        <w:tc>
          <w:tcPr>
            <w:tcW w:w="1522" w:type="dxa"/>
            <w:vAlign w:val="center"/>
          </w:tcPr>
          <w:p w:rsidR="0058287E" w:rsidRPr="00DA0E1D" w:rsidRDefault="0058287E" w:rsidP="0058287E">
            <w:pPr>
              <w:jc w:val="center"/>
            </w:pPr>
          </w:p>
        </w:tc>
        <w:tc>
          <w:tcPr>
            <w:tcW w:w="1523" w:type="dxa"/>
            <w:vAlign w:val="center"/>
          </w:tcPr>
          <w:p w:rsidR="0058287E" w:rsidRPr="00DA0E1D" w:rsidRDefault="0058287E" w:rsidP="0058287E">
            <w:pPr>
              <w:jc w:val="center"/>
            </w:pPr>
          </w:p>
        </w:tc>
      </w:tr>
      <w:tr w:rsidR="0058287E" w:rsidRPr="00DA0E1D">
        <w:tc>
          <w:tcPr>
            <w:tcW w:w="2283" w:type="dxa"/>
            <w:vAlign w:val="center"/>
          </w:tcPr>
          <w:p w:rsidR="0058287E" w:rsidRPr="00DA0E1D" w:rsidRDefault="0058287E" w:rsidP="0058287E">
            <w:pPr>
              <w:rPr>
                <w:lang w:val="sr-Cyrl-CS"/>
              </w:rPr>
            </w:pPr>
            <w:r w:rsidRPr="00DA0E1D">
              <w:rPr>
                <w:lang w:val="sr-Cyrl-CS"/>
              </w:rPr>
              <w:t>Електрична енергија:</w:t>
            </w:r>
          </w:p>
          <w:p w:rsidR="0058287E" w:rsidRPr="00DA0E1D" w:rsidRDefault="0058287E" w:rsidP="0058287E">
            <w:pPr>
              <w:rPr>
                <w:lang w:val="sr-Cyrl-CS"/>
              </w:rPr>
            </w:pPr>
            <w:r w:rsidRPr="00DA0E1D">
              <w:rPr>
                <w:lang w:val="sr-Cyrl-CS"/>
              </w:rPr>
              <w:t xml:space="preserve">Широка потрошња, </w:t>
            </w:r>
          </w:p>
          <w:p w:rsidR="0058287E" w:rsidRPr="00DA0E1D" w:rsidRDefault="0058287E" w:rsidP="0058287E">
            <w:pPr>
              <w:rPr>
                <w:lang w:val="sr-Cyrl-CS"/>
              </w:rPr>
            </w:pPr>
            <w:r w:rsidRPr="00DA0E1D">
              <w:rPr>
                <w:lang w:val="sr-Cyrl-CS"/>
              </w:rPr>
              <w:t>Једна тарифа</w:t>
            </w:r>
          </w:p>
        </w:tc>
        <w:tc>
          <w:tcPr>
            <w:tcW w:w="761" w:type="dxa"/>
            <w:vAlign w:val="center"/>
          </w:tcPr>
          <w:p w:rsidR="0058287E" w:rsidRPr="00DA0E1D" w:rsidRDefault="0058287E" w:rsidP="0058287E">
            <w:r w:rsidRPr="00DA0E1D">
              <w:t>kWh</w:t>
            </w:r>
          </w:p>
        </w:tc>
        <w:tc>
          <w:tcPr>
            <w:tcW w:w="1522" w:type="dxa"/>
            <w:shd w:val="clear" w:color="auto" w:fill="FFFFFF"/>
            <w:vAlign w:val="center"/>
          </w:tcPr>
          <w:p w:rsidR="0058287E" w:rsidRPr="006F6166" w:rsidRDefault="0058287E" w:rsidP="0058287E">
            <w:pPr>
              <w:jc w:val="center"/>
              <w:rPr>
                <w:lang/>
              </w:rPr>
            </w:pPr>
            <w:r>
              <w:rPr>
                <w:lang/>
              </w:rPr>
              <w:t>-</w:t>
            </w:r>
          </w:p>
        </w:tc>
        <w:tc>
          <w:tcPr>
            <w:tcW w:w="1523" w:type="dxa"/>
            <w:vAlign w:val="center"/>
          </w:tcPr>
          <w:p w:rsidR="0058287E" w:rsidRPr="00DA0E1D" w:rsidRDefault="0058287E" w:rsidP="0058287E">
            <w:pPr>
              <w:jc w:val="center"/>
            </w:pPr>
            <w:r>
              <w:t>-</w:t>
            </w:r>
          </w:p>
        </w:tc>
        <w:tc>
          <w:tcPr>
            <w:tcW w:w="1522" w:type="dxa"/>
            <w:vAlign w:val="center"/>
          </w:tcPr>
          <w:p w:rsidR="0058287E" w:rsidRPr="00DA0E1D" w:rsidRDefault="0058287E" w:rsidP="0058287E">
            <w:pPr>
              <w:jc w:val="center"/>
            </w:pPr>
            <w:r>
              <w:t>-</w:t>
            </w:r>
          </w:p>
        </w:tc>
        <w:tc>
          <w:tcPr>
            <w:tcW w:w="1522" w:type="dxa"/>
            <w:vAlign w:val="center"/>
          </w:tcPr>
          <w:p w:rsidR="0058287E" w:rsidRPr="00DA0E1D" w:rsidRDefault="0058287E" w:rsidP="0058287E">
            <w:pPr>
              <w:jc w:val="center"/>
            </w:pPr>
            <w:r>
              <w:t>-</w:t>
            </w:r>
          </w:p>
        </w:tc>
        <w:tc>
          <w:tcPr>
            <w:tcW w:w="1523" w:type="dxa"/>
            <w:vAlign w:val="center"/>
          </w:tcPr>
          <w:p w:rsidR="0058287E" w:rsidRPr="00DA0E1D" w:rsidRDefault="0058287E" w:rsidP="0058287E">
            <w:pPr>
              <w:jc w:val="center"/>
            </w:pPr>
            <w:r>
              <w:t>-</w:t>
            </w:r>
          </w:p>
        </w:tc>
      </w:tr>
      <w:tr w:rsidR="0058287E" w:rsidRPr="00DA0E1D">
        <w:tc>
          <w:tcPr>
            <w:tcW w:w="2283" w:type="dxa"/>
            <w:vAlign w:val="center"/>
          </w:tcPr>
          <w:p w:rsidR="0058287E" w:rsidRPr="00CC02F1" w:rsidRDefault="0058287E" w:rsidP="0058287E">
            <w:pPr>
              <w:rPr>
                <w:b/>
                <w:lang w:val="sr-Cyrl-CS"/>
              </w:rPr>
            </w:pPr>
            <w:r w:rsidRPr="00CC02F1">
              <w:rPr>
                <w:b/>
                <w:lang w:val="sr-Cyrl-CS"/>
              </w:rPr>
              <w:t>УКУПНО</w:t>
            </w:r>
          </w:p>
        </w:tc>
        <w:tc>
          <w:tcPr>
            <w:tcW w:w="761" w:type="dxa"/>
            <w:vAlign w:val="center"/>
          </w:tcPr>
          <w:p w:rsidR="0058287E" w:rsidRPr="00DA0E1D" w:rsidRDefault="0058287E" w:rsidP="0058287E">
            <w:r w:rsidRPr="00DA0E1D">
              <w:t>kWh</w:t>
            </w:r>
          </w:p>
        </w:tc>
        <w:tc>
          <w:tcPr>
            <w:tcW w:w="1522" w:type="dxa"/>
            <w:shd w:val="clear" w:color="auto" w:fill="FFFFFF"/>
            <w:vAlign w:val="center"/>
          </w:tcPr>
          <w:p w:rsidR="0058287E" w:rsidRPr="00DA0E1D" w:rsidRDefault="0058287E" w:rsidP="0058287E">
            <w:pPr>
              <w:jc w:val="center"/>
              <w:rPr>
                <w:lang w:val="sr-Cyrl-CS"/>
              </w:rPr>
            </w:pPr>
            <w:r>
              <w:rPr>
                <w:lang/>
              </w:rPr>
              <w:t>152282</w:t>
            </w:r>
          </w:p>
        </w:tc>
        <w:tc>
          <w:tcPr>
            <w:tcW w:w="1523" w:type="dxa"/>
            <w:vAlign w:val="center"/>
          </w:tcPr>
          <w:p w:rsidR="0058287E" w:rsidRPr="006F6166" w:rsidRDefault="0058287E" w:rsidP="0058287E">
            <w:pPr>
              <w:jc w:val="center"/>
              <w:rPr>
                <w:lang/>
              </w:rPr>
            </w:pPr>
          </w:p>
        </w:tc>
        <w:tc>
          <w:tcPr>
            <w:tcW w:w="1522" w:type="dxa"/>
            <w:vAlign w:val="center"/>
          </w:tcPr>
          <w:p w:rsidR="0058287E" w:rsidRPr="006F6166" w:rsidRDefault="0058287E" w:rsidP="0058287E">
            <w:pPr>
              <w:jc w:val="center"/>
              <w:rPr>
                <w:lang/>
              </w:rPr>
            </w:pPr>
          </w:p>
        </w:tc>
        <w:tc>
          <w:tcPr>
            <w:tcW w:w="1522" w:type="dxa"/>
            <w:vAlign w:val="center"/>
          </w:tcPr>
          <w:p w:rsidR="0058287E" w:rsidRPr="00DA0E1D" w:rsidRDefault="0058287E" w:rsidP="0058287E">
            <w:pPr>
              <w:jc w:val="center"/>
            </w:pPr>
          </w:p>
        </w:tc>
        <w:tc>
          <w:tcPr>
            <w:tcW w:w="1523" w:type="dxa"/>
            <w:vAlign w:val="center"/>
          </w:tcPr>
          <w:p w:rsidR="0058287E" w:rsidRPr="00DA0E1D" w:rsidRDefault="0058287E" w:rsidP="0058287E">
            <w:pPr>
              <w:jc w:val="center"/>
            </w:pPr>
          </w:p>
        </w:tc>
      </w:tr>
    </w:tbl>
    <w:p w:rsidR="0058287E" w:rsidRPr="00DA0E1D" w:rsidRDefault="0058287E" w:rsidP="0058287E">
      <w:pPr>
        <w:rPr>
          <w:rFonts w:eastAsia="TimesNewRomanPSMT"/>
          <w:b/>
          <w:bCs/>
          <w:lang/>
        </w:rPr>
      </w:pPr>
    </w:p>
    <w:p w:rsidR="0058287E" w:rsidRPr="00DA0E1D" w:rsidRDefault="0058287E" w:rsidP="0058287E">
      <w:pPr>
        <w:rPr>
          <w:rFonts w:eastAsia="TimesNewRomanPSMT"/>
          <w:b/>
          <w:bCs/>
          <w:lang/>
        </w:rPr>
      </w:pPr>
      <w:r w:rsidRPr="00DA0E1D">
        <w:rPr>
          <w:rFonts w:eastAsia="TimesNewRomanPSMT"/>
          <w:b/>
          <w:bCs/>
          <w:lang/>
        </w:rPr>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и др.):</w:t>
      </w:r>
    </w:p>
    <w:p w:rsidR="0058287E" w:rsidRPr="00DA0E1D" w:rsidRDefault="0058287E" w:rsidP="0058287E">
      <w:pPr>
        <w:rPr>
          <w:rFonts w:eastAsia="TimesNewRomanPSMT"/>
          <w:bCs/>
          <w:lang/>
        </w:rPr>
      </w:pPr>
      <w:r w:rsidRPr="00DA0E1D">
        <w:rPr>
          <w:rFonts w:eastAsia="TimesNewRomanPSMT"/>
          <w:bCs/>
          <w:lang/>
        </w:rPr>
        <w:t>Наведени подаци нису неопходни.</w:t>
      </w:r>
    </w:p>
    <w:p w:rsidR="0058287E" w:rsidRPr="00DA0E1D" w:rsidRDefault="0058287E" w:rsidP="0058287E">
      <w:pPr>
        <w:rPr>
          <w:rFonts w:eastAsia="TimesNewRomanPSMT"/>
          <w:b/>
          <w:bCs/>
          <w:lang/>
        </w:rPr>
      </w:pPr>
    </w:p>
    <w:p w:rsidR="0058287E" w:rsidRPr="00DA0E1D" w:rsidRDefault="0058287E" w:rsidP="0058287E">
      <w:pPr>
        <w:rPr>
          <w:rFonts w:eastAsia="TimesNewRomanPSMT"/>
          <w:b/>
          <w:bCs/>
          <w:lang w:val="sr-Cyrl-CS"/>
        </w:rPr>
      </w:pPr>
      <w:r w:rsidRPr="00DA0E1D">
        <w:rPr>
          <w:rFonts w:eastAsia="TimesNewRomanPSMT"/>
          <w:b/>
          <w:bCs/>
          <w:lang/>
        </w:rPr>
        <w:t>3</w:t>
      </w:r>
      <w:r w:rsidRPr="00DA0E1D">
        <w:rPr>
          <w:rFonts w:eastAsia="TimesNewRomanPSMT"/>
          <w:b/>
          <w:bCs/>
          <w:lang w:val="sr-Cyrl-CS"/>
        </w:rPr>
        <w:t>) Трошкови приступа систему за пренос електричне енергије:</w:t>
      </w:r>
    </w:p>
    <w:p w:rsidR="0058287E" w:rsidRPr="00DA0E1D" w:rsidRDefault="0058287E" w:rsidP="0058287E">
      <w:pPr>
        <w:rPr>
          <w:rFonts w:eastAsia="TimesNewRomanPSMT"/>
          <w:bCs/>
          <w:lang w:val="sr-Cyrl-CS"/>
        </w:rPr>
      </w:pPr>
      <w:r w:rsidRPr="00DA0E1D">
        <w:rPr>
          <w:rFonts w:eastAsia="TimesNewRomanPSMT"/>
          <w:bCs/>
          <w:lang w:val="sr-Cyrl-C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Гласнику РС”.</w:t>
      </w:r>
    </w:p>
    <w:p w:rsidR="0058287E" w:rsidRPr="00DA0E1D" w:rsidRDefault="0058287E" w:rsidP="0058287E">
      <w:pPr>
        <w:rPr>
          <w:rFonts w:eastAsia="TimesNewRomanPSMT"/>
          <w:bCs/>
          <w:lang w:val="sr-Cyrl-CS"/>
        </w:rPr>
      </w:pPr>
    </w:p>
    <w:p w:rsidR="0058287E" w:rsidRPr="00DA0E1D" w:rsidRDefault="0058287E" w:rsidP="0058287E">
      <w:pPr>
        <w:rPr>
          <w:rFonts w:eastAsia="TimesNewRomanPSMT"/>
          <w:b/>
          <w:bCs/>
          <w:lang w:val="sr-Cyrl-CS"/>
        </w:rPr>
      </w:pPr>
      <w:r w:rsidRPr="00DA0E1D">
        <w:rPr>
          <w:rFonts w:eastAsia="TimesNewRomanPSMT"/>
          <w:b/>
          <w:bCs/>
          <w:lang/>
        </w:rPr>
        <w:t>4</w:t>
      </w:r>
      <w:r w:rsidRPr="00DA0E1D">
        <w:rPr>
          <w:rFonts w:eastAsia="TimesNewRomanPSMT"/>
          <w:b/>
          <w:bCs/>
          <w:lang w:val="sr-Cyrl-CS"/>
        </w:rPr>
        <w:t>) Трошкови приступа систему за дистрибуцију електричне енергије:</w:t>
      </w:r>
    </w:p>
    <w:p w:rsidR="0058287E" w:rsidRPr="00DA0E1D" w:rsidRDefault="0058287E" w:rsidP="0058287E">
      <w:pPr>
        <w:rPr>
          <w:rFonts w:eastAsia="TimesNewRomanPSMT"/>
          <w:bCs/>
          <w:lang w:val="sr-Cyrl-CS"/>
        </w:rPr>
      </w:pPr>
      <w:r w:rsidRPr="00DA0E1D">
        <w:rPr>
          <w:rFonts w:eastAsia="TimesNewRomanPSMT"/>
          <w:bCs/>
          <w:lang w:val="sr-Cyrl-CS"/>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w:t>
      </w:r>
    </w:p>
    <w:p w:rsidR="0058287E" w:rsidRPr="00DA0E1D" w:rsidRDefault="0058287E" w:rsidP="0058287E">
      <w:pPr>
        <w:rPr>
          <w:rFonts w:eastAsia="TimesNewRomanPSMT"/>
          <w:bCs/>
          <w:lang w:val="sr-Cyrl-CS"/>
        </w:rPr>
      </w:pPr>
    </w:p>
    <w:p w:rsidR="0058287E" w:rsidRPr="00DA0E1D" w:rsidRDefault="0058287E" w:rsidP="0058287E">
      <w:pPr>
        <w:rPr>
          <w:rFonts w:eastAsia="TimesNewRomanPSMT"/>
          <w:b/>
          <w:bCs/>
          <w:lang w:val="sr-Cyrl-CS"/>
        </w:rPr>
      </w:pPr>
      <w:r w:rsidRPr="00DA0E1D">
        <w:rPr>
          <w:rFonts w:eastAsia="TimesNewRomanPSMT"/>
          <w:b/>
          <w:bCs/>
          <w:lang/>
        </w:rPr>
        <w:t>5</w:t>
      </w:r>
      <w:r w:rsidRPr="00DA0E1D">
        <w:rPr>
          <w:rFonts w:eastAsia="TimesNewRomanPSMT"/>
          <w:b/>
          <w:bCs/>
          <w:lang w:val="sr-Cyrl-CS"/>
        </w:rPr>
        <w:t>) Трошкови накнаде за подстицај повлашћених произвођача електричне енергије:</w:t>
      </w:r>
    </w:p>
    <w:p w:rsidR="0058287E" w:rsidRPr="00DA0E1D" w:rsidRDefault="0058287E" w:rsidP="0058287E">
      <w:pPr>
        <w:rPr>
          <w:rFonts w:eastAsia="TimesNewRomanPSMT"/>
          <w:bCs/>
          <w:lang w:val="sr-Cyrl-CS"/>
        </w:rPr>
      </w:pPr>
      <w:r w:rsidRPr="00DA0E1D">
        <w:rPr>
          <w:rFonts w:eastAsia="TimesNewRomanPSMT"/>
          <w:bCs/>
          <w:lang w:val="sr-Cyrl-CS"/>
        </w:rPr>
        <w:t>Према важећој уредби о мерама подстицаја за повлашћене произвођаче електричне енергије.</w:t>
      </w:r>
    </w:p>
    <w:p w:rsidR="0058287E" w:rsidRPr="00DA0E1D" w:rsidRDefault="0058287E" w:rsidP="0058287E">
      <w:pPr>
        <w:rPr>
          <w:rFonts w:eastAsia="TimesNewRomanPSMT"/>
          <w:bCs/>
          <w:lang w:val="sr-Cyrl-CS"/>
        </w:rPr>
      </w:pPr>
    </w:p>
    <w:p w:rsidR="0058287E" w:rsidRPr="00DA0E1D" w:rsidRDefault="0058287E" w:rsidP="0058287E">
      <w:pPr>
        <w:rPr>
          <w:rFonts w:eastAsia="TimesNewRomanPSMT"/>
          <w:bCs/>
          <w:lang w:val="sr-Cyrl-CS"/>
        </w:rPr>
      </w:pPr>
      <w:r w:rsidRPr="00DA0E1D">
        <w:rPr>
          <w:rFonts w:eastAsia="TimesNewRomanPSMT"/>
          <w:bCs/>
          <w:lang w:val="sr-Cyrl-CS"/>
        </w:rPr>
        <w:t>Сагласност на примену начина обрачуна наведених у тачкама 2) до 4) верификује понуђач.</w:t>
      </w:r>
    </w:p>
    <w:p w:rsidR="0058287E" w:rsidRPr="00941E04" w:rsidRDefault="0058287E" w:rsidP="0058287E">
      <w:pPr>
        <w:rPr>
          <w:lang w:val="sr-Cyrl-CS"/>
        </w:rPr>
      </w:pPr>
    </w:p>
    <w:p w:rsidR="0058287E" w:rsidRPr="00DA0E1D" w:rsidRDefault="0058287E" w:rsidP="0058287E">
      <w:pPr>
        <w:ind w:left="720" w:firstLine="720"/>
        <w:jc w:val="both"/>
        <w:rPr>
          <w:rFonts w:eastAsia="TimesNewRomanPSMT"/>
          <w:bCs/>
          <w:lang w:val="sr-Cyrl-CS"/>
        </w:rPr>
      </w:pPr>
    </w:p>
    <w:p w:rsidR="0058287E" w:rsidRPr="00941E04" w:rsidRDefault="0058287E" w:rsidP="0058287E">
      <w:pPr>
        <w:jc w:val="both"/>
        <w:rPr>
          <w:rFonts w:eastAsia="TimesNewRomanPSMT"/>
          <w:bCs/>
          <w:lang w:val="sr-Cyrl-CS"/>
        </w:rPr>
      </w:pPr>
      <w:r w:rsidRPr="00DA0E1D">
        <w:rPr>
          <w:rFonts w:eastAsia="TimesNewRomanPSMT"/>
          <w:bCs/>
          <w:lang w:val="sr-Cyrl-CS"/>
        </w:rPr>
        <w:t xml:space="preserve">                 Место и д</w:t>
      </w:r>
      <w:r w:rsidRPr="00941E04">
        <w:rPr>
          <w:rFonts w:eastAsia="TimesNewRomanPSMT"/>
          <w:bCs/>
          <w:lang w:val="sr-Cyrl-CS"/>
        </w:rPr>
        <w:t xml:space="preserve">атум </w:t>
      </w:r>
      <w:r w:rsidRPr="00941E04">
        <w:rPr>
          <w:rFonts w:eastAsia="TimesNewRomanPSMT"/>
          <w:bCs/>
          <w:lang w:val="sr-Cyrl-CS"/>
        </w:rPr>
        <w:tab/>
      </w:r>
      <w:r w:rsidRPr="00941E04">
        <w:rPr>
          <w:rFonts w:eastAsia="TimesNewRomanPSMT"/>
          <w:bCs/>
          <w:lang w:val="sr-Cyrl-CS"/>
        </w:rPr>
        <w:tab/>
      </w:r>
      <w:r w:rsidRPr="00941E04">
        <w:rPr>
          <w:rFonts w:eastAsia="TimesNewRomanPSMT"/>
          <w:bCs/>
          <w:lang w:val="sr-Cyrl-CS"/>
        </w:rPr>
        <w:tab/>
      </w:r>
      <w:r w:rsidRPr="00941E04">
        <w:rPr>
          <w:rFonts w:eastAsia="TimesNewRomanPSMT"/>
          <w:bCs/>
          <w:lang w:val="sr-Cyrl-CS"/>
        </w:rPr>
        <w:tab/>
      </w:r>
      <w:r w:rsidRPr="00941E04">
        <w:rPr>
          <w:rFonts w:eastAsia="TimesNewRomanPSMT"/>
          <w:bCs/>
          <w:lang w:val="sr-Cyrl-CS"/>
        </w:rPr>
        <w:tab/>
        <w:t xml:space="preserve">              </w:t>
      </w:r>
      <w:r w:rsidRPr="00DA0E1D">
        <w:rPr>
          <w:rFonts w:eastAsia="TimesNewRomanPSMT"/>
          <w:bCs/>
          <w:lang w:val="sr-Cyrl-CS"/>
        </w:rPr>
        <w:t xml:space="preserve">            </w:t>
      </w:r>
      <w:r w:rsidRPr="00941E04">
        <w:rPr>
          <w:rFonts w:eastAsia="TimesNewRomanPSMT"/>
          <w:bCs/>
          <w:lang w:val="sr-Cyrl-CS"/>
        </w:rPr>
        <w:t>Понуђач</w:t>
      </w:r>
    </w:p>
    <w:p w:rsidR="0058287E" w:rsidRPr="00941E04" w:rsidRDefault="0058287E" w:rsidP="0058287E">
      <w:pPr>
        <w:ind w:left="2880" w:firstLine="720"/>
        <w:jc w:val="both"/>
        <w:rPr>
          <w:rFonts w:eastAsia="TimesNewRomanPS-BoldMT"/>
          <w:b/>
          <w:bCs/>
          <w:iCs/>
          <w:lang w:val="sr-Cyrl-CS"/>
        </w:rPr>
      </w:pPr>
      <w:r w:rsidRPr="00941E04">
        <w:rPr>
          <w:rFonts w:eastAsia="TimesNewRomanPSMT"/>
          <w:bCs/>
          <w:lang w:val="sr-Cyrl-CS"/>
        </w:rPr>
        <w:t xml:space="preserve">    </w:t>
      </w:r>
      <w:r w:rsidRPr="00DA0E1D">
        <w:rPr>
          <w:rFonts w:eastAsia="TimesNewRomanPSMT"/>
          <w:bCs/>
          <w:lang w:val="sr-Cyrl-CS"/>
        </w:rPr>
        <w:t xml:space="preserve">         </w:t>
      </w:r>
      <w:r w:rsidRPr="00DA0E1D">
        <w:rPr>
          <w:rFonts w:eastAsia="TimesNewRomanPSMT"/>
          <w:bCs/>
          <w:lang w:val="ru-RU"/>
        </w:rPr>
        <w:t xml:space="preserve">  </w:t>
      </w:r>
      <w:r w:rsidRPr="00941E04">
        <w:rPr>
          <w:rFonts w:eastAsia="TimesNewRomanPSMT"/>
          <w:bCs/>
          <w:lang w:val="sr-Cyrl-CS"/>
        </w:rPr>
        <w:t xml:space="preserve">М. П. </w:t>
      </w:r>
    </w:p>
    <w:p w:rsidR="0058287E" w:rsidRPr="00941E04" w:rsidRDefault="0058287E" w:rsidP="0058287E">
      <w:pPr>
        <w:jc w:val="both"/>
        <w:rPr>
          <w:rFonts w:eastAsia="TimesNewRomanPS-BoldMT"/>
          <w:b/>
          <w:bCs/>
          <w:iCs/>
          <w:lang w:val="sr-Cyrl-CS"/>
        </w:rPr>
      </w:pPr>
      <w:r w:rsidRPr="00941E04">
        <w:rPr>
          <w:rFonts w:eastAsia="TimesNewRomanPS-BoldMT"/>
          <w:b/>
          <w:bCs/>
          <w:iCs/>
          <w:lang w:val="sr-Cyrl-CS"/>
        </w:rPr>
        <w:t>_____________________________</w:t>
      </w:r>
      <w:r w:rsidRPr="00941E04">
        <w:rPr>
          <w:rFonts w:eastAsia="TimesNewRomanPS-BoldMT"/>
          <w:b/>
          <w:bCs/>
          <w:iCs/>
          <w:lang w:val="sr-Cyrl-CS"/>
        </w:rPr>
        <w:tab/>
      </w:r>
      <w:r w:rsidRPr="00941E04">
        <w:rPr>
          <w:rFonts w:eastAsia="TimesNewRomanPS-BoldMT"/>
          <w:b/>
          <w:bCs/>
          <w:iCs/>
          <w:lang w:val="sr-Cyrl-CS"/>
        </w:rPr>
        <w:tab/>
      </w:r>
      <w:r w:rsidRPr="00941E04">
        <w:rPr>
          <w:rFonts w:eastAsia="TimesNewRomanPS-BoldMT"/>
          <w:b/>
          <w:bCs/>
          <w:iCs/>
          <w:lang w:val="sr-Cyrl-CS"/>
        </w:rPr>
        <w:tab/>
      </w:r>
      <w:r w:rsidRPr="00DA0E1D">
        <w:rPr>
          <w:rFonts w:eastAsia="TimesNewRomanPS-BoldMT"/>
          <w:b/>
          <w:bCs/>
          <w:iCs/>
          <w:lang w:val="sr-Cyrl-CS"/>
        </w:rPr>
        <w:t xml:space="preserve">               </w:t>
      </w:r>
      <w:r w:rsidRPr="00DA0E1D">
        <w:rPr>
          <w:rFonts w:eastAsia="TimesNewRomanPS-BoldMT"/>
          <w:b/>
          <w:bCs/>
          <w:iCs/>
          <w:lang w:val="ru-RU"/>
        </w:rPr>
        <w:t xml:space="preserve"> </w:t>
      </w:r>
      <w:r w:rsidRPr="00941E04">
        <w:rPr>
          <w:rFonts w:eastAsia="TimesNewRomanPS-BoldMT"/>
          <w:b/>
          <w:bCs/>
          <w:iCs/>
          <w:lang w:val="sr-Cyrl-CS"/>
        </w:rPr>
        <w:t>________________________________</w:t>
      </w:r>
    </w:p>
    <w:p w:rsidR="0058287E" w:rsidRPr="00DA0E1D" w:rsidRDefault="0058287E" w:rsidP="0058287E">
      <w:pPr>
        <w:jc w:val="both"/>
        <w:rPr>
          <w:rFonts w:eastAsia="TimesNewRomanPS-BoldMT"/>
          <w:bCs/>
          <w:iCs/>
          <w:lang w:val="sr-Cyrl-CS"/>
        </w:rPr>
      </w:pPr>
      <w:r w:rsidRPr="00DA0E1D">
        <w:rPr>
          <w:rFonts w:eastAsia="TimesNewRomanPS-BoldMT"/>
          <w:b/>
          <w:bCs/>
          <w:iCs/>
          <w:lang w:val="sr-Cyrl-CS"/>
        </w:rPr>
        <w:t xml:space="preserve">                                                                                                           </w:t>
      </w:r>
      <w:r>
        <w:rPr>
          <w:rFonts w:eastAsia="TimesNewRomanPS-BoldMT"/>
          <w:b/>
          <w:bCs/>
          <w:iCs/>
          <w:lang/>
        </w:rPr>
        <w:t xml:space="preserve">                   </w:t>
      </w:r>
      <w:r w:rsidRPr="00DA0E1D">
        <w:rPr>
          <w:rFonts w:eastAsia="TimesNewRomanPS-BoldMT"/>
          <w:b/>
          <w:bCs/>
          <w:iCs/>
          <w:lang w:val="sr-Cyrl-CS"/>
        </w:rPr>
        <w:t xml:space="preserve"> </w:t>
      </w:r>
      <w:r w:rsidRPr="00DA0E1D">
        <w:rPr>
          <w:rFonts w:eastAsia="TimesNewRomanPS-BoldMT"/>
          <w:bCs/>
          <w:iCs/>
          <w:lang w:val="sr-Cyrl-CS"/>
        </w:rPr>
        <w:t>(Потпис овлашћеног лица)</w:t>
      </w:r>
    </w:p>
    <w:p w:rsidR="0058287E" w:rsidRPr="00941E04" w:rsidRDefault="0058287E" w:rsidP="0058287E">
      <w:pPr>
        <w:jc w:val="both"/>
        <w:rPr>
          <w:rFonts w:eastAsia="TimesNewRomanPS-BoldMT"/>
          <w:b/>
          <w:bCs/>
          <w:iCs/>
          <w:lang w:val="sr-Cyrl-CS"/>
        </w:rPr>
      </w:pPr>
    </w:p>
    <w:p w:rsidR="0058287E" w:rsidRPr="00941E04" w:rsidRDefault="0058287E" w:rsidP="0058287E">
      <w:pPr>
        <w:jc w:val="both"/>
        <w:rPr>
          <w:b/>
          <w:bCs/>
          <w:iCs/>
          <w:lang w:val="sr-Cyrl-CS"/>
        </w:rPr>
      </w:pPr>
    </w:p>
    <w:p w:rsidR="0058287E" w:rsidRPr="00941E04" w:rsidRDefault="0058287E" w:rsidP="0058287E">
      <w:pPr>
        <w:jc w:val="both"/>
        <w:rPr>
          <w:b/>
          <w:bCs/>
          <w:iCs/>
          <w:lang w:val="sr-Cyrl-CS"/>
        </w:rPr>
      </w:pPr>
    </w:p>
    <w:p w:rsidR="0058287E" w:rsidRPr="00941E04" w:rsidRDefault="0058287E" w:rsidP="0058287E">
      <w:pPr>
        <w:jc w:val="both"/>
        <w:rPr>
          <w:b/>
          <w:bCs/>
          <w:iCs/>
          <w:lang w:val="sr-Cyrl-CS"/>
        </w:rPr>
      </w:pPr>
    </w:p>
    <w:p w:rsidR="0058287E" w:rsidRPr="00941E04" w:rsidRDefault="0058287E" w:rsidP="0058287E">
      <w:pPr>
        <w:jc w:val="right"/>
        <w:rPr>
          <w:b/>
          <w:bCs/>
          <w:iCs/>
          <w:color w:val="999999"/>
          <w:lang w:val="sr-Cyrl-CS"/>
        </w:rPr>
      </w:pPr>
      <w:r w:rsidRPr="00941E04">
        <w:rPr>
          <w:b/>
          <w:bCs/>
          <w:iCs/>
          <w:color w:val="999999"/>
          <w:lang w:val="sr-Cyrl-CS"/>
        </w:rPr>
        <w:lastRenderedPageBreak/>
        <w:t>38</w:t>
      </w:r>
    </w:p>
    <w:p w:rsidR="0058287E" w:rsidRPr="00DA0E1D" w:rsidRDefault="0058287E" w:rsidP="0058287E">
      <w:pPr>
        <w:jc w:val="both"/>
        <w:rPr>
          <w:iCs/>
          <w:lang w:val="sr-Cyrl-CS"/>
        </w:rPr>
      </w:pPr>
      <w:r w:rsidRPr="00941E04">
        <w:rPr>
          <w:b/>
          <w:bCs/>
          <w:iCs/>
          <w:lang w:val="sr-Cyrl-CS"/>
        </w:rPr>
        <w:t>Напомен</w:t>
      </w:r>
      <w:r w:rsidRPr="00DA0E1D">
        <w:rPr>
          <w:b/>
          <w:bCs/>
          <w:iCs/>
          <w:lang w:val="sr-Cyrl-CS"/>
        </w:rPr>
        <w:t>е</w:t>
      </w:r>
    </w:p>
    <w:p w:rsidR="0058287E" w:rsidRPr="00941E04" w:rsidRDefault="0058287E" w:rsidP="0058287E">
      <w:pPr>
        <w:jc w:val="both"/>
        <w:rPr>
          <w:iCs/>
          <w:lang w:val="sr-Cyrl-CS"/>
        </w:rPr>
      </w:pPr>
      <w:r w:rsidRPr="00941E04">
        <w:rPr>
          <w:iCs/>
          <w:lang w:val="sr-Cyrl-CS"/>
        </w:rPr>
        <w:t xml:space="preserve">Образац понуде понуђач мора да попуни, овери печатом и потпише, чиме </w:t>
      </w:r>
      <w:r w:rsidRPr="00DA0E1D">
        <w:rPr>
          <w:iCs/>
          <w:lang w:val="sr-Cyrl-CS"/>
        </w:rPr>
        <w:t>п</w:t>
      </w:r>
      <w:r w:rsidRPr="00941E04">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287E" w:rsidRPr="00DA0E1D" w:rsidRDefault="0058287E" w:rsidP="0058287E">
      <w:pPr>
        <w:jc w:val="both"/>
        <w:rPr>
          <w:rFonts w:eastAsia="TimesNewRomanPSMT"/>
          <w:b/>
          <w:bCs/>
          <w:lang w:val="sr-Cyrl-CS"/>
        </w:rPr>
      </w:pPr>
      <w:r w:rsidRPr="00941E04">
        <w:rPr>
          <w:iCs/>
          <w:lang w:val="sr-Cyrl-CS"/>
        </w:rPr>
        <w:t>Уколико је предмет јавне набавке обликован у више партија, понуђачи ће попуњавати образац понуде за сваку партију посебно</w:t>
      </w:r>
      <w:r w:rsidRPr="00DA0E1D">
        <w:rPr>
          <w:iCs/>
          <w:lang w:val="sr-Cyrl-CS"/>
        </w:rPr>
        <w:t>.</w:t>
      </w: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DA0E1D" w:rsidRDefault="0058287E" w:rsidP="0058287E">
      <w:pPr>
        <w:jc w:val="both"/>
        <w:rPr>
          <w:rFonts w:eastAsia="TimesNewRomanPSMT"/>
          <w:b/>
          <w:bCs/>
          <w:lang/>
        </w:rPr>
      </w:pPr>
    </w:p>
    <w:p w:rsidR="0058287E" w:rsidRPr="00C509BA" w:rsidRDefault="0058287E" w:rsidP="0058287E">
      <w:pPr>
        <w:jc w:val="right"/>
        <w:rPr>
          <w:rFonts w:eastAsia="TimesNewRomanPSMT"/>
          <w:b/>
          <w:bCs/>
          <w:color w:val="999999"/>
          <w:lang/>
        </w:rPr>
      </w:pPr>
      <w:r w:rsidRPr="00C509BA">
        <w:rPr>
          <w:rFonts w:eastAsia="TimesNewRomanPSMT"/>
          <w:b/>
          <w:bCs/>
          <w:color w:val="999999"/>
          <w:lang/>
        </w:rPr>
        <w:lastRenderedPageBreak/>
        <w:t>39</w:t>
      </w:r>
    </w:p>
    <w:p w:rsidR="0058287E" w:rsidRPr="00DA0E1D" w:rsidRDefault="0058287E" w:rsidP="0058287E">
      <w:pPr>
        <w:jc w:val="right"/>
        <w:rPr>
          <w:rFonts w:eastAsia="TimesNewRomanPSMT"/>
          <w:b/>
          <w:bCs/>
          <w:lang w:val="sr-Cyrl-CS"/>
        </w:rPr>
      </w:pPr>
      <w:r w:rsidRPr="00DA0E1D">
        <w:rPr>
          <w:rFonts w:eastAsia="TimesNewRomanPSMT"/>
          <w:b/>
          <w:bCs/>
          <w:lang w:val="sr-Cyrl-CS"/>
        </w:rPr>
        <w:t>Образац бр. 2.</w:t>
      </w:r>
    </w:p>
    <w:p w:rsidR="0058287E" w:rsidRPr="00DA0E1D" w:rsidRDefault="0058287E" w:rsidP="0058287E">
      <w:pPr>
        <w:jc w:val="center"/>
        <w:rPr>
          <w:rFonts w:eastAsia="TimesNewRomanPSMT"/>
          <w:b/>
          <w:bCs/>
          <w:sz w:val="16"/>
          <w:szCs w:val="16"/>
          <w:lang w:val="ru-RU"/>
        </w:rPr>
      </w:pPr>
    </w:p>
    <w:p w:rsidR="0058287E" w:rsidRPr="00DA0E1D" w:rsidRDefault="0058287E" w:rsidP="0058287E">
      <w:pPr>
        <w:jc w:val="center"/>
        <w:rPr>
          <w:rFonts w:eastAsia="TimesNewRomanPSMT"/>
          <w:b/>
          <w:bCs/>
          <w:lang/>
        </w:rPr>
      </w:pPr>
      <w:r w:rsidRPr="00DA0E1D">
        <w:rPr>
          <w:rFonts w:eastAsia="TimesNewRomanPSMT"/>
          <w:b/>
          <w:bCs/>
          <w:lang w:val="ru-RU"/>
        </w:rPr>
        <w:t>ПОДАЦИ О ПОДИЗВОЂАЧУ</w:t>
      </w:r>
      <w:r w:rsidRPr="00DA0E1D">
        <w:rPr>
          <w:rFonts w:eastAsia="TimesNewRomanPSMT"/>
          <w:b/>
          <w:bCs/>
          <w:lang w:val="sr-Cyrl-CS"/>
        </w:rPr>
        <w:t xml:space="preserve"> </w:t>
      </w:r>
    </w:p>
    <w:p w:rsidR="0058287E" w:rsidRPr="00C422D3" w:rsidRDefault="0058287E" w:rsidP="0058287E">
      <w:pPr>
        <w:jc w:val="center"/>
        <w:rPr>
          <w:rFonts w:eastAsia="TimesNewRomanPSMT"/>
          <w:b/>
          <w:bCs/>
          <w:lang/>
        </w:rPr>
      </w:pPr>
      <w:r w:rsidRPr="00DA0E1D">
        <w:rPr>
          <w:rFonts w:eastAsia="TimesNewRomanPSMT"/>
          <w:b/>
          <w:bCs/>
          <w:lang w:val="sr-Cyrl-CS"/>
        </w:rPr>
        <w:t xml:space="preserve">ЗА ЈАВНУ НАБАВКУ </w:t>
      </w:r>
      <w:r w:rsidRPr="00DA0E1D">
        <w:rPr>
          <w:rFonts w:eastAsia="TimesNewRomanPSMT"/>
          <w:b/>
          <w:bCs/>
          <w:lang/>
        </w:rPr>
        <w:t>ДОБАРА</w:t>
      </w:r>
      <w:r w:rsidRPr="00DA0E1D">
        <w:rPr>
          <w:rFonts w:eastAsia="TimesNewRomanPSMT"/>
          <w:b/>
          <w:bCs/>
          <w:lang w:val="sr-Cyrl-CS"/>
        </w:rPr>
        <w:t xml:space="preserve"> – </w:t>
      </w:r>
      <w:r w:rsidRPr="00DA0E1D">
        <w:rPr>
          <w:rFonts w:eastAsia="TimesNewRomanPSMT"/>
          <w:b/>
          <w:bCs/>
          <w:lang/>
        </w:rPr>
        <w:t>ЕЛЕКТРИЧНА ЕНЕРГИЈА</w:t>
      </w:r>
      <w:r w:rsidRPr="00DA0E1D">
        <w:rPr>
          <w:rFonts w:eastAsia="TimesNewRomanPSMT"/>
          <w:b/>
          <w:bCs/>
          <w:lang w:val="sr-Cyrl-CS"/>
        </w:rPr>
        <w:t>, ЈН БР. 1./201</w:t>
      </w:r>
      <w:r>
        <w:rPr>
          <w:rFonts w:eastAsia="TimesNewRomanPSMT"/>
          <w:b/>
          <w:bCs/>
          <w:lang/>
        </w:rPr>
        <w:t>7</w:t>
      </w:r>
    </w:p>
    <w:p w:rsidR="0058287E" w:rsidRPr="00DA0E1D" w:rsidRDefault="0058287E" w:rsidP="0058287E">
      <w:pPr>
        <w:jc w:val="both"/>
        <w:rPr>
          <w:rFonts w:eastAsia="TimesNewRomanPSMT"/>
          <w:b/>
          <w:bCs/>
          <w:sz w:val="16"/>
          <w:szCs w:val="16"/>
          <w:lang w:val="ru-RU"/>
        </w:rPr>
      </w:pPr>
      <w:r w:rsidRPr="00DA0E1D">
        <w:rPr>
          <w:rFonts w:eastAsia="TimesNewRomanPSMT"/>
          <w:b/>
          <w:bCs/>
          <w:lang w:val="ru-RU"/>
        </w:rPr>
        <w:tab/>
      </w:r>
    </w:p>
    <w:tbl>
      <w:tblPr>
        <w:tblW w:w="0" w:type="auto"/>
        <w:tblInd w:w="108" w:type="dxa"/>
        <w:tblLayout w:type="fixed"/>
        <w:tblLook w:val="0000"/>
      </w:tblPr>
      <w:tblGrid>
        <w:gridCol w:w="540"/>
        <w:gridCol w:w="5220"/>
        <w:gridCol w:w="4680"/>
      </w:tblGrid>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jc w:val="both"/>
              <w:rPr>
                <w:rFonts w:eastAsia="TimesNewRomanPSMT"/>
                <w:bCs/>
                <w:lang w:val="ru-RU"/>
              </w:rPr>
            </w:pPr>
            <w:r w:rsidRPr="00DA0E1D">
              <w:rPr>
                <w:rFonts w:eastAsia="TimesNewRomanPSMT"/>
                <w:bCs/>
                <w:lang w:val="ru-RU"/>
              </w:rPr>
              <w:t>1)</w:t>
            </w: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
                <w:bCs/>
                <w:lang w:val="ru-RU"/>
              </w:rPr>
              <w:t>Назив и седиште подизвођача: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Порески идентификациони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Име особе за контакт:</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Проценат укупне вредности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Део предмета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Уписан у Регистар понуђача који се води код Агенције за привредне регистре (заокружити да или не):</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b/>
                <w:bCs/>
                <w:lang w:val="ru-RU"/>
              </w:rPr>
            </w:pPr>
            <w:r w:rsidRPr="00DA0E1D">
              <w:rPr>
                <w:rFonts w:eastAsia="TimesNewRomanPSMT"/>
                <w:b/>
                <w:bCs/>
                <w:lang w:val="ru-RU"/>
              </w:rPr>
              <w:t>Да   Не</w:t>
            </w: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 xml:space="preserve">Адреса интернет странице на којој су доступни подаци о испуњености обавезних услова за учешће у поступку јавне набавке из члана 75. </w:t>
            </w:r>
          </w:p>
          <w:p w:rsidR="0058287E" w:rsidRPr="00DA0E1D" w:rsidRDefault="0058287E" w:rsidP="0058287E">
            <w:pPr>
              <w:rPr>
                <w:rFonts w:eastAsia="TimesNewRomanPSMT"/>
                <w:bCs/>
                <w:lang w:val="ru-RU"/>
              </w:rPr>
            </w:pPr>
            <w:r w:rsidRPr="00DA0E1D">
              <w:rPr>
                <w:rFonts w:eastAsia="TimesNewRomanPSMT"/>
                <w:bCs/>
                <w:lang w:val="ru-RU"/>
              </w:rPr>
              <w:t>став 1. тач. 1) до 4) Закона о јавним набавкама: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r w:rsidRPr="00DA0E1D">
              <w:rPr>
                <w:rFonts w:eastAsia="TimesNewRomanPSMT"/>
                <w:bCs/>
                <w:lang w:val="ru-RU"/>
              </w:rPr>
              <w:t>2)</w:t>
            </w:r>
          </w:p>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
                <w:bCs/>
                <w:lang w:val="ru-RU"/>
              </w:rPr>
              <w:t>Назив и седиште подизвођача: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Порески идентификациони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Име особе за контакт:</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Проценат укупне вредности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Део предмета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Уписан у Регистар понуђача који се води код Агенције за привредне регистре (заокружити да или не):</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b/>
                <w:bCs/>
                <w:lang w:val="ru-RU"/>
              </w:rPr>
            </w:pPr>
            <w:r w:rsidRPr="00DA0E1D">
              <w:rPr>
                <w:rFonts w:eastAsia="TimesNewRomanPSMT"/>
                <w:b/>
                <w:bCs/>
                <w:lang w:val="ru-RU"/>
              </w:rPr>
              <w:t>Да   Не</w:t>
            </w: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 xml:space="preserve">Адреса интернет странице на којој су доступни подаци о испуњености обавезних услова за учешће у поступку јавне набавке из члана 75. </w:t>
            </w:r>
          </w:p>
          <w:p w:rsidR="0058287E" w:rsidRPr="00DA0E1D" w:rsidRDefault="0058287E" w:rsidP="0058287E">
            <w:pPr>
              <w:rPr>
                <w:rFonts w:eastAsia="TimesNewRomanPSMT"/>
                <w:bCs/>
                <w:lang w:val="ru-RU"/>
              </w:rPr>
            </w:pPr>
            <w:r w:rsidRPr="00DA0E1D">
              <w:rPr>
                <w:rFonts w:eastAsia="TimesNewRomanPSMT"/>
                <w:bCs/>
                <w:lang w:val="ru-RU"/>
              </w:rPr>
              <w:t>став 1. тач. 1) до 4) Закона о јавним набавкама: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bl>
    <w:p w:rsidR="0058287E" w:rsidRPr="00941E04" w:rsidRDefault="0058287E" w:rsidP="0058287E">
      <w:pPr>
        <w:ind w:left="720" w:firstLine="720"/>
        <w:jc w:val="both"/>
        <w:rPr>
          <w:rFonts w:eastAsia="TimesNewRomanPSMT"/>
          <w:bCs/>
          <w:sz w:val="16"/>
          <w:szCs w:val="16"/>
          <w:lang w:val="ru-RU"/>
        </w:rPr>
      </w:pPr>
    </w:p>
    <w:p w:rsidR="0058287E" w:rsidRPr="00941E04" w:rsidRDefault="0058287E" w:rsidP="0058287E">
      <w:pPr>
        <w:ind w:left="720" w:firstLine="720"/>
        <w:jc w:val="both"/>
        <w:rPr>
          <w:rFonts w:eastAsia="TimesNewRomanPSMT"/>
          <w:bCs/>
          <w:lang w:val="ru-RU"/>
        </w:rPr>
      </w:pPr>
      <w:r w:rsidRPr="00941E04">
        <w:rPr>
          <w:rFonts w:eastAsia="TimesNewRomanPSMT"/>
          <w:bCs/>
          <w:lang w:val="ru-RU"/>
        </w:rPr>
        <w:t xml:space="preserve">Датум </w:t>
      </w:r>
      <w:r w:rsidRPr="00941E04">
        <w:rPr>
          <w:rFonts w:eastAsia="TimesNewRomanPSMT"/>
          <w:bCs/>
          <w:lang w:val="ru-RU"/>
        </w:rPr>
        <w:tab/>
      </w:r>
      <w:r w:rsidRPr="00941E04">
        <w:rPr>
          <w:rFonts w:eastAsia="TimesNewRomanPSMT"/>
          <w:bCs/>
          <w:lang w:val="ru-RU"/>
        </w:rPr>
        <w:tab/>
      </w:r>
      <w:r w:rsidRPr="00941E04">
        <w:rPr>
          <w:rFonts w:eastAsia="TimesNewRomanPSMT"/>
          <w:bCs/>
          <w:lang w:val="ru-RU"/>
        </w:rPr>
        <w:tab/>
      </w:r>
      <w:r w:rsidRPr="00941E04">
        <w:rPr>
          <w:rFonts w:eastAsia="TimesNewRomanPSMT"/>
          <w:bCs/>
          <w:lang w:val="ru-RU"/>
        </w:rPr>
        <w:tab/>
      </w:r>
      <w:r w:rsidRPr="00941E04">
        <w:rPr>
          <w:rFonts w:eastAsia="TimesNewRomanPSMT"/>
          <w:bCs/>
          <w:lang w:val="ru-RU"/>
        </w:rPr>
        <w:tab/>
        <w:t xml:space="preserve">              </w:t>
      </w:r>
      <w:r w:rsidRPr="00DA0E1D">
        <w:rPr>
          <w:rFonts w:eastAsia="TimesNewRomanPSMT"/>
          <w:bCs/>
          <w:lang w:val="sr-Cyrl-CS"/>
        </w:rPr>
        <w:t xml:space="preserve">                             </w:t>
      </w:r>
      <w:r w:rsidRPr="00941E04">
        <w:rPr>
          <w:rFonts w:eastAsia="TimesNewRomanPSMT"/>
          <w:bCs/>
          <w:lang w:val="ru-RU"/>
        </w:rPr>
        <w:t>Подизвођач:</w:t>
      </w:r>
    </w:p>
    <w:p w:rsidR="0058287E" w:rsidRPr="00941E04" w:rsidRDefault="0058287E" w:rsidP="0058287E">
      <w:pPr>
        <w:ind w:left="2880" w:firstLine="720"/>
        <w:jc w:val="both"/>
        <w:rPr>
          <w:rFonts w:eastAsia="TimesNewRomanPS-BoldMT"/>
          <w:b/>
          <w:bCs/>
          <w:iCs/>
          <w:lang w:val="ru-RU"/>
        </w:rPr>
      </w:pPr>
      <w:r w:rsidRPr="00941E04">
        <w:rPr>
          <w:rFonts w:eastAsia="TimesNewRomanPSMT"/>
          <w:bCs/>
          <w:lang w:val="ru-RU"/>
        </w:rPr>
        <w:t xml:space="preserve">    </w:t>
      </w:r>
      <w:r w:rsidRPr="00DA0E1D">
        <w:rPr>
          <w:rFonts w:eastAsia="TimesNewRomanPSMT"/>
          <w:bCs/>
          <w:lang w:val="sr-Cyrl-CS"/>
        </w:rPr>
        <w:t xml:space="preserve">       </w:t>
      </w:r>
      <w:r w:rsidRPr="00941E04">
        <w:rPr>
          <w:rFonts w:eastAsia="TimesNewRomanPSMT"/>
          <w:bCs/>
          <w:lang w:val="ru-RU"/>
        </w:rPr>
        <w:t xml:space="preserve">М. П. </w:t>
      </w:r>
    </w:p>
    <w:p w:rsidR="0058287E" w:rsidRPr="00941E04" w:rsidRDefault="0058287E" w:rsidP="0058287E">
      <w:pPr>
        <w:jc w:val="both"/>
        <w:rPr>
          <w:rFonts w:eastAsia="TimesNewRomanPS-BoldMT"/>
          <w:b/>
          <w:bCs/>
          <w:iCs/>
          <w:lang w:val="ru-RU"/>
        </w:rPr>
      </w:pPr>
      <w:r w:rsidRPr="00DA0E1D">
        <w:rPr>
          <w:rFonts w:eastAsia="TimesNewRomanPS-BoldMT"/>
          <w:b/>
          <w:bCs/>
          <w:iCs/>
          <w:lang w:val="sr-Cyrl-CS"/>
        </w:rPr>
        <w:t xml:space="preserve">    </w:t>
      </w:r>
      <w:r w:rsidRPr="00941E04">
        <w:rPr>
          <w:rFonts w:eastAsia="TimesNewRomanPS-BoldMT"/>
          <w:b/>
          <w:bCs/>
          <w:iCs/>
          <w:lang w:val="ru-RU"/>
        </w:rPr>
        <w:t>________________________</w:t>
      </w:r>
      <w:r w:rsidRPr="00941E04">
        <w:rPr>
          <w:rFonts w:eastAsia="TimesNewRomanPS-BoldMT"/>
          <w:b/>
          <w:bCs/>
          <w:iCs/>
          <w:lang w:val="ru-RU"/>
        </w:rPr>
        <w:tab/>
      </w:r>
      <w:r w:rsidRPr="00941E04">
        <w:rPr>
          <w:rFonts w:eastAsia="TimesNewRomanPS-BoldMT"/>
          <w:b/>
          <w:bCs/>
          <w:iCs/>
          <w:lang w:val="ru-RU"/>
        </w:rPr>
        <w:tab/>
      </w:r>
      <w:r w:rsidRPr="00941E04">
        <w:rPr>
          <w:rFonts w:eastAsia="TimesNewRomanPS-BoldMT"/>
          <w:b/>
          <w:bCs/>
          <w:iCs/>
          <w:lang w:val="ru-RU"/>
        </w:rPr>
        <w:tab/>
      </w:r>
      <w:r w:rsidRPr="00DA0E1D">
        <w:rPr>
          <w:rFonts w:eastAsia="TimesNewRomanPS-BoldMT"/>
          <w:b/>
          <w:bCs/>
          <w:iCs/>
          <w:lang w:val="sr-Cyrl-CS"/>
        </w:rPr>
        <w:t xml:space="preserve">            </w:t>
      </w:r>
      <w:r>
        <w:rPr>
          <w:rFonts w:eastAsia="TimesNewRomanPS-BoldMT"/>
          <w:b/>
          <w:bCs/>
          <w:iCs/>
          <w:lang/>
        </w:rPr>
        <w:t xml:space="preserve">                       </w:t>
      </w:r>
      <w:r w:rsidRPr="00DA0E1D">
        <w:rPr>
          <w:rFonts w:eastAsia="TimesNewRomanPS-BoldMT"/>
          <w:b/>
          <w:bCs/>
          <w:iCs/>
          <w:lang w:val="sr-Cyrl-CS"/>
        </w:rPr>
        <w:t xml:space="preserve">   </w:t>
      </w:r>
      <w:r w:rsidRPr="00941E04">
        <w:rPr>
          <w:rFonts w:eastAsia="TimesNewRomanPS-BoldMT"/>
          <w:b/>
          <w:bCs/>
          <w:iCs/>
          <w:lang w:val="ru-RU"/>
        </w:rPr>
        <w:t>________________________________</w:t>
      </w:r>
    </w:p>
    <w:p w:rsidR="0058287E" w:rsidRPr="00DA0E1D" w:rsidRDefault="0058287E" w:rsidP="0058287E">
      <w:pPr>
        <w:jc w:val="both"/>
        <w:rPr>
          <w:b/>
          <w:bCs/>
          <w:iCs/>
          <w:u w:val="single"/>
          <w:lang w:val="ru-RU"/>
        </w:rPr>
      </w:pPr>
    </w:p>
    <w:p w:rsidR="0058287E" w:rsidRPr="00C509BA" w:rsidRDefault="0058287E" w:rsidP="0058287E">
      <w:pPr>
        <w:jc w:val="right"/>
        <w:rPr>
          <w:b/>
          <w:bCs/>
          <w:iCs/>
          <w:color w:val="999999"/>
          <w:lang/>
        </w:rPr>
      </w:pPr>
      <w:r w:rsidRPr="00C509BA">
        <w:rPr>
          <w:b/>
          <w:bCs/>
          <w:iCs/>
          <w:color w:val="999999"/>
          <w:lang/>
        </w:rPr>
        <w:lastRenderedPageBreak/>
        <w:t>40</w:t>
      </w:r>
    </w:p>
    <w:p w:rsidR="0058287E" w:rsidRPr="00DA0E1D" w:rsidRDefault="0058287E" w:rsidP="0058287E">
      <w:pPr>
        <w:jc w:val="both"/>
        <w:rPr>
          <w:iCs/>
          <w:lang w:val="ru-RU"/>
        </w:rPr>
      </w:pPr>
      <w:r w:rsidRPr="00DA0E1D">
        <w:rPr>
          <w:b/>
          <w:bCs/>
          <w:iCs/>
          <w:lang w:val="ru-RU"/>
        </w:rPr>
        <w:t xml:space="preserve">Напомена </w:t>
      </w:r>
    </w:p>
    <w:p w:rsidR="0058287E" w:rsidRPr="00DA0E1D" w:rsidRDefault="0058287E" w:rsidP="0058287E">
      <w:pPr>
        <w:jc w:val="both"/>
        <w:rPr>
          <w:rFonts w:eastAsia="TimesNewRomanPSMT"/>
          <w:b/>
          <w:bCs/>
          <w:lang w:val="ru-RU"/>
        </w:rPr>
      </w:pPr>
      <w:r w:rsidRPr="00DA0E1D">
        <w:rPr>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58287E" w:rsidRPr="00DA0E1D" w:rsidRDefault="0058287E" w:rsidP="0058287E">
      <w:pPr>
        <w:jc w:val="both"/>
        <w:rPr>
          <w:rFonts w:eastAsia="TimesNewRomanPSMT"/>
          <w:b/>
          <w:bCs/>
          <w:lang w:val="ru-RU"/>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Default="0058287E" w:rsidP="0058287E">
      <w:pPr>
        <w:jc w:val="both"/>
        <w:rPr>
          <w:rFonts w:eastAsia="TimesNewRomanPSMT"/>
          <w:b/>
          <w:bCs/>
          <w:lang/>
        </w:rPr>
      </w:pPr>
    </w:p>
    <w:p w:rsidR="0058287E" w:rsidRPr="00C509BA" w:rsidRDefault="0058287E" w:rsidP="0058287E">
      <w:pPr>
        <w:jc w:val="right"/>
        <w:rPr>
          <w:rFonts w:eastAsia="TimesNewRomanPSMT"/>
          <w:b/>
          <w:bCs/>
          <w:color w:val="999999"/>
          <w:lang/>
        </w:rPr>
      </w:pPr>
      <w:r w:rsidRPr="00C509BA">
        <w:rPr>
          <w:rFonts w:eastAsia="TimesNewRomanPSMT"/>
          <w:b/>
          <w:bCs/>
          <w:color w:val="999999"/>
          <w:lang/>
        </w:rPr>
        <w:lastRenderedPageBreak/>
        <w:t>41</w:t>
      </w:r>
    </w:p>
    <w:p w:rsidR="0058287E" w:rsidRPr="00654862" w:rsidRDefault="0058287E" w:rsidP="0058287E">
      <w:pPr>
        <w:jc w:val="both"/>
        <w:rPr>
          <w:rFonts w:eastAsia="TimesNewRomanPSMT"/>
          <w:b/>
          <w:bCs/>
          <w:lang/>
        </w:rPr>
      </w:pPr>
    </w:p>
    <w:p w:rsidR="0058287E" w:rsidRPr="00DA0E1D" w:rsidRDefault="0058287E" w:rsidP="0058287E">
      <w:pPr>
        <w:jc w:val="right"/>
        <w:rPr>
          <w:rFonts w:eastAsia="TimesNewRomanPSMT"/>
          <w:b/>
          <w:bCs/>
          <w:lang w:val="sr-Cyrl-CS"/>
        </w:rPr>
      </w:pPr>
      <w:r w:rsidRPr="00DA0E1D">
        <w:rPr>
          <w:rFonts w:eastAsia="TimesNewRomanPSMT"/>
          <w:b/>
          <w:bCs/>
          <w:lang w:val="sr-Cyrl-CS"/>
        </w:rPr>
        <w:t>Образац бр. 3.</w:t>
      </w:r>
    </w:p>
    <w:p w:rsidR="0058287E" w:rsidRPr="00DA0E1D" w:rsidRDefault="0058287E" w:rsidP="0058287E">
      <w:pPr>
        <w:jc w:val="both"/>
        <w:rPr>
          <w:rFonts w:eastAsia="TimesNewRomanPSMT"/>
          <w:b/>
          <w:bCs/>
          <w:lang w:val="sr-Cyrl-CS"/>
        </w:rPr>
      </w:pPr>
    </w:p>
    <w:p w:rsidR="0058287E" w:rsidRPr="00DA0E1D" w:rsidRDefault="0058287E" w:rsidP="0058287E">
      <w:pPr>
        <w:jc w:val="center"/>
        <w:rPr>
          <w:rFonts w:eastAsia="TimesNewRomanPSMT"/>
          <w:b/>
          <w:bCs/>
          <w:lang/>
        </w:rPr>
      </w:pPr>
      <w:r w:rsidRPr="00DA0E1D">
        <w:rPr>
          <w:rFonts w:eastAsia="TimesNewRomanPSMT"/>
          <w:b/>
          <w:bCs/>
          <w:lang w:val="ru-RU"/>
        </w:rPr>
        <w:t xml:space="preserve">ПОДАЦИ О УЧЕСНИКУ У ЗАЈЕДНИЧКОЈ ПОНУДИ </w:t>
      </w:r>
    </w:p>
    <w:p w:rsidR="0058287E" w:rsidRPr="00D34838" w:rsidRDefault="0058287E" w:rsidP="0058287E">
      <w:pPr>
        <w:jc w:val="center"/>
        <w:rPr>
          <w:rFonts w:eastAsia="TimesNewRomanPSMT"/>
          <w:b/>
          <w:bCs/>
          <w:lang/>
        </w:rPr>
      </w:pPr>
      <w:r w:rsidRPr="00DA0E1D">
        <w:rPr>
          <w:rFonts w:eastAsia="TimesNewRomanPSMT"/>
          <w:b/>
          <w:bCs/>
          <w:lang w:val="ru-RU"/>
        </w:rPr>
        <w:t xml:space="preserve">ЗА ЈАВНУ НАБАВКУ </w:t>
      </w:r>
      <w:r w:rsidRPr="00DA0E1D">
        <w:rPr>
          <w:rFonts w:eastAsia="TimesNewRomanPSMT"/>
          <w:b/>
          <w:bCs/>
          <w:lang/>
        </w:rPr>
        <w:t>ДОБАРА</w:t>
      </w:r>
      <w:r w:rsidRPr="00DA0E1D">
        <w:rPr>
          <w:rFonts w:eastAsia="TimesNewRomanPSMT"/>
          <w:b/>
          <w:bCs/>
          <w:lang w:val="ru-RU"/>
        </w:rPr>
        <w:t xml:space="preserve"> – </w:t>
      </w:r>
      <w:r w:rsidRPr="00DA0E1D">
        <w:rPr>
          <w:rFonts w:eastAsia="TimesNewRomanPSMT"/>
          <w:b/>
          <w:bCs/>
          <w:lang/>
        </w:rPr>
        <w:t>ЕЛЕКТРИЧНА ЕНЕРГИЈА</w:t>
      </w:r>
      <w:r w:rsidRPr="00DA0E1D">
        <w:rPr>
          <w:rFonts w:eastAsia="TimesNewRomanPSMT"/>
          <w:b/>
          <w:bCs/>
          <w:lang w:val="ru-RU"/>
        </w:rPr>
        <w:t>, ЈН БР. 1./201</w:t>
      </w:r>
      <w:r>
        <w:rPr>
          <w:rFonts w:eastAsia="TimesNewRomanPSMT"/>
          <w:b/>
          <w:bCs/>
          <w:lang/>
        </w:rPr>
        <w:t>7</w:t>
      </w:r>
    </w:p>
    <w:p w:rsidR="0058287E" w:rsidRPr="00DA0E1D" w:rsidRDefault="0058287E" w:rsidP="0058287E">
      <w:pPr>
        <w:jc w:val="both"/>
        <w:rPr>
          <w:rFonts w:eastAsia="TimesNewRomanPSMT"/>
          <w:b/>
          <w:bCs/>
          <w:lang w:val="ru-RU"/>
        </w:rPr>
      </w:pPr>
      <w:r w:rsidRPr="00DA0E1D">
        <w:rPr>
          <w:rFonts w:eastAsia="TimesNewRomanPSMT"/>
          <w:b/>
          <w:bCs/>
          <w:lang w:val="ru-RU"/>
        </w:rPr>
        <w:tab/>
      </w:r>
    </w:p>
    <w:tbl>
      <w:tblPr>
        <w:tblW w:w="0" w:type="auto"/>
        <w:tblInd w:w="108" w:type="dxa"/>
        <w:tblLayout w:type="fixed"/>
        <w:tblLook w:val="0000"/>
      </w:tblPr>
      <w:tblGrid>
        <w:gridCol w:w="540"/>
        <w:gridCol w:w="5220"/>
        <w:gridCol w:w="4320"/>
      </w:tblGrid>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jc w:val="both"/>
              <w:rPr>
                <w:rFonts w:eastAsia="TimesNewRomanPSMT"/>
                <w:bCs/>
                <w:lang w:val="ru-RU"/>
              </w:rPr>
            </w:pPr>
            <w:r w:rsidRPr="00DA0E1D">
              <w:rPr>
                <w:rFonts w:eastAsia="TimesNewRomanPSMT"/>
                <w:bCs/>
                <w:lang w:val="ru-RU"/>
              </w:rPr>
              <w:t>1)</w:t>
            </w: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
                <w:bCs/>
                <w:lang w:val="ru-RU"/>
              </w:rPr>
              <w:t>Назив и седиште учесника у заједничкој понуди:</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Адреса:</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Матични број:</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ru-RU"/>
              </w:rPr>
            </w:pPr>
          </w:p>
          <w:p w:rsidR="0058287E" w:rsidRPr="00DA0E1D" w:rsidRDefault="0058287E" w:rsidP="0058287E">
            <w:pPr>
              <w:jc w:val="both"/>
              <w:rPr>
                <w:rFonts w:eastAsia="TimesNewRomanPSMT"/>
                <w:bCs/>
                <w:lang w:val="ru-RU"/>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Cs/>
                <w:lang w:val="ru-RU"/>
              </w:rPr>
              <w:t>Порески идентификациони број:</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rPr>
            </w:pPr>
            <w:r w:rsidRPr="00DA0E1D">
              <w:rPr>
                <w:rFonts w:eastAsia="TimesNewRomanPSMT"/>
                <w:bCs/>
                <w:lang w:val="ru-RU"/>
              </w:rPr>
              <w:t>Име особ</w:t>
            </w:r>
            <w:r w:rsidRPr="00DA0E1D">
              <w:rPr>
                <w:rFonts w:eastAsia="TimesNewRomanPSMT"/>
                <w:bCs/>
              </w:rPr>
              <w:t>е за контакт:</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Уписан у Регистар понуђача који се води код Агенције за привредне регистре (заокружити да или не):</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b/>
                <w:bCs/>
                <w:lang w:val="ru-RU"/>
              </w:rPr>
            </w:pPr>
            <w:r w:rsidRPr="00DA0E1D">
              <w:rPr>
                <w:rFonts w:eastAsia="TimesNewRomanPSMT"/>
                <w:b/>
                <w:bCs/>
                <w:lang w:val="ru-RU"/>
              </w:rPr>
              <w:t>Да   Не</w:t>
            </w: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Адреса интернет странице на којој су доступни подаци о испуњености обавезних услова за учешће у поступку јавне набавке из члана 75. став 1. тач. 1) до 4) Закона о јавним набавкама:</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r w:rsidRPr="00DA0E1D">
              <w:rPr>
                <w:rFonts w:eastAsia="TimesNewRomanPSMT"/>
                <w:bCs/>
                <w:lang w:val="sr-Cyrl-CS"/>
              </w:rPr>
              <w:t>2)</w:t>
            </w: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
                <w:bCs/>
                <w:lang w:val="ru-RU"/>
              </w:rPr>
            </w:pPr>
            <w:r w:rsidRPr="00DA0E1D">
              <w:rPr>
                <w:rFonts w:eastAsia="TimesNewRomanPSMT"/>
                <w:b/>
                <w:bCs/>
                <w:lang w:val="ru-RU"/>
              </w:rPr>
              <w:t>Назив и седиште учесника у заједничкој понуди:</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Адреса:</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Матични број:</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Порески идентификациони број:</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Име особе за контакт:</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Уписан у Регистар понуђача који се води код Агенције за привредне регистре (заокружити да или не):</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87E" w:rsidRPr="00DA0E1D" w:rsidRDefault="0058287E" w:rsidP="0058287E">
            <w:pPr>
              <w:snapToGrid w:val="0"/>
              <w:jc w:val="center"/>
              <w:rPr>
                <w:rFonts w:eastAsia="TimesNewRomanPSMT"/>
                <w:b/>
                <w:bCs/>
                <w:lang w:val="ru-RU"/>
              </w:rPr>
            </w:pPr>
            <w:r w:rsidRPr="00DA0E1D">
              <w:rPr>
                <w:rFonts w:eastAsia="TimesNewRomanPSMT"/>
                <w:b/>
                <w:bCs/>
                <w:lang w:val="ru-RU"/>
              </w:rPr>
              <w:t>Да   Не</w:t>
            </w:r>
          </w:p>
        </w:tc>
      </w:tr>
      <w:tr w:rsidR="0058287E" w:rsidRPr="00DA0E1D">
        <w:tc>
          <w:tcPr>
            <w:tcW w:w="54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rFonts w:eastAsia="TimesNewRomanPSMT"/>
                <w:bCs/>
                <w:lang w:val="sr-Cyrl-CS"/>
              </w:rPr>
            </w:pPr>
          </w:p>
        </w:tc>
        <w:tc>
          <w:tcPr>
            <w:tcW w:w="5220"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rPr>
                <w:rFonts w:eastAsia="TimesNewRomanPSMT"/>
                <w:bCs/>
                <w:lang w:val="ru-RU"/>
              </w:rPr>
            </w:pPr>
            <w:r w:rsidRPr="00DA0E1D">
              <w:rPr>
                <w:rFonts w:eastAsia="TimesNewRomanPSMT"/>
                <w:bCs/>
                <w:lang w:val="ru-RU"/>
              </w:rPr>
              <w:t>Адреса интернет странице на којој су доступни подаци о испуњености обавезних услова за учешће у поступку јавне набавке из члана 75. став 1. тач. 1) до 4) Закона о јавним набавкама:</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both"/>
              <w:rPr>
                <w:rFonts w:eastAsia="TimesNewRomanPSMT"/>
                <w:b/>
                <w:bCs/>
                <w:lang w:val="ru-RU"/>
              </w:rPr>
            </w:pPr>
          </w:p>
        </w:tc>
      </w:tr>
    </w:tbl>
    <w:p w:rsidR="0058287E" w:rsidRPr="00941E04" w:rsidRDefault="0058287E" w:rsidP="0058287E">
      <w:pPr>
        <w:ind w:left="720" w:firstLine="720"/>
        <w:jc w:val="both"/>
        <w:rPr>
          <w:rFonts w:eastAsia="TimesNewRomanPSMT"/>
          <w:bCs/>
          <w:lang w:val="sr-Cyrl-CS"/>
        </w:rPr>
      </w:pPr>
    </w:p>
    <w:p w:rsidR="0058287E" w:rsidRPr="00941E04" w:rsidRDefault="0058287E" w:rsidP="0058287E">
      <w:pPr>
        <w:ind w:left="720" w:firstLine="720"/>
        <w:jc w:val="both"/>
        <w:rPr>
          <w:rFonts w:eastAsia="TimesNewRomanPSMT"/>
          <w:bCs/>
          <w:lang w:val="sr-Cyrl-CS"/>
        </w:rPr>
      </w:pPr>
      <w:r w:rsidRPr="00941E04">
        <w:rPr>
          <w:rFonts w:eastAsia="TimesNewRomanPSMT"/>
          <w:bCs/>
          <w:lang w:val="sr-Cyrl-CS"/>
        </w:rPr>
        <w:t xml:space="preserve">Датум </w:t>
      </w:r>
      <w:r w:rsidRPr="00941E04">
        <w:rPr>
          <w:rFonts w:eastAsia="TimesNewRomanPSMT"/>
          <w:bCs/>
          <w:lang w:val="sr-Cyrl-CS"/>
        </w:rPr>
        <w:tab/>
      </w:r>
      <w:r w:rsidRPr="00941E04">
        <w:rPr>
          <w:rFonts w:eastAsia="TimesNewRomanPSMT"/>
          <w:bCs/>
          <w:lang w:val="sr-Cyrl-CS"/>
        </w:rPr>
        <w:tab/>
      </w:r>
      <w:r w:rsidRPr="00941E04">
        <w:rPr>
          <w:rFonts w:eastAsia="TimesNewRomanPSMT"/>
          <w:bCs/>
          <w:lang w:val="sr-Cyrl-CS"/>
        </w:rPr>
        <w:tab/>
      </w:r>
      <w:r w:rsidRPr="00941E04">
        <w:rPr>
          <w:rFonts w:eastAsia="TimesNewRomanPSMT"/>
          <w:bCs/>
          <w:lang w:val="sr-Cyrl-CS"/>
        </w:rPr>
        <w:tab/>
      </w:r>
      <w:r w:rsidRPr="00941E04">
        <w:rPr>
          <w:rFonts w:eastAsia="TimesNewRomanPSMT"/>
          <w:bCs/>
          <w:lang w:val="sr-Cyrl-CS"/>
        </w:rPr>
        <w:tab/>
        <w:t xml:space="preserve">              </w:t>
      </w:r>
      <w:r w:rsidRPr="00DA0E1D">
        <w:rPr>
          <w:rFonts w:eastAsia="TimesNewRomanPSMT"/>
          <w:bCs/>
          <w:lang w:val="sr-Cyrl-CS"/>
        </w:rPr>
        <w:t xml:space="preserve">                              </w:t>
      </w:r>
      <w:r w:rsidRPr="00941E04">
        <w:rPr>
          <w:rFonts w:eastAsia="TimesNewRomanPSMT"/>
          <w:bCs/>
          <w:lang w:val="sr-Cyrl-CS"/>
        </w:rPr>
        <w:t>Понуђач</w:t>
      </w:r>
    </w:p>
    <w:p w:rsidR="0058287E" w:rsidRPr="00941E04" w:rsidRDefault="0058287E" w:rsidP="0058287E">
      <w:pPr>
        <w:ind w:left="2880" w:firstLine="720"/>
        <w:jc w:val="both"/>
        <w:rPr>
          <w:rFonts w:eastAsia="TimesNewRomanPS-BoldMT"/>
          <w:b/>
          <w:bCs/>
          <w:iCs/>
          <w:lang w:val="sr-Cyrl-CS"/>
        </w:rPr>
      </w:pPr>
      <w:r w:rsidRPr="00941E04">
        <w:rPr>
          <w:rFonts w:eastAsia="TimesNewRomanPSMT"/>
          <w:bCs/>
          <w:lang w:val="sr-Cyrl-CS"/>
        </w:rPr>
        <w:t xml:space="preserve">    </w:t>
      </w:r>
      <w:r w:rsidRPr="00DA0E1D">
        <w:rPr>
          <w:rFonts w:eastAsia="TimesNewRomanPSMT"/>
          <w:bCs/>
          <w:lang w:val="sr-Cyrl-CS"/>
        </w:rPr>
        <w:t xml:space="preserve">        </w:t>
      </w:r>
      <w:r w:rsidRPr="00941E04">
        <w:rPr>
          <w:rFonts w:eastAsia="TimesNewRomanPSMT"/>
          <w:bCs/>
          <w:lang w:val="sr-Cyrl-CS"/>
        </w:rPr>
        <w:t xml:space="preserve">М. П. </w:t>
      </w:r>
    </w:p>
    <w:p w:rsidR="0058287E" w:rsidRPr="00941E04" w:rsidRDefault="0058287E" w:rsidP="0058287E">
      <w:pPr>
        <w:jc w:val="both"/>
        <w:rPr>
          <w:rFonts w:eastAsia="TimesNewRomanPS-BoldMT"/>
          <w:b/>
          <w:bCs/>
          <w:iCs/>
          <w:lang w:val="sr-Cyrl-CS"/>
        </w:rPr>
      </w:pPr>
      <w:r w:rsidRPr="00DA0E1D">
        <w:rPr>
          <w:rFonts w:eastAsia="TimesNewRomanPS-BoldMT"/>
          <w:b/>
          <w:bCs/>
          <w:iCs/>
          <w:lang w:val="sr-Cyrl-CS"/>
        </w:rPr>
        <w:t xml:space="preserve">    </w:t>
      </w:r>
      <w:r w:rsidRPr="00941E04">
        <w:rPr>
          <w:rFonts w:eastAsia="TimesNewRomanPS-BoldMT"/>
          <w:b/>
          <w:bCs/>
          <w:iCs/>
          <w:lang w:val="sr-Cyrl-CS"/>
        </w:rPr>
        <w:t>_________________________</w:t>
      </w:r>
      <w:r w:rsidRPr="00941E04">
        <w:rPr>
          <w:rFonts w:eastAsia="TimesNewRomanPS-BoldMT"/>
          <w:b/>
          <w:bCs/>
          <w:iCs/>
          <w:lang w:val="sr-Cyrl-CS"/>
        </w:rPr>
        <w:tab/>
      </w:r>
      <w:r w:rsidRPr="00941E04">
        <w:rPr>
          <w:rFonts w:eastAsia="TimesNewRomanPS-BoldMT"/>
          <w:b/>
          <w:bCs/>
          <w:iCs/>
          <w:lang w:val="sr-Cyrl-CS"/>
        </w:rPr>
        <w:tab/>
      </w:r>
      <w:r w:rsidRPr="00941E04">
        <w:rPr>
          <w:rFonts w:eastAsia="TimesNewRomanPS-BoldMT"/>
          <w:b/>
          <w:bCs/>
          <w:iCs/>
          <w:lang w:val="sr-Cyrl-CS"/>
        </w:rPr>
        <w:tab/>
      </w:r>
      <w:r w:rsidRPr="00DA0E1D">
        <w:rPr>
          <w:rFonts w:eastAsia="TimesNewRomanPS-BoldMT"/>
          <w:b/>
          <w:bCs/>
          <w:iCs/>
          <w:lang w:val="sr-Cyrl-CS"/>
        </w:rPr>
        <w:t xml:space="preserve">                  </w:t>
      </w:r>
      <w:r w:rsidRPr="00941E04">
        <w:rPr>
          <w:rFonts w:eastAsia="TimesNewRomanPS-BoldMT"/>
          <w:b/>
          <w:bCs/>
          <w:iCs/>
          <w:lang w:val="sr-Cyrl-CS"/>
        </w:rPr>
        <w:t>________________________________</w:t>
      </w:r>
    </w:p>
    <w:p w:rsidR="0058287E" w:rsidRPr="00941E04" w:rsidRDefault="0058287E" w:rsidP="0058287E">
      <w:pPr>
        <w:jc w:val="both"/>
        <w:rPr>
          <w:rFonts w:eastAsia="TimesNewRomanPS-BoldMT"/>
          <w:b/>
          <w:bCs/>
          <w:iCs/>
          <w:lang w:val="sr-Cyrl-CS"/>
        </w:rPr>
      </w:pPr>
    </w:p>
    <w:p w:rsidR="0058287E" w:rsidRPr="00DA0E1D" w:rsidRDefault="0058287E" w:rsidP="0058287E">
      <w:pPr>
        <w:jc w:val="both"/>
        <w:rPr>
          <w:iCs/>
          <w:lang w:val="ru-RU"/>
        </w:rPr>
      </w:pPr>
      <w:r w:rsidRPr="00DA0E1D">
        <w:rPr>
          <w:b/>
          <w:bCs/>
          <w:iCs/>
          <w:lang w:val="ru-RU"/>
        </w:rPr>
        <w:t xml:space="preserve">Напомена </w:t>
      </w:r>
    </w:p>
    <w:p w:rsidR="0058287E" w:rsidRPr="00941E04" w:rsidRDefault="0058287E" w:rsidP="0058287E">
      <w:pPr>
        <w:jc w:val="both"/>
        <w:rPr>
          <w:b/>
          <w:bCs/>
          <w:iCs/>
          <w:lang w:val="sr-Cyrl-CS"/>
        </w:rPr>
      </w:pPr>
      <w:r w:rsidRPr="00DA0E1D">
        <w:rPr>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8287E" w:rsidRDefault="0058287E" w:rsidP="0058287E">
      <w:pPr>
        <w:jc w:val="both"/>
        <w:rPr>
          <w:b/>
          <w:bCs/>
          <w:iCs/>
          <w:lang/>
        </w:rPr>
      </w:pPr>
    </w:p>
    <w:p w:rsidR="0058287E" w:rsidRDefault="0058287E" w:rsidP="0058287E">
      <w:pPr>
        <w:jc w:val="both"/>
        <w:rPr>
          <w:b/>
          <w:bCs/>
          <w:iCs/>
          <w:lang/>
        </w:rPr>
      </w:pPr>
    </w:p>
    <w:p w:rsidR="0058287E" w:rsidRDefault="0058287E" w:rsidP="0058287E">
      <w:pPr>
        <w:jc w:val="both"/>
        <w:rPr>
          <w:b/>
          <w:bCs/>
          <w:iCs/>
          <w:lang/>
        </w:rPr>
      </w:pPr>
    </w:p>
    <w:p w:rsidR="0058287E" w:rsidRPr="006F6166" w:rsidRDefault="0058287E" w:rsidP="0058287E">
      <w:pPr>
        <w:jc w:val="both"/>
        <w:rPr>
          <w:b/>
          <w:bCs/>
          <w:iCs/>
          <w:lang/>
        </w:rPr>
      </w:pPr>
    </w:p>
    <w:p w:rsidR="0058287E" w:rsidRPr="00C509BA" w:rsidRDefault="0058287E" w:rsidP="0058287E">
      <w:pPr>
        <w:jc w:val="right"/>
        <w:rPr>
          <w:b/>
          <w:bCs/>
          <w:iCs/>
          <w:color w:val="999999"/>
          <w:lang/>
        </w:rPr>
      </w:pPr>
      <w:r w:rsidRPr="00C509BA">
        <w:rPr>
          <w:b/>
          <w:bCs/>
          <w:iCs/>
          <w:color w:val="999999"/>
          <w:lang/>
        </w:rPr>
        <w:lastRenderedPageBreak/>
        <w:t>42</w:t>
      </w:r>
    </w:p>
    <w:p w:rsidR="0058287E" w:rsidRDefault="0058287E" w:rsidP="0058287E">
      <w:pPr>
        <w:jc w:val="right"/>
        <w:rPr>
          <w:b/>
          <w:bCs/>
          <w:iCs/>
          <w:lang/>
        </w:rPr>
      </w:pPr>
    </w:p>
    <w:p w:rsidR="0058287E" w:rsidRPr="00DA0E1D" w:rsidRDefault="0058287E" w:rsidP="0058287E">
      <w:pPr>
        <w:jc w:val="right"/>
        <w:rPr>
          <w:b/>
          <w:bCs/>
          <w:iCs/>
          <w:lang w:val="sr-Cyrl-CS"/>
        </w:rPr>
      </w:pPr>
      <w:r w:rsidRPr="00DA0E1D">
        <w:rPr>
          <w:b/>
          <w:bCs/>
          <w:iCs/>
          <w:lang w:val="sr-Cyrl-CS"/>
        </w:rPr>
        <w:t>Образац бр. 4.</w:t>
      </w:r>
    </w:p>
    <w:p w:rsidR="0058287E" w:rsidRPr="00DA0E1D" w:rsidRDefault="0058287E" w:rsidP="0058287E">
      <w:pPr>
        <w:jc w:val="center"/>
        <w:rPr>
          <w:b/>
          <w:bCs/>
          <w:iCs/>
          <w:lang/>
        </w:rPr>
      </w:pPr>
    </w:p>
    <w:p w:rsidR="0058287E" w:rsidRDefault="0058287E" w:rsidP="0058287E">
      <w:pPr>
        <w:jc w:val="center"/>
        <w:rPr>
          <w:b/>
          <w:lang/>
        </w:rPr>
      </w:pPr>
    </w:p>
    <w:p w:rsidR="0058287E" w:rsidRDefault="0058287E" w:rsidP="0058287E">
      <w:pPr>
        <w:jc w:val="center"/>
        <w:rPr>
          <w:b/>
          <w:lang/>
        </w:rPr>
      </w:pPr>
    </w:p>
    <w:p w:rsidR="0058287E" w:rsidRPr="00DA0E1D" w:rsidRDefault="0058287E" w:rsidP="0058287E">
      <w:pPr>
        <w:jc w:val="center"/>
        <w:rPr>
          <w:b/>
          <w:lang/>
        </w:rPr>
      </w:pPr>
      <w:r w:rsidRPr="00DA0E1D">
        <w:rPr>
          <w:b/>
          <w:lang/>
        </w:rPr>
        <w:t>ОБРАЗАЦ ИЗЈАВЕ ПОНУЂАЧА</w:t>
      </w:r>
    </w:p>
    <w:p w:rsidR="0058287E" w:rsidRPr="00DA0E1D" w:rsidRDefault="0058287E" w:rsidP="0058287E">
      <w:pPr>
        <w:jc w:val="center"/>
        <w:rPr>
          <w:b/>
          <w:lang/>
        </w:rPr>
      </w:pPr>
      <w:r w:rsidRPr="00DA0E1D">
        <w:rPr>
          <w:b/>
          <w:lang/>
        </w:rPr>
        <w:t xml:space="preserve">О ПОШТОВАЊУ ОБАВЕЗА КОЈЕ ПРОИЗЛАЗЕ ИЗ ВАЖЕЋИХ ПРОПИСА И ДА НЕМА ЗАБРАНУ ОБАВЉАЊА ДЕЛАТНОСТИ </w:t>
      </w:r>
      <w:r w:rsidRPr="00941E04">
        <w:rPr>
          <w:b/>
          <w:bCs/>
          <w:lang/>
        </w:rPr>
        <w:t>У ПОСТУПКУ ЈАВНЕ</w:t>
      </w:r>
      <w:r w:rsidRPr="00DA0E1D">
        <w:rPr>
          <w:b/>
          <w:bCs/>
          <w:lang w:val="sr-Cyrl-CS"/>
        </w:rPr>
        <w:t xml:space="preserve"> </w:t>
      </w:r>
      <w:r w:rsidRPr="00941E04">
        <w:rPr>
          <w:b/>
          <w:bCs/>
          <w:lang/>
        </w:rPr>
        <w:t>НАБАВКЕ МАЛЕ ВРЕДНОСТИ</w:t>
      </w:r>
      <w:r w:rsidRPr="00DA0E1D">
        <w:rPr>
          <w:b/>
          <w:bCs/>
          <w:lang w:val="sr-Cyrl-CS"/>
        </w:rPr>
        <w:t xml:space="preserve"> – </w:t>
      </w:r>
      <w:r w:rsidRPr="00DA0E1D">
        <w:rPr>
          <w:b/>
          <w:bCs/>
          <w:lang/>
        </w:rPr>
        <w:t>ЕЛЕКТРИЧНЕ ЕНЕРГИЈЕ</w:t>
      </w:r>
      <w:r w:rsidRPr="00DA0E1D">
        <w:rPr>
          <w:b/>
          <w:bCs/>
          <w:lang w:val="sr-Cyrl-CS"/>
        </w:rPr>
        <w:t>, ЈН БР. 1./201</w:t>
      </w:r>
      <w:r>
        <w:rPr>
          <w:b/>
          <w:bCs/>
          <w:lang/>
        </w:rPr>
        <w:t>7</w:t>
      </w:r>
    </w:p>
    <w:p w:rsidR="0058287E" w:rsidRPr="00941E04" w:rsidRDefault="0058287E" w:rsidP="0058287E">
      <w:pPr>
        <w:jc w:val="center"/>
        <w:rPr>
          <w:b/>
          <w:bCs/>
          <w:lang/>
        </w:rPr>
      </w:pPr>
    </w:p>
    <w:p w:rsidR="0058287E" w:rsidRPr="00941E04" w:rsidRDefault="0058287E" w:rsidP="0058287E">
      <w:pPr>
        <w:jc w:val="center"/>
        <w:rPr>
          <w:b/>
          <w:bCs/>
          <w:lang/>
        </w:rPr>
      </w:pPr>
    </w:p>
    <w:p w:rsidR="0058287E" w:rsidRPr="00941E04" w:rsidRDefault="0058287E" w:rsidP="0058287E">
      <w:pPr>
        <w:jc w:val="center"/>
        <w:rPr>
          <w:b/>
          <w:bCs/>
          <w:lang/>
        </w:rPr>
      </w:pPr>
    </w:p>
    <w:p w:rsidR="0058287E" w:rsidRPr="00941E04" w:rsidRDefault="0058287E" w:rsidP="0058287E">
      <w:pPr>
        <w:jc w:val="center"/>
        <w:rPr>
          <w:b/>
          <w:bCs/>
          <w:lang/>
        </w:rPr>
      </w:pPr>
    </w:p>
    <w:p w:rsidR="0058287E" w:rsidRPr="00941E04" w:rsidRDefault="0058287E" w:rsidP="0058287E">
      <w:pPr>
        <w:jc w:val="both"/>
        <w:rPr>
          <w:lang/>
        </w:rPr>
      </w:pPr>
      <w:r w:rsidRPr="00941E04">
        <w:rPr>
          <w:lang/>
        </w:rPr>
        <w:t xml:space="preserve">У складу са чланом 77. став 4. Закона, под пуном материјалном и кривичном одговорношћу, </w:t>
      </w:r>
      <w:r w:rsidRPr="00DA0E1D">
        <w:rPr>
          <w:lang w:val="sr-Cyrl-CS"/>
        </w:rPr>
        <w:t xml:space="preserve">као заступник понуђача, </w:t>
      </w:r>
      <w:r w:rsidRPr="00941E04">
        <w:rPr>
          <w:lang/>
        </w:rPr>
        <w:t>дајем следећу</w:t>
      </w:r>
    </w:p>
    <w:p w:rsidR="0058287E" w:rsidRPr="00941E04" w:rsidRDefault="0058287E" w:rsidP="0058287E">
      <w:pPr>
        <w:jc w:val="both"/>
        <w:rPr>
          <w:lang/>
        </w:rPr>
      </w:pPr>
      <w:r w:rsidRPr="00941E04">
        <w:rPr>
          <w:lang/>
        </w:rPr>
        <w:tab/>
      </w:r>
      <w:r w:rsidRPr="00941E04">
        <w:rPr>
          <w:lang/>
        </w:rPr>
        <w:tab/>
      </w:r>
      <w:r w:rsidRPr="00941E04">
        <w:rPr>
          <w:lang/>
        </w:rPr>
        <w:tab/>
      </w:r>
      <w:r w:rsidRPr="00941E04">
        <w:rPr>
          <w:lang/>
        </w:rPr>
        <w:tab/>
      </w:r>
    </w:p>
    <w:p w:rsidR="0058287E" w:rsidRPr="00941E04" w:rsidRDefault="0058287E" w:rsidP="0058287E">
      <w:pPr>
        <w:jc w:val="both"/>
        <w:rPr>
          <w:lang/>
        </w:rPr>
      </w:pPr>
    </w:p>
    <w:p w:rsidR="0058287E" w:rsidRPr="00941E04" w:rsidRDefault="0058287E" w:rsidP="0058287E">
      <w:pPr>
        <w:jc w:val="center"/>
        <w:rPr>
          <w:b/>
          <w:lang/>
        </w:rPr>
      </w:pPr>
      <w:r w:rsidRPr="00941E04">
        <w:rPr>
          <w:b/>
          <w:lang/>
        </w:rPr>
        <w:t>И З Ј А В У</w:t>
      </w:r>
    </w:p>
    <w:p w:rsidR="0058287E" w:rsidRPr="00941E04" w:rsidRDefault="0058287E" w:rsidP="0058287E">
      <w:pPr>
        <w:jc w:val="center"/>
        <w:rPr>
          <w:lang/>
        </w:rPr>
      </w:pPr>
    </w:p>
    <w:p w:rsidR="0058287E" w:rsidRPr="00941E04" w:rsidRDefault="0058287E" w:rsidP="0058287E">
      <w:pPr>
        <w:jc w:val="both"/>
        <w:rPr>
          <w:lang/>
        </w:rPr>
      </w:pPr>
      <w:r w:rsidRPr="00DA0E1D">
        <w:rPr>
          <w:lang w:val="sr-Cyrl-CS"/>
        </w:rPr>
        <w:t>П</w:t>
      </w:r>
      <w:r w:rsidRPr="00941E04">
        <w:rPr>
          <w:lang/>
        </w:rPr>
        <w:t>онуђач</w:t>
      </w:r>
      <w:r w:rsidRPr="00DA0E1D">
        <w:rPr>
          <w:lang/>
        </w:rPr>
        <w:t xml:space="preserve">  _____________________________________________</w:t>
      </w:r>
      <w:r w:rsidRPr="00DA0E1D">
        <w:rPr>
          <w:lang w:val="sr-Cyrl-CS"/>
        </w:rPr>
        <w:t xml:space="preserve"> </w:t>
      </w:r>
      <w:r w:rsidRPr="00941E04">
        <w:rPr>
          <w:iCs/>
          <w:lang/>
        </w:rPr>
        <w:t>(</w:t>
      </w:r>
      <w:r w:rsidRPr="00941E04">
        <w:rPr>
          <w:lang/>
        </w:rPr>
        <w:t xml:space="preserve">авести </w:t>
      </w:r>
      <w:r w:rsidRPr="00DA0E1D">
        <w:rPr>
          <w:lang/>
        </w:rPr>
        <w:t>назив</w:t>
      </w:r>
      <w:r w:rsidRPr="00DA0E1D">
        <w:rPr>
          <w:lang w:val="sr-Cyrl-CS"/>
        </w:rPr>
        <w:t xml:space="preserve"> и седиште</w:t>
      </w:r>
      <w:r w:rsidRPr="00DA0E1D">
        <w:rPr>
          <w:lang/>
        </w:rPr>
        <w:t xml:space="preserve"> понуђача</w:t>
      </w:r>
      <w:r w:rsidRPr="00941E04">
        <w:rPr>
          <w:iCs/>
          <w:lang/>
        </w:rPr>
        <w:t>)  у</w:t>
      </w:r>
      <w:r w:rsidRPr="00941E04">
        <w:rPr>
          <w:lang/>
        </w:rPr>
        <w:t xml:space="preserve"> поступку јавне набавке</w:t>
      </w:r>
      <w:r w:rsidRPr="00DA0E1D">
        <w:rPr>
          <w:lang/>
        </w:rPr>
        <w:t xml:space="preserve"> добара</w:t>
      </w:r>
      <w:r w:rsidRPr="00DA0E1D">
        <w:rPr>
          <w:lang w:val="sr-Cyrl-CS"/>
        </w:rPr>
        <w:t xml:space="preserve"> – </w:t>
      </w:r>
      <w:r w:rsidRPr="001B31F1">
        <w:rPr>
          <w:b/>
          <w:lang/>
        </w:rPr>
        <w:t>ЕЛЕКТРИЧНА ЕНЕРГИЈА</w:t>
      </w:r>
      <w:r w:rsidRPr="001B31F1">
        <w:rPr>
          <w:b/>
          <w:lang w:val="sr-Cyrl-CS"/>
        </w:rPr>
        <w:t>,</w:t>
      </w:r>
      <w:r w:rsidRPr="00DA0E1D">
        <w:rPr>
          <w:lang w:val="sr-Cyrl-CS"/>
        </w:rPr>
        <w:t xml:space="preserve"> ЈН број 1./201</w:t>
      </w:r>
      <w:r>
        <w:rPr>
          <w:lang/>
        </w:rPr>
        <w:t>7</w:t>
      </w:r>
      <w:r w:rsidRPr="00941E04">
        <w:rPr>
          <w:lang/>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58287E" w:rsidRPr="00941E04" w:rsidRDefault="0058287E" w:rsidP="0058287E">
      <w:pPr>
        <w:jc w:val="both"/>
        <w:rPr>
          <w:lang/>
        </w:rPr>
      </w:pPr>
    </w:p>
    <w:p w:rsidR="0058287E" w:rsidRPr="00941E04" w:rsidRDefault="0058287E" w:rsidP="0058287E">
      <w:pPr>
        <w:jc w:val="both"/>
        <w:rPr>
          <w:lang/>
        </w:rPr>
      </w:pPr>
      <w:r w:rsidRPr="00DA0E1D">
        <w:rPr>
          <w:lang w:val="sr-Cyrl-CS"/>
        </w:rPr>
        <w:t xml:space="preserve"> </w:t>
      </w:r>
    </w:p>
    <w:p w:rsidR="0058287E" w:rsidRPr="00DA0E1D" w:rsidRDefault="0058287E" w:rsidP="0058287E">
      <w:pPr>
        <w:rPr>
          <w:lang w:val="sr-Cyrl-CS"/>
        </w:rPr>
      </w:pPr>
      <w:r w:rsidRPr="00941E04">
        <w:rPr>
          <w:lang/>
        </w:rPr>
        <w:t>Место:</w:t>
      </w:r>
      <w:r w:rsidRPr="00DA0E1D">
        <w:rPr>
          <w:lang w:val="sr-Cyrl-CS"/>
        </w:rPr>
        <w:t xml:space="preserve"> </w:t>
      </w:r>
      <w:r w:rsidRPr="00941E04">
        <w:rPr>
          <w:lang/>
        </w:rPr>
        <w:t>_____________</w:t>
      </w:r>
      <w:r w:rsidRPr="00DA0E1D">
        <w:rPr>
          <w:lang w:val="sr-Cyrl-CS"/>
        </w:rPr>
        <w:t>________</w:t>
      </w:r>
      <w:r w:rsidRPr="00941E04">
        <w:rPr>
          <w:lang/>
        </w:rPr>
        <w:t xml:space="preserve">                                                            </w:t>
      </w:r>
      <w:r w:rsidRPr="00DA0E1D">
        <w:rPr>
          <w:lang w:val="sr-Cyrl-CS"/>
        </w:rPr>
        <w:t xml:space="preserve">          </w:t>
      </w:r>
      <w:r w:rsidRPr="00941E04">
        <w:rPr>
          <w:lang/>
        </w:rPr>
        <w:t>Понуђач</w:t>
      </w:r>
      <w:r w:rsidRPr="00DA0E1D">
        <w:rPr>
          <w:lang/>
        </w:rPr>
        <w:t>:</w:t>
      </w:r>
    </w:p>
    <w:p w:rsidR="0058287E" w:rsidRPr="00DA0E1D" w:rsidRDefault="0058287E" w:rsidP="0058287E">
      <w:pPr>
        <w:rPr>
          <w:lang w:val="sr-Cyrl-CS"/>
        </w:rPr>
      </w:pPr>
    </w:p>
    <w:p w:rsidR="0058287E" w:rsidRPr="00DA0E1D" w:rsidRDefault="0058287E" w:rsidP="0058287E">
      <w:pPr>
        <w:rPr>
          <w:b/>
          <w:bCs/>
          <w:lang/>
        </w:rPr>
      </w:pPr>
      <w:r w:rsidRPr="00941E04">
        <w:rPr>
          <w:lang/>
        </w:rPr>
        <w:t>Датум:</w:t>
      </w:r>
      <w:r w:rsidRPr="00DA0E1D">
        <w:rPr>
          <w:lang w:val="sr-Cyrl-CS"/>
        </w:rPr>
        <w:t xml:space="preserve"> </w:t>
      </w:r>
      <w:r w:rsidRPr="00941E04">
        <w:rPr>
          <w:lang/>
        </w:rPr>
        <w:t>_____________</w:t>
      </w:r>
      <w:r w:rsidRPr="00DA0E1D">
        <w:rPr>
          <w:lang w:val="sr-Cyrl-CS"/>
        </w:rPr>
        <w:t>________</w:t>
      </w:r>
      <w:r w:rsidRPr="00941E04">
        <w:rPr>
          <w:lang/>
        </w:rPr>
        <w:t xml:space="preserve">                      </w:t>
      </w:r>
      <w:r w:rsidRPr="00DA0E1D">
        <w:rPr>
          <w:lang w:val="sr-Cyrl-CS"/>
        </w:rPr>
        <w:t xml:space="preserve"> </w:t>
      </w:r>
      <w:r w:rsidRPr="00941E04">
        <w:rPr>
          <w:lang/>
        </w:rPr>
        <w:t xml:space="preserve">М.П.       </w:t>
      </w:r>
      <w:r w:rsidRPr="00DA0E1D">
        <w:rPr>
          <w:lang w:val="sr-Cyrl-CS"/>
        </w:rPr>
        <w:t xml:space="preserve">       </w:t>
      </w:r>
      <w:r w:rsidRPr="00941E04">
        <w:rPr>
          <w:lang w:val="sr-Cyrl-CS"/>
        </w:rPr>
        <w:t>_____________________</w:t>
      </w:r>
      <w:r w:rsidRPr="00DA0E1D">
        <w:rPr>
          <w:lang w:val="sr-Cyrl-CS"/>
        </w:rPr>
        <w:t>_____________</w:t>
      </w:r>
      <w:r w:rsidRPr="00941E04">
        <w:rPr>
          <w:lang w:val="sr-Cyrl-CS"/>
        </w:rPr>
        <w:t xml:space="preserve">                                                        </w:t>
      </w:r>
    </w:p>
    <w:p w:rsidR="0058287E" w:rsidRPr="00DA0E1D" w:rsidRDefault="0058287E" w:rsidP="0058287E">
      <w:pPr>
        <w:pStyle w:val="BodyText2"/>
        <w:spacing w:line="100" w:lineRule="atLeast"/>
        <w:jc w:val="both"/>
        <w:rPr>
          <w:b/>
          <w:bCs/>
          <w:color w:val="auto"/>
          <w:lang/>
        </w:rPr>
      </w:pPr>
    </w:p>
    <w:p w:rsidR="0058287E" w:rsidRPr="00CC02F1" w:rsidRDefault="0058287E" w:rsidP="0058287E">
      <w:pPr>
        <w:pStyle w:val="ListParagraph"/>
        <w:ind w:left="0"/>
        <w:jc w:val="both"/>
        <w:rPr>
          <w:rFonts w:ascii="Calibri" w:hAnsi="Calibri"/>
          <w:bCs/>
          <w:color w:val="auto"/>
          <w:lang w:val="sr-Cyrl-CS"/>
        </w:rPr>
      </w:pPr>
      <w:r w:rsidRPr="00CC02F1">
        <w:rPr>
          <w:rFonts w:ascii="Calibri" w:hAnsi="Calibri"/>
          <w:bCs/>
          <w:color w:val="auto"/>
          <w:lang/>
        </w:rPr>
        <w:t>НАПОМЕНА</w:t>
      </w:r>
      <w:r w:rsidRPr="00CC02F1">
        <w:rPr>
          <w:rFonts w:ascii="Calibri" w:hAnsi="Calibri"/>
          <w:bCs/>
          <w:color w:val="auto"/>
          <w:lang w:val="sr-Cyrl-CS"/>
        </w:rPr>
        <w:t>:</w:t>
      </w:r>
    </w:p>
    <w:p w:rsidR="0058287E" w:rsidRPr="00CC02F1" w:rsidRDefault="0058287E" w:rsidP="0058287E">
      <w:pPr>
        <w:pStyle w:val="ListParagraph"/>
        <w:ind w:left="0"/>
        <w:jc w:val="both"/>
        <w:rPr>
          <w:rFonts w:ascii="Calibri" w:hAnsi="Calibri"/>
          <w:bCs/>
          <w:iCs/>
          <w:color w:val="auto"/>
          <w:lang/>
        </w:rPr>
      </w:pPr>
      <w:r w:rsidRPr="00CC02F1">
        <w:rPr>
          <w:rFonts w:ascii="Calibri" w:hAnsi="Calibri"/>
          <w:bCs/>
          <w:iCs/>
          <w:color w:val="auto"/>
          <w:lang/>
        </w:rPr>
        <w:t>Изјава мора бити потписана</w:t>
      </w:r>
      <w:r w:rsidRPr="00CC02F1">
        <w:rPr>
          <w:rFonts w:ascii="Calibri" w:hAnsi="Calibri"/>
          <w:bCs/>
          <w:iCs/>
          <w:color w:val="auto"/>
          <w:lang w:val="sr-Cyrl-CS"/>
        </w:rPr>
        <w:t xml:space="preserve"> и оверена печатом</w:t>
      </w:r>
      <w:r w:rsidRPr="00CC02F1">
        <w:rPr>
          <w:rFonts w:ascii="Calibri" w:hAnsi="Calibri"/>
          <w:bCs/>
          <w:iCs/>
          <w:color w:val="auto"/>
          <w:lang/>
        </w:rPr>
        <w:t xml:space="preserve"> од стране овлашћеног лица </w:t>
      </w:r>
      <w:r w:rsidRPr="00CC02F1">
        <w:rPr>
          <w:rFonts w:ascii="Calibri" w:hAnsi="Calibri"/>
          <w:bCs/>
          <w:iCs/>
          <w:color w:val="auto"/>
        </w:rPr>
        <w:t>понуђач</w:t>
      </w:r>
      <w:r w:rsidRPr="00CC02F1">
        <w:rPr>
          <w:rFonts w:ascii="Calibri" w:hAnsi="Calibri"/>
          <w:bCs/>
          <w:iCs/>
          <w:color w:val="auto"/>
          <w:lang/>
        </w:rPr>
        <w:t>а</w:t>
      </w:r>
      <w:r w:rsidRPr="00CC02F1">
        <w:rPr>
          <w:rFonts w:ascii="Calibri" w:hAnsi="Calibri"/>
          <w:bCs/>
          <w:iCs/>
          <w:color w:val="auto"/>
          <w:lang w:val="sr-Cyrl-CS"/>
        </w:rPr>
        <w:t>.</w:t>
      </w:r>
      <w:r w:rsidRPr="00CC02F1">
        <w:rPr>
          <w:rFonts w:ascii="Calibri" w:hAnsi="Calibri"/>
          <w:bCs/>
          <w:iCs/>
          <w:color w:val="auto"/>
        </w:rPr>
        <w:t xml:space="preserve"> </w:t>
      </w:r>
    </w:p>
    <w:p w:rsidR="0058287E" w:rsidRPr="00CC02F1" w:rsidRDefault="0058287E" w:rsidP="0058287E">
      <w:pPr>
        <w:pStyle w:val="ListParagraph"/>
        <w:ind w:left="0"/>
        <w:jc w:val="both"/>
        <w:rPr>
          <w:rFonts w:ascii="Calibri" w:hAnsi="Calibri"/>
          <w:bCs/>
          <w:iCs/>
          <w:color w:val="auto"/>
          <w:lang/>
        </w:rPr>
      </w:pPr>
      <w:r w:rsidRPr="00CC02F1">
        <w:rPr>
          <w:rFonts w:ascii="Calibri" w:hAnsi="Calibri"/>
          <w:bCs/>
          <w:iCs/>
          <w:color w:val="auto"/>
        </w:rPr>
        <w:t>Уколико понуду подноси група понуђача</w:t>
      </w:r>
      <w:r w:rsidRPr="00CC02F1">
        <w:rPr>
          <w:rFonts w:ascii="Calibri" w:hAnsi="Calibri"/>
          <w:bCs/>
          <w:iCs/>
          <w:color w:val="auto"/>
          <w:lang/>
        </w:rPr>
        <w:t>,</w:t>
      </w:r>
      <w:r w:rsidRPr="00CC02F1">
        <w:rPr>
          <w:rFonts w:ascii="Calibri" w:hAnsi="Calibri"/>
          <w:bCs/>
          <w:iCs/>
          <w:color w:val="auto"/>
          <w:lang w:val="sr-Cyrl-CS"/>
        </w:rPr>
        <w:t xml:space="preserve"> сваки од чланова групе понуђача посебно треба да попуни ову изјаву, тако да је потребно копирати овај образац у потребном броју примерака.</w:t>
      </w:r>
      <w:r w:rsidRPr="00CC02F1">
        <w:rPr>
          <w:rFonts w:ascii="Calibri" w:hAnsi="Calibri"/>
          <w:bCs/>
          <w:iCs/>
          <w:color w:val="auto"/>
        </w:rPr>
        <w:t xml:space="preserve"> </w:t>
      </w:r>
    </w:p>
    <w:p w:rsidR="0058287E" w:rsidRPr="00DA0E1D" w:rsidRDefault="0058287E" w:rsidP="0058287E">
      <w:pPr>
        <w:pStyle w:val="ListParagraph"/>
        <w:ind w:left="0"/>
        <w:jc w:val="both"/>
        <w:rPr>
          <w:bCs/>
          <w:iCs/>
          <w:color w:val="auto"/>
          <w:lang/>
        </w:rPr>
      </w:pPr>
    </w:p>
    <w:p w:rsidR="0058287E" w:rsidRPr="00DA0E1D" w:rsidRDefault="0058287E" w:rsidP="0058287E">
      <w:pPr>
        <w:rPr>
          <w:lang/>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val="sr-Cyrl-CS"/>
        </w:rPr>
      </w:pPr>
    </w:p>
    <w:p w:rsidR="0058287E" w:rsidRPr="00DA0E1D" w:rsidRDefault="0058287E" w:rsidP="0058287E">
      <w:pPr>
        <w:rPr>
          <w:lang/>
        </w:rPr>
      </w:pPr>
    </w:p>
    <w:p w:rsidR="0058287E" w:rsidRPr="00DA0E1D" w:rsidRDefault="0058287E" w:rsidP="0058287E">
      <w:pPr>
        <w:rPr>
          <w:lang/>
        </w:rPr>
      </w:pPr>
    </w:p>
    <w:p w:rsidR="0058287E" w:rsidRPr="00DA0E1D" w:rsidRDefault="0058287E" w:rsidP="0058287E">
      <w:pPr>
        <w:rPr>
          <w:lang/>
        </w:rPr>
      </w:pPr>
    </w:p>
    <w:p w:rsidR="0058287E" w:rsidRPr="00DA0E1D" w:rsidRDefault="0058287E" w:rsidP="0058287E">
      <w:pPr>
        <w:rPr>
          <w:lang/>
        </w:rPr>
      </w:pPr>
    </w:p>
    <w:p w:rsidR="0058287E" w:rsidRPr="00DA0E1D" w:rsidRDefault="0058287E" w:rsidP="0058287E">
      <w:pPr>
        <w:rPr>
          <w:lang/>
        </w:rPr>
      </w:pPr>
    </w:p>
    <w:p w:rsidR="0058287E" w:rsidRPr="00DA0E1D" w:rsidRDefault="0058287E" w:rsidP="0058287E">
      <w:pPr>
        <w:rPr>
          <w:lang/>
        </w:rPr>
      </w:pPr>
    </w:p>
    <w:p w:rsidR="0058287E" w:rsidRPr="00DA0E1D" w:rsidRDefault="0058287E" w:rsidP="0058287E">
      <w:pPr>
        <w:rPr>
          <w:lang/>
        </w:rPr>
      </w:pPr>
    </w:p>
    <w:p w:rsidR="0058287E" w:rsidRPr="00DA0E1D" w:rsidRDefault="0058287E" w:rsidP="0058287E">
      <w:pPr>
        <w:rPr>
          <w:lang/>
        </w:rPr>
      </w:pPr>
    </w:p>
    <w:p w:rsidR="0058287E" w:rsidRPr="00C509BA" w:rsidRDefault="0058287E" w:rsidP="0058287E">
      <w:pPr>
        <w:jc w:val="right"/>
        <w:rPr>
          <w:b/>
          <w:color w:val="999999"/>
          <w:lang/>
        </w:rPr>
      </w:pPr>
      <w:r w:rsidRPr="00C509BA">
        <w:rPr>
          <w:b/>
          <w:color w:val="999999"/>
          <w:lang/>
        </w:rPr>
        <w:lastRenderedPageBreak/>
        <w:t>43</w:t>
      </w:r>
    </w:p>
    <w:p w:rsidR="0058287E" w:rsidRPr="00DA0E1D" w:rsidRDefault="0058287E" w:rsidP="0058287E">
      <w:pPr>
        <w:rPr>
          <w:lang/>
        </w:rPr>
      </w:pPr>
    </w:p>
    <w:p w:rsidR="0058287E" w:rsidRPr="00654862" w:rsidRDefault="0058287E" w:rsidP="0058287E">
      <w:pPr>
        <w:jc w:val="right"/>
        <w:rPr>
          <w:b/>
          <w:bCs/>
          <w:lang/>
        </w:rPr>
      </w:pPr>
      <w:r w:rsidRPr="00DA0E1D">
        <w:rPr>
          <w:b/>
          <w:bCs/>
          <w:lang w:val="sr-Cyrl-CS"/>
        </w:rPr>
        <w:t>Образац бр. 5.</w:t>
      </w:r>
    </w:p>
    <w:p w:rsidR="0058287E" w:rsidRDefault="0058287E" w:rsidP="0058287E">
      <w:pPr>
        <w:jc w:val="center"/>
        <w:rPr>
          <w:b/>
          <w:bCs/>
          <w:lang/>
        </w:rPr>
      </w:pPr>
    </w:p>
    <w:p w:rsidR="0058287E" w:rsidRPr="00DA0E1D" w:rsidRDefault="0058287E" w:rsidP="0058287E">
      <w:pPr>
        <w:jc w:val="center"/>
        <w:rPr>
          <w:b/>
          <w:bCs/>
          <w:lang/>
        </w:rPr>
      </w:pPr>
      <w:r w:rsidRPr="00DA0E1D">
        <w:rPr>
          <w:b/>
          <w:bCs/>
          <w:lang w:val="sr-Cyrl-CS"/>
        </w:rPr>
        <w:t xml:space="preserve">ОБРАЗАЦ </w:t>
      </w:r>
      <w:r w:rsidRPr="00941E04">
        <w:rPr>
          <w:b/>
          <w:bCs/>
          <w:lang/>
        </w:rPr>
        <w:t>ИЗЈАВ</w:t>
      </w:r>
      <w:r w:rsidRPr="00DA0E1D">
        <w:rPr>
          <w:b/>
          <w:bCs/>
          <w:lang w:val="sr-Cyrl-CS"/>
        </w:rPr>
        <w:t>Е</w:t>
      </w:r>
      <w:r w:rsidRPr="00941E04">
        <w:rPr>
          <w:b/>
          <w:bCs/>
          <w:lang/>
        </w:rPr>
        <w:t xml:space="preserve"> </w:t>
      </w:r>
      <w:r w:rsidRPr="00DA0E1D">
        <w:rPr>
          <w:b/>
          <w:bCs/>
          <w:lang/>
        </w:rPr>
        <w:t>ПОНУЂАЧА</w:t>
      </w:r>
    </w:p>
    <w:p w:rsidR="0058287E" w:rsidRPr="00DA0E1D" w:rsidRDefault="0058287E" w:rsidP="0058287E">
      <w:pPr>
        <w:jc w:val="center"/>
        <w:rPr>
          <w:b/>
          <w:bCs/>
          <w:lang/>
        </w:rPr>
      </w:pPr>
      <w:r w:rsidRPr="00941E04">
        <w:rPr>
          <w:b/>
          <w:bCs/>
          <w:lang/>
        </w:rPr>
        <w:t>О ИСПУЊАВАЊУ УСЛОВА ИЗ ЧЛ. 75. И 76. ЗАКОНА У ПОСТУПКУ ЈАВНЕ</w:t>
      </w:r>
      <w:r w:rsidRPr="00DA0E1D">
        <w:rPr>
          <w:b/>
          <w:bCs/>
          <w:lang w:val="sr-Cyrl-CS"/>
        </w:rPr>
        <w:t xml:space="preserve"> </w:t>
      </w:r>
      <w:r w:rsidRPr="00941E04">
        <w:rPr>
          <w:b/>
          <w:bCs/>
          <w:lang/>
        </w:rPr>
        <w:t>НАБАВКЕ МАЛЕ ВРЕДНОСТИ</w:t>
      </w:r>
      <w:r w:rsidRPr="00DA0E1D">
        <w:rPr>
          <w:b/>
          <w:bCs/>
          <w:lang w:val="sr-Cyrl-CS"/>
        </w:rPr>
        <w:t xml:space="preserve"> – </w:t>
      </w:r>
      <w:r w:rsidRPr="00DA0E1D">
        <w:rPr>
          <w:b/>
          <w:bCs/>
          <w:lang/>
        </w:rPr>
        <w:t>ЕЛЕКТРИЧНЕ ЕНЕРГИЈЕ</w:t>
      </w:r>
      <w:r w:rsidRPr="00DA0E1D">
        <w:rPr>
          <w:b/>
          <w:bCs/>
          <w:lang w:val="sr-Cyrl-CS"/>
        </w:rPr>
        <w:t>, ЈН БР. 1./201</w:t>
      </w:r>
      <w:r>
        <w:rPr>
          <w:b/>
          <w:bCs/>
          <w:lang/>
        </w:rPr>
        <w:t>7</w:t>
      </w:r>
    </w:p>
    <w:p w:rsidR="0058287E" w:rsidRPr="00941E04" w:rsidRDefault="0058287E" w:rsidP="0058287E">
      <w:pPr>
        <w:jc w:val="center"/>
        <w:rPr>
          <w:b/>
          <w:bCs/>
          <w:lang/>
        </w:rPr>
      </w:pPr>
    </w:p>
    <w:p w:rsidR="0058287E" w:rsidRPr="00941E04" w:rsidRDefault="0058287E" w:rsidP="0058287E">
      <w:pPr>
        <w:jc w:val="center"/>
        <w:rPr>
          <w:b/>
          <w:bCs/>
          <w:lang/>
        </w:rPr>
      </w:pPr>
    </w:p>
    <w:p w:rsidR="0058287E" w:rsidRPr="00941E04" w:rsidRDefault="0058287E" w:rsidP="0058287E">
      <w:pPr>
        <w:jc w:val="both"/>
        <w:rPr>
          <w:lang/>
        </w:rPr>
      </w:pPr>
      <w:r w:rsidRPr="00941E04">
        <w:rPr>
          <w:lang/>
        </w:rPr>
        <w:t xml:space="preserve">У складу са чланом 77. став 4. Закона, под пуном материјалном и кривичном одговорношћу, </w:t>
      </w:r>
      <w:r w:rsidRPr="00DA0E1D">
        <w:rPr>
          <w:lang w:val="sr-Cyrl-CS"/>
        </w:rPr>
        <w:t xml:space="preserve">као заступник понуђача, </w:t>
      </w:r>
      <w:r w:rsidRPr="00941E04">
        <w:rPr>
          <w:lang/>
        </w:rPr>
        <w:t>дајем следећу</w:t>
      </w:r>
    </w:p>
    <w:p w:rsidR="0058287E" w:rsidRPr="00941E04" w:rsidRDefault="0058287E" w:rsidP="0058287E">
      <w:pPr>
        <w:jc w:val="both"/>
        <w:rPr>
          <w:lang/>
        </w:rPr>
      </w:pPr>
      <w:r w:rsidRPr="00941E04">
        <w:rPr>
          <w:lang/>
        </w:rPr>
        <w:tab/>
      </w:r>
      <w:r w:rsidRPr="00941E04">
        <w:rPr>
          <w:lang/>
        </w:rPr>
        <w:tab/>
      </w:r>
      <w:r w:rsidRPr="00941E04">
        <w:rPr>
          <w:lang/>
        </w:rPr>
        <w:tab/>
      </w:r>
      <w:r w:rsidRPr="00941E04">
        <w:rPr>
          <w:lang/>
        </w:rPr>
        <w:tab/>
      </w:r>
    </w:p>
    <w:p w:rsidR="0058287E" w:rsidRPr="00941E04" w:rsidRDefault="0058287E" w:rsidP="0058287E">
      <w:pPr>
        <w:jc w:val="both"/>
        <w:rPr>
          <w:lang/>
        </w:rPr>
      </w:pPr>
    </w:p>
    <w:p w:rsidR="0058287E" w:rsidRPr="00941E04" w:rsidRDefault="0058287E" w:rsidP="0058287E">
      <w:pPr>
        <w:jc w:val="center"/>
        <w:rPr>
          <w:b/>
          <w:lang/>
        </w:rPr>
      </w:pPr>
      <w:r w:rsidRPr="00941E04">
        <w:rPr>
          <w:b/>
          <w:lang/>
        </w:rPr>
        <w:t>И З Ј А В У</w:t>
      </w:r>
    </w:p>
    <w:p w:rsidR="0058287E" w:rsidRPr="00941E04" w:rsidRDefault="0058287E" w:rsidP="0058287E">
      <w:pPr>
        <w:jc w:val="center"/>
        <w:rPr>
          <w:lang/>
        </w:rPr>
      </w:pPr>
    </w:p>
    <w:p w:rsidR="0058287E" w:rsidRPr="00DA0E1D" w:rsidRDefault="0058287E" w:rsidP="0058287E">
      <w:pPr>
        <w:jc w:val="both"/>
        <w:rPr>
          <w:iCs/>
          <w:lang w:val="sr-Cyrl-CS"/>
        </w:rPr>
      </w:pPr>
      <w:r w:rsidRPr="00DA0E1D">
        <w:rPr>
          <w:lang w:val="sr-Cyrl-CS"/>
        </w:rPr>
        <w:t>П</w:t>
      </w:r>
      <w:r w:rsidRPr="00941E04">
        <w:rPr>
          <w:lang/>
        </w:rPr>
        <w:t>онуђач</w:t>
      </w:r>
      <w:r w:rsidRPr="00DA0E1D">
        <w:rPr>
          <w:lang/>
        </w:rPr>
        <w:t xml:space="preserve">  _____________________________________________</w:t>
      </w:r>
      <w:r w:rsidRPr="00DA0E1D">
        <w:rPr>
          <w:lang w:val="sr-Cyrl-CS"/>
        </w:rPr>
        <w:t xml:space="preserve"> </w:t>
      </w:r>
      <w:r w:rsidRPr="00941E04">
        <w:rPr>
          <w:iCs/>
          <w:lang/>
        </w:rPr>
        <w:t>(</w:t>
      </w:r>
      <w:r w:rsidRPr="00941E04">
        <w:rPr>
          <w:lang/>
        </w:rPr>
        <w:t xml:space="preserve">навести </w:t>
      </w:r>
      <w:r w:rsidRPr="00DA0E1D">
        <w:rPr>
          <w:lang/>
        </w:rPr>
        <w:t>назив</w:t>
      </w:r>
      <w:r w:rsidRPr="00DA0E1D">
        <w:rPr>
          <w:lang w:val="sr-Cyrl-CS"/>
        </w:rPr>
        <w:t xml:space="preserve"> и седиште</w:t>
      </w:r>
      <w:r w:rsidRPr="00DA0E1D">
        <w:rPr>
          <w:lang/>
        </w:rPr>
        <w:t xml:space="preserve"> понуђача</w:t>
      </w:r>
      <w:r w:rsidRPr="00941E04">
        <w:rPr>
          <w:iCs/>
          <w:lang/>
        </w:rPr>
        <w:t>)</w:t>
      </w:r>
      <w:r w:rsidRPr="00DA0E1D">
        <w:rPr>
          <w:lang w:val="sr-Cyrl-CS"/>
        </w:rPr>
        <w:t xml:space="preserve"> </w:t>
      </w:r>
      <w:r w:rsidRPr="00941E04">
        <w:rPr>
          <w:lang/>
        </w:rPr>
        <w:t>у поступку јавне набавке</w:t>
      </w:r>
      <w:r w:rsidRPr="00DA0E1D">
        <w:rPr>
          <w:lang/>
        </w:rPr>
        <w:t xml:space="preserve"> добара</w:t>
      </w:r>
      <w:r w:rsidRPr="00DA0E1D">
        <w:rPr>
          <w:lang w:val="sr-Cyrl-CS"/>
        </w:rPr>
        <w:t xml:space="preserve"> – </w:t>
      </w:r>
      <w:r w:rsidRPr="00654862">
        <w:rPr>
          <w:b/>
          <w:lang/>
        </w:rPr>
        <w:t>ЕЛЕКТРИЧНА ЕНЕРГИЈА</w:t>
      </w:r>
      <w:r w:rsidRPr="00DA0E1D">
        <w:rPr>
          <w:lang w:val="sr-Cyrl-CS"/>
        </w:rPr>
        <w:t>, ЈН број 1./201</w:t>
      </w:r>
      <w:r>
        <w:rPr>
          <w:lang/>
        </w:rPr>
        <w:t>7</w:t>
      </w:r>
      <w:r w:rsidRPr="00941E04">
        <w:rPr>
          <w:lang/>
        </w:rPr>
        <w:t>, испуњава све услове из чл. 75. и 76. Закона, односно услове дефинисане конкурсном документацијом</w:t>
      </w:r>
      <w:r w:rsidRPr="00DA0E1D">
        <w:rPr>
          <w:lang w:val="ru-RU"/>
        </w:rPr>
        <w:t xml:space="preserve"> </w:t>
      </w:r>
      <w:r w:rsidRPr="00941E04">
        <w:rPr>
          <w:lang/>
        </w:rPr>
        <w:t>за предметну јавну набавку</w:t>
      </w:r>
      <w:r w:rsidRPr="00DA0E1D">
        <w:rPr>
          <w:lang w:val="sr-Cyrl-CS"/>
        </w:rPr>
        <w:t>,</w:t>
      </w:r>
      <w:r w:rsidRPr="00941E04">
        <w:rPr>
          <w:lang/>
        </w:rPr>
        <w:t xml:space="preserve"> и то:</w:t>
      </w:r>
    </w:p>
    <w:p w:rsidR="0058287E" w:rsidRPr="00CC02F1" w:rsidRDefault="0058287E" w:rsidP="0058287E">
      <w:pPr>
        <w:pStyle w:val="ListParagraph"/>
        <w:numPr>
          <w:ilvl w:val="0"/>
          <w:numId w:val="5"/>
        </w:numPr>
        <w:jc w:val="both"/>
        <w:rPr>
          <w:rFonts w:ascii="Calibri" w:hAnsi="Calibri"/>
          <w:iCs/>
          <w:color w:val="auto"/>
          <w:lang w:val="sr-Cyrl-CS"/>
        </w:rPr>
      </w:pPr>
      <w:r w:rsidRPr="00CC02F1">
        <w:rPr>
          <w:rFonts w:ascii="Calibri" w:hAnsi="Calibri"/>
          <w:iCs/>
          <w:color w:val="auto"/>
          <w:lang w:val="sr-Cyrl-CS"/>
        </w:rPr>
        <w:t>Понуђач је р</w:t>
      </w:r>
      <w:r w:rsidRPr="00CC02F1">
        <w:rPr>
          <w:rFonts w:ascii="Calibri" w:hAnsi="Calibri"/>
          <w:iCs/>
          <w:color w:val="auto"/>
        </w:rPr>
        <w:t>егистрован код надлежног органа, односно уписан у одговарајући регистар;</w:t>
      </w:r>
    </w:p>
    <w:p w:rsidR="0058287E" w:rsidRPr="00CC02F1" w:rsidRDefault="0058287E" w:rsidP="0058287E">
      <w:pPr>
        <w:pStyle w:val="ListParagraph"/>
        <w:numPr>
          <w:ilvl w:val="0"/>
          <w:numId w:val="5"/>
        </w:numPr>
        <w:jc w:val="both"/>
        <w:rPr>
          <w:rFonts w:ascii="Calibri" w:hAnsi="Calibri"/>
          <w:bCs/>
          <w:iCs/>
          <w:color w:val="auto"/>
          <w:lang w:val="sr-Cyrl-CS"/>
        </w:rPr>
      </w:pPr>
      <w:r w:rsidRPr="00CC02F1">
        <w:rPr>
          <w:rFonts w:ascii="Calibri" w:hAnsi="Calibri"/>
          <w:iCs/>
          <w:color w:val="auto"/>
          <w:lang w:val="sr-Cyrl-CS"/>
        </w:rPr>
        <w:t xml:space="preserve">Понуђач и његов </w:t>
      </w:r>
      <w:r w:rsidRPr="00CC02F1">
        <w:rPr>
          <w:rFonts w:ascii="Calibri" w:hAnsi="Calibri"/>
          <w:iCs/>
          <w:color w:val="auto"/>
        </w:rPr>
        <w:t xml:space="preserve">законски </w:t>
      </w:r>
      <w:r w:rsidRPr="00CC02F1">
        <w:rPr>
          <w:rFonts w:ascii="Calibri" w:hAnsi="Calibri"/>
          <w:color w:val="auto"/>
        </w:rPr>
        <w:t>заступник нис</w:t>
      </w:r>
      <w:r w:rsidRPr="00CC02F1">
        <w:rPr>
          <w:rFonts w:ascii="Calibri" w:hAnsi="Calibri"/>
          <w:color w:val="auto"/>
          <w:lang w:val="sr-Cyrl-CS"/>
        </w:rPr>
        <w:t>у</w:t>
      </w:r>
      <w:r w:rsidRPr="00CC02F1">
        <w:rPr>
          <w:rFonts w:ascii="Calibri" w:hAnsi="Calibri"/>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2F1">
        <w:rPr>
          <w:rFonts w:ascii="Calibri" w:hAnsi="Calibri"/>
          <w:color w:val="auto"/>
          <w:lang w:val="sr-Cyrl-CS"/>
        </w:rPr>
        <w:t>к</w:t>
      </w:r>
      <w:r w:rsidRPr="00CC02F1">
        <w:rPr>
          <w:rFonts w:ascii="Calibri" w:hAnsi="Calibri"/>
          <w:color w:val="auto"/>
        </w:rPr>
        <w:t>ривично дело преваре;</w:t>
      </w:r>
    </w:p>
    <w:p w:rsidR="0058287E" w:rsidRPr="00CC02F1" w:rsidRDefault="0058287E" w:rsidP="0058287E">
      <w:pPr>
        <w:pStyle w:val="ListParagraph"/>
        <w:numPr>
          <w:ilvl w:val="0"/>
          <w:numId w:val="5"/>
        </w:numPr>
        <w:jc w:val="both"/>
        <w:rPr>
          <w:rFonts w:ascii="Calibri" w:hAnsi="Calibri"/>
          <w:color w:val="auto"/>
          <w:lang w:val="sr-Cyrl-CS"/>
        </w:rPr>
      </w:pPr>
      <w:r w:rsidRPr="00CC02F1">
        <w:rPr>
          <w:rFonts w:ascii="Calibri" w:hAnsi="Calibri"/>
          <w:bCs/>
          <w:iCs/>
          <w:color w:val="auto"/>
          <w:lang w:val="sr-Cyrl-CS"/>
        </w:rPr>
        <w:t>Понуђач је и</w:t>
      </w:r>
      <w:r w:rsidRPr="00CC02F1">
        <w:rPr>
          <w:rFonts w:ascii="Calibri" w:hAnsi="Calibri"/>
          <w:bCs/>
          <w:iCs/>
          <w:color w:val="auto"/>
        </w:rPr>
        <w:t xml:space="preserve">змирио </w:t>
      </w:r>
      <w:r w:rsidRPr="00CC02F1">
        <w:rPr>
          <w:rFonts w:ascii="Calibri" w:hAnsi="Calibri"/>
          <w:color w:val="auto"/>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8287E" w:rsidRPr="00CC02F1" w:rsidRDefault="0058287E" w:rsidP="0058287E">
      <w:pPr>
        <w:pStyle w:val="ListParagraph"/>
        <w:numPr>
          <w:ilvl w:val="0"/>
          <w:numId w:val="5"/>
        </w:numPr>
        <w:jc w:val="both"/>
        <w:rPr>
          <w:rFonts w:ascii="Calibri" w:hAnsi="Calibri"/>
          <w:color w:val="auto"/>
          <w:lang w:val="sr-Cyrl-CS"/>
        </w:rPr>
      </w:pPr>
      <w:r w:rsidRPr="00CC02F1">
        <w:rPr>
          <w:rFonts w:ascii="Calibri" w:hAnsi="Calibri"/>
          <w:color w:val="auto"/>
          <w:lang/>
        </w:rPr>
        <w:t>Понуђач</w:t>
      </w:r>
      <w:r w:rsidRPr="00CC02F1">
        <w:rPr>
          <w:rFonts w:ascii="Calibri" w:hAnsi="Calibri"/>
          <w:color w:val="auto"/>
          <w:lang w:val="sr-Cyrl-CS"/>
        </w:rPr>
        <w:t xml:space="preserve"> има важећу дозволу  надлежног органа за  обављање делатности која  је предмет јавне набавке (чл. 75. ст. 1. тач. 5): лиценцу Агенције за енергетику Владе Републике Србије за снабдевање електричном енергијом на тржишту електричне  енергије и 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w:t>
      </w:r>
      <w:r w:rsidRPr="00CC02F1">
        <w:rPr>
          <w:rFonts w:ascii="Calibri" w:hAnsi="Calibri"/>
          <w:color w:val="auto"/>
          <w:lang/>
        </w:rPr>
        <w:t>;</w:t>
      </w:r>
    </w:p>
    <w:p w:rsidR="0058287E" w:rsidRPr="00CC02F1" w:rsidRDefault="0058287E" w:rsidP="0058287E">
      <w:pPr>
        <w:pStyle w:val="ListParagraph"/>
        <w:numPr>
          <w:ilvl w:val="0"/>
          <w:numId w:val="5"/>
        </w:numPr>
        <w:jc w:val="both"/>
        <w:rPr>
          <w:rFonts w:ascii="Calibri" w:hAnsi="Calibri"/>
          <w:color w:val="auto"/>
          <w:lang w:val="sr-Cyrl-CS"/>
        </w:rPr>
      </w:pPr>
      <w:r w:rsidRPr="00CC02F1">
        <w:rPr>
          <w:rFonts w:ascii="Calibri" w:hAnsi="Calibri"/>
          <w:color w:val="auto"/>
          <w:lang w:val="sr-Cyrl-CS"/>
        </w:rPr>
        <w:t>Понуђач је поштовао обавезе које произлазе из важећих прописа о заштити на раду, запошљавању и условима рада, заштити животне средине,</w:t>
      </w:r>
      <w:r w:rsidRPr="00CC02F1">
        <w:rPr>
          <w:rFonts w:ascii="Calibri" w:hAnsi="Calibri"/>
          <w:color w:val="auto"/>
          <w:lang/>
        </w:rPr>
        <w:t xml:space="preserve"> и</w:t>
      </w:r>
      <w:r w:rsidRPr="00CC02F1">
        <w:rPr>
          <w:rFonts w:ascii="Calibri" w:hAnsi="Calibri"/>
          <w:color w:val="auto"/>
          <w:lang w:val="sr-Cyrl-CS"/>
        </w:rPr>
        <w:t xml:space="preserve"> нема забрану обављања делатности која је на снази у време подношења понуде</w:t>
      </w:r>
      <w:r w:rsidRPr="00CC02F1">
        <w:rPr>
          <w:rFonts w:ascii="Calibri" w:hAnsi="Calibri"/>
          <w:color w:val="auto"/>
          <w:lang/>
        </w:rPr>
        <w:t>;</w:t>
      </w:r>
    </w:p>
    <w:p w:rsidR="0058287E" w:rsidRPr="00CC02F1" w:rsidRDefault="0058287E" w:rsidP="0058287E">
      <w:pPr>
        <w:pStyle w:val="ListParagraph"/>
        <w:numPr>
          <w:ilvl w:val="0"/>
          <w:numId w:val="5"/>
        </w:numPr>
        <w:jc w:val="both"/>
        <w:rPr>
          <w:rFonts w:ascii="Calibri" w:hAnsi="Calibri"/>
          <w:color w:val="auto"/>
          <w:lang w:val="sr-Cyrl-CS"/>
        </w:rPr>
      </w:pPr>
      <w:r w:rsidRPr="00CC02F1">
        <w:rPr>
          <w:rFonts w:ascii="Calibri" w:hAnsi="Calibri"/>
          <w:iCs/>
          <w:color w:val="auto"/>
          <w:lang/>
        </w:rPr>
        <w:t>Понуђач испуњава додатне услове</w:t>
      </w:r>
      <w:r w:rsidRPr="00CC02F1">
        <w:rPr>
          <w:rFonts w:ascii="Calibri" w:hAnsi="Calibri"/>
          <w:iCs/>
          <w:color w:val="auto"/>
          <w:lang w:val="sr-Cyrl-CS"/>
        </w:rPr>
        <w:t>:</w:t>
      </w:r>
      <w:r w:rsidRPr="00CC02F1">
        <w:rPr>
          <w:rFonts w:ascii="Calibri" w:hAnsi="Calibri"/>
          <w:color w:val="auto"/>
          <w:lang w:val="ru-RU"/>
        </w:rPr>
        <w:t xml:space="preserve"> располаже неопходним финансијским и пословним капацитетом (члан 76. став 2. Закона), утврђеним конкурсном документацијом. Уколико понуду подноси група понуђача, додатне услове испуњавају заједно.</w:t>
      </w:r>
    </w:p>
    <w:p w:rsidR="0058287E" w:rsidRPr="00CC02F1" w:rsidRDefault="0058287E" w:rsidP="0058287E">
      <w:pPr>
        <w:jc w:val="both"/>
        <w:rPr>
          <w:lang w:val="sr-Cyrl-CS"/>
        </w:rPr>
      </w:pPr>
    </w:p>
    <w:p w:rsidR="0058287E" w:rsidRPr="00CC02F1" w:rsidRDefault="0058287E" w:rsidP="0058287E">
      <w:pPr>
        <w:jc w:val="both"/>
        <w:rPr>
          <w:lang w:val="sr-Cyrl-CS"/>
        </w:rPr>
      </w:pPr>
    </w:p>
    <w:p w:rsidR="0058287E" w:rsidRPr="00DA0E1D" w:rsidRDefault="0058287E" w:rsidP="0058287E">
      <w:pPr>
        <w:rPr>
          <w:lang w:val="sr-Cyrl-CS"/>
        </w:rPr>
      </w:pPr>
      <w:r w:rsidRPr="00941E04">
        <w:rPr>
          <w:lang w:val="sr-Cyrl-CS"/>
        </w:rPr>
        <w:t>Место:</w:t>
      </w:r>
      <w:r w:rsidRPr="00DA0E1D">
        <w:rPr>
          <w:lang w:val="sr-Cyrl-CS"/>
        </w:rPr>
        <w:t xml:space="preserve"> </w:t>
      </w:r>
      <w:r w:rsidRPr="00941E04">
        <w:rPr>
          <w:lang w:val="sr-Cyrl-CS"/>
        </w:rPr>
        <w:t>_____________</w:t>
      </w:r>
      <w:r w:rsidRPr="00DA0E1D">
        <w:rPr>
          <w:lang w:val="sr-Cyrl-CS"/>
        </w:rPr>
        <w:t>________</w:t>
      </w:r>
      <w:r w:rsidRPr="00941E04">
        <w:rPr>
          <w:lang w:val="sr-Cyrl-CS"/>
        </w:rPr>
        <w:t xml:space="preserve">                                                            </w:t>
      </w:r>
      <w:r w:rsidRPr="00DA0E1D">
        <w:rPr>
          <w:lang w:val="sr-Cyrl-CS"/>
        </w:rPr>
        <w:t xml:space="preserve">          </w:t>
      </w:r>
      <w:r w:rsidRPr="00941E04">
        <w:rPr>
          <w:lang w:val="sr-Cyrl-CS"/>
        </w:rPr>
        <w:t>Понуђач</w:t>
      </w:r>
      <w:r w:rsidRPr="00DA0E1D">
        <w:rPr>
          <w:lang/>
        </w:rPr>
        <w:t>:</w:t>
      </w:r>
    </w:p>
    <w:p w:rsidR="0058287E" w:rsidRPr="00DA0E1D" w:rsidRDefault="0058287E" w:rsidP="0058287E">
      <w:pPr>
        <w:rPr>
          <w:lang w:val="sr-Cyrl-CS"/>
        </w:rPr>
      </w:pPr>
    </w:p>
    <w:p w:rsidR="0058287E" w:rsidRPr="00DA0E1D" w:rsidRDefault="0058287E" w:rsidP="0058287E">
      <w:pPr>
        <w:rPr>
          <w:b/>
          <w:bCs/>
          <w:lang/>
        </w:rPr>
      </w:pPr>
      <w:r w:rsidRPr="00941E04">
        <w:rPr>
          <w:lang w:val="sr-Cyrl-CS"/>
        </w:rPr>
        <w:t>Датум:</w:t>
      </w:r>
      <w:r w:rsidRPr="00DA0E1D">
        <w:rPr>
          <w:lang w:val="sr-Cyrl-CS"/>
        </w:rPr>
        <w:t xml:space="preserve"> </w:t>
      </w:r>
      <w:r w:rsidRPr="00941E04">
        <w:rPr>
          <w:lang w:val="sr-Cyrl-CS"/>
        </w:rPr>
        <w:t>_____________</w:t>
      </w:r>
      <w:r w:rsidRPr="00DA0E1D">
        <w:rPr>
          <w:lang w:val="sr-Cyrl-CS"/>
        </w:rPr>
        <w:t>________</w:t>
      </w:r>
      <w:r w:rsidRPr="00941E04">
        <w:rPr>
          <w:lang w:val="sr-Cyrl-CS"/>
        </w:rPr>
        <w:t xml:space="preserve">                      </w:t>
      </w:r>
      <w:r w:rsidRPr="00DA0E1D">
        <w:rPr>
          <w:lang w:val="sr-Cyrl-CS"/>
        </w:rPr>
        <w:t xml:space="preserve"> </w:t>
      </w:r>
      <w:r w:rsidRPr="00941E04">
        <w:rPr>
          <w:lang w:val="sr-Cyrl-CS"/>
        </w:rPr>
        <w:t xml:space="preserve">М.П.       </w:t>
      </w:r>
      <w:r w:rsidRPr="00DA0E1D">
        <w:rPr>
          <w:lang w:val="sr-Cyrl-CS"/>
        </w:rPr>
        <w:t xml:space="preserve">       </w:t>
      </w:r>
      <w:r w:rsidRPr="00941E04">
        <w:rPr>
          <w:lang w:val="sr-Cyrl-CS"/>
        </w:rPr>
        <w:t>_____________________</w:t>
      </w:r>
      <w:r w:rsidRPr="00DA0E1D">
        <w:rPr>
          <w:lang w:val="sr-Cyrl-CS"/>
        </w:rPr>
        <w:t>_____________</w:t>
      </w:r>
      <w:r w:rsidRPr="00941E04">
        <w:rPr>
          <w:lang w:val="sr-Cyrl-CS"/>
        </w:rPr>
        <w:t xml:space="preserve">                                                        </w:t>
      </w:r>
    </w:p>
    <w:p w:rsidR="0058287E" w:rsidRPr="00DA0E1D" w:rsidRDefault="0058287E" w:rsidP="0058287E">
      <w:pPr>
        <w:pStyle w:val="BodyText2"/>
        <w:spacing w:line="100" w:lineRule="atLeast"/>
        <w:jc w:val="both"/>
        <w:rPr>
          <w:b/>
          <w:bCs/>
          <w:color w:val="auto"/>
          <w:lang/>
        </w:rPr>
      </w:pPr>
    </w:p>
    <w:p w:rsidR="0058287E" w:rsidRPr="00CC02F1" w:rsidRDefault="0058287E" w:rsidP="0058287E">
      <w:pPr>
        <w:rPr>
          <w:lang w:val="sr-Cyrl-CS"/>
        </w:rPr>
      </w:pPr>
      <w:r w:rsidRPr="00CC02F1">
        <w:rPr>
          <w:lang/>
        </w:rPr>
        <w:t>НАПОМЕНА</w:t>
      </w:r>
      <w:r w:rsidRPr="00CC02F1">
        <w:rPr>
          <w:lang w:val="sr-Cyrl-CS"/>
        </w:rPr>
        <w:t>:</w:t>
      </w:r>
    </w:p>
    <w:p w:rsidR="0058287E" w:rsidRPr="00CC02F1" w:rsidRDefault="0058287E" w:rsidP="0058287E">
      <w:pPr>
        <w:rPr>
          <w:iCs/>
          <w:lang/>
        </w:rPr>
      </w:pPr>
      <w:r w:rsidRPr="00CC02F1">
        <w:rPr>
          <w:iCs/>
          <w:lang/>
        </w:rPr>
        <w:t>Изјава мора бити потписана</w:t>
      </w:r>
      <w:r w:rsidRPr="00CC02F1">
        <w:rPr>
          <w:iCs/>
          <w:lang w:val="sr-Cyrl-CS"/>
        </w:rPr>
        <w:t xml:space="preserve"> и оверена печатом</w:t>
      </w:r>
      <w:r w:rsidRPr="00CC02F1">
        <w:rPr>
          <w:iCs/>
          <w:lang/>
        </w:rPr>
        <w:t xml:space="preserve"> од стране овлашћеног лица </w:t>
      </w:r>
      <w:r w:rsidRPr="00941E04">
        <w:rPr>
          <w:iCs/>
          <w:lang w:val="sr-Cyrl-CS"/>
        </w:rPr>
        <w:t>понуђач</w:t>
      </w:r>
      <w:r w:rsidRPr="00CC02F1">
        <w:rPr>
          <w:iCs/>
          <w:lang/>
        </w:rPr>
        <w:t>а</w:t>
      </w:r>
      <w:r w:rsidRPr="00CC02F1">
        <w:rPr>
          <w:iCs/>
          <w:lang w:val="sr-Cyrl-CS"/>
        </w:rPr>
        <w:t>.</w:t>
      </w:r>
      <w:r w:rsidRPr="00941E04">
        <w:rPr>
          <w:iCs/>
          <w:lang w:val="sr-Cyrl-CS"/>
        </w:rPr>
        <w:t xml:space="preserve"> </w:t>
      </w:r>
    </w:p>
    <w:p w:rsidR="0058287E" w:rsidRPr="00CC02F1" w:rsidRDefault="0058287E" w:rsidP="0058287E">
      <w:pPr>
        <w:rPr>
          <w:iCs/>
          <w:lang/>
        </w:rPr>
      </w:pPr>
      <w:r w:rsidRPr="00941E04">
        <w:rPr>
          <w:iCs/>
          <w:lang/>
        </w:rPr>
        <w:t>Уколико понуду подноси група понуђача</w:t>
      </w:r>
      <w:r w:rsidRPr="00CC02F1">
        <w:rPr>
          <w:iCs/>
          <w:lang/>
        </w:rPr>
        <w:t>,</w:t>
      </w:r>
      <w:r w:rsidRPr="00CC02F1">
        <w:rPr>
          <w:iCs/>
          <w:lang w:val="sr-Cyrl-CS"/>
        </w:rPr>
        <w:t xml:space="preserve"> сваки од чланова групе понуђача посебно треба да попуни ову изјаву, тако да је потребно копирати овај образац у потребном броју примерака.</w:t>
      </w:r>
      <w:r w:rsidRPr="00941E04">
        <w:rPr>
          <w:iCs/>
          <w:lang/>
        </w:rPr>
        <w:t xml:space="preserve"> </w:t>
      </w:r>
    </w:p>
    <w:p w:rsidR="0058287E" w:rsidRPr="00DA0E1D" w:rsidRDefault="0058287E" w:rsidP="0058287E">
      <w:pPr>
        <w:pStyle w:val="ListParagraph"/>
        <w:ind w:left="0"/>
        <w:jc w:val="both"/>
        <w:rPr>
          <w:bCs/>
          <w:iCs/>
          <w:color w:val="auto"/>
          <w:lang/>
        </w:rPr>
      </w:pPr>
    </w:p>
    <w:p w:rsidR="0058287E" w:rsidRPr="00DA0E1D" w:rsidRDefault="0058287E" w:rsidP="0058287E">
      <w:pPr>
        <w:pStyle w:val="ListParagraph"/>
        <w:ind w:left="0"/>
        <w:jc w:val="both"/>
        <w:rPr>
          <w:bCs/>
          <w:iCs/>
          <w:color w:val="auto"/>
          <w:lang w:val="sr-Cyrl-CS"/>
        </w:rPr>
      </w:pPr>
    </w:p>
    <w:p w:rsidR="0058287E" w:rsidRPr="00C509BA" w:rsidRDefault="0058287E" w:rsidP="0058287E">
      <w:pPr>
        <w:pStyle w:val="ListParagraph"/>
        <w:ind w:left="0"/>
        <w:jc w:val="right"/>
        <w:rPr>
          <w:rFonts w:ascii="Calibri" w:hAnsi="Calibri"/>
          <w:b/>
          <w:bCs/>
          <w:iCs/>
          <w:color w:val="999999"/>
          <w:lang/>
        </w:rPr>
      </w:pPr>
      <w:r w:rsidRPr="00C509BA">
        <w:rPr>
          <w:rFonts w:ascii="Calibri" w:hAnsi="Calibri"/>
          <w:b/>
          <w:bCs/>
          <w:iCs/>
          <w:color w:val="999999"/>
          <w:lang/>
        </w:rPr>
        <w:t>44</w:t>
      </w:r>
    </w:p>
    <w:p w:rsidR="0058287E" w:rsidRPr="00DA0E1D" w:rsidRDefault="0058287E" w:rsidP="0058287E">
      <w:pPr>
        <w:jc w:val="right"/>
        <w:rPr>
          <w:b/>
          <w:bCs/>
          <w:lang w:val="sr-Cyrl-CS"/>
        </w:rPr>
      </w:pPr>
      <w:r w:rsidRPr="00DA0E1D">
        <w:rPr>
          <w:b/>
          <w:bCs/>
          <w:lang w:val="sr-Cyrl-CS"/>
        </w:rPr>
        <w:t>Образац бр. 6.</w:t>
      </w:r>
    </w:p>
    <w:p w:rsidR="0058287E" w:rsidRPr="00DA0E1D" w:rsidRDefault="0058287E" w:rsidP="0058287E">
      <w:pPr>
        <w:jc w:val="center"/>
        <w:rPr>
          <w:b/>
          <w:bCs/>
          <w:lang w:val="sr-Cyrl-CS"/>
        </w:rPr>
      </w:pPr>
    </w:p>
    <w:p w:rsidR="0058287E" w:rsidRPr="00DA0E1D" w:rsidRDefault="0058287E" w:rsidP="0058287E">
      <w:pPr>
        <w:jc w:val="center"/>
        <w:rPr>
          <w:b/>
          <w:bCs/>
          <w:lang/>
        </w:rPr>
      </w:pPr>
      <w:r w:rsidRPr="00DA0E1D">
        <w:rPr>
          <w:b/>
          <w:bCs/>
          <w:lang w:val="sr-Cyrl-CS"/>
        </w:rPr>
        <w:t xml:space="preserve">ОБРАЗАЦ </w:t>
      </w:r>
      <w:r w:rsidRPr="00941E04">
        <w:rPr>
          <w:b/>
          <w:bCs/>
          <w:lang w:val="sr-Cyrl-CS"/>
        </w:rPr>
        <w:t>ИЗЈАВ</w:t>
      </w:r>
      <w:r w:rsidRPr="00DA0E1D">
        <w:rPr>
          <w:b/>
          <w:bCs/>
          <w:lang w:val="sr-Cyrl-CS"/>
        </w:rPr>
        <w:t>Е</w:t>
      </w:r>
      <w:r w:rsidRPr="00941E04">
        <w:rPr>
          <w:b/>
          <w:bCs/>
          <w:lang w:val="sr-Cyrl-CS"/>
        </w:rPr>
        <w:t xml:space="preserve"> </w:t>
      </w:r>
      <w:r w:rsidRPr="00DA0E1D">
        <w:rPr>
          <w:b/>
          <w:bCs/>
          <w:lang/>
        </w:rPr>
        <w:t>ПОДИЗВОЂАЧА</w:t>
      </w:r>
    </w:p>
    <w:p w:rsidR="0058287E" w:rsidRPr="00DA0E1D" w:rsidRDefault="0058287E" w:rsidP="0058287E">
      <w:pPr>
        <w:jc w:val="center"/>
        <w:rPr>
          <w:b/>
          <w:bCs/>
          <w:lang/>
        </w:rPr>
      </w:pPr>
      <w:r w:rsidRPr="00941E04">
        <w:rPr>
          <w:b/>
          <w:bCs/>
          <w:lang w:val="sr-Cyrl-CS"/>
        </w:rPr>
        <w:t>О ИСПУЊАВАЊУ УСЛОВА ИЗ ЧЛ. 75. ЗАКОНА У ПОСТУПКУ ЈАВНЕ</w:t>
      </w:r>
      <w:r w:rsidRPr="00DA0E1D">
        <w:rPr>
          <w:b/>
          <w:bCs/>
          <w:lang w:val="sr-Cyrl-CS"/>
        </w:rPr>
        <w:t xml:space="preserve"> </w:t>
      </w:r>
      <w:r w:rsidRPr="00941E04">
        <w:rPr>
          <w:b/>
          <w:bCs/>
          <w:lang w:val="sr-Cyrl-CS"/>
        </w:rPr>
        <w:t>НАБАВКЕ МАЛЕ ВРЕДНОСТИ</w:t>
      </w:r>
      <w:r w:rsidRPr="00DA0E1D">
        <w:rPr>
          <w:b/>
          <w:bCs/>
          <w:lang w:val="sr-Cyrl-CS"/>
        </w:rPr>
        <w:t xml:space="preserve"> - НАБАВКА </w:t>
      </w:r>
      <w:r w:rsidRPr="00DA0E1D">
        <w:rPr>
          <w:b/>
          <w:bCs/>
          <w:lang/>
        </w:rPr>
        <w:t>ЕЧЕКТРИЧНЕ ЕНЕРГИЈЕ</w:t>
      </w:r>
      <w:r w:rsidRPr="00DA0E1D">
        <w:rPr>
          <w:b/>
          <w:bCs/>
          <w:lang w:val="sr-Cyrl-CS"/>
        </w:rPr>
        <w:t>, ЈН БР. 1./201</w:t>
      </w:r>
      <w:r>
        <w:rPr>
          <w:b/>
          <w:bCs/>
          <w:lang/>
        </w:rPr>
        <w:t>7</w:t>
      </w:r>
    </w:p>
    <w:p w:rsidR="0058287E" w:rsidRPr="00941E04" w:rsidRDefault="0058287E" w:rsidP="0058287E">
      <w:pPr>
        <w:jc w:val="center"/>
        <w:rPr>
          <w:b/>
          <w:bCs/>
          <w:lang w:val="sr-Cyrl-CS"/>
        </w:rPr>
      </w:pPr>
    </w:p>
    <w:p w:rsidR="0058287E" w:rsidRPr="00941E04" w:rsidRDefault="0058287E" w:rsidP="0058287E">
      <w:pPr>
        <w:jc w:val="center"/>
        <w:rPr>
          <w:b/>
          <w:bCs/>
          <w:lang w:val="sr-Cyrl-CS"/>
        </w:rPr>
      </w:pPr>
    </w:p>
    <w:p w:rsidR="0058287E" w:rsidRPr="00941E04" w:rsidRDefault="0058287E" w:rsidP="0058287E">
      <w:pPr>
        <w:jc w:val="both"/>
        <w:rPr>
          <w:lang w:val="sr-Cyrl-CS"/>
        </w:rPr>
      </w:pPr>
      <w:r w:rsidRPr="00941E04">
        <w:rPr>
          <w:lang w:val="sr-Cyrl-CS"/>
        </w:rPr>
        <w:t xml:space="preserve">У складу са чланом 77. став 4. Закона, под пуном материјалном и кривичном одговорношћу, </w:t>
      </w:r>
      <w:r w:rsidRPr="00DA0E1D">
        <w:rPr>
          <w:lang w:val="sr-Cyrl-CS"/>
        </w:rPr>
        <w:t xml:space="preserve">као заступник подизвођача, </w:t>
      </w:r>
      <w:r w:rsidRPr="00941E04">
        <w:rPr>
          <w:lang w:val="sr-Cyrl-CS"/>
        </w:rPr>
        <w:t>дајем следећу</w:t>
      </w:r>
    </w:p>
    <w:p w:rsidR="0058287E" w:rsidRPr="00941E04" w:rsidRDefault="0058287E" w:rsidP="0058287E">
      <w:pPr>
        <w:jc w:val="both"/>
        <w:rPr>
          <w:lang w:val="sr-Cyrl-CS"/>
        </w:rPr>
      </w:pPr>
      <w:r w:rsidRPr="00941E04">
        <w:rPr>
          <w:lang w:val="sr-Cyrl-CS"/>
        </w:rPr>
        <w:tab/>
      </w:r>
      <w:r w:rsidRPr="00941E04">
        <w:rPr>
          <w:lang w:val="sr-Cyrl-CS"/>
        </w:rPr>
        <w:tab/>
      </w:r>
      <w:r w:rsidRPr="00941E04">
        <w:rPr>
          <w:lang w:val="sr-Cyrl-CS"/>
        </w:rPr>
        <w:tab/>
      </w:r>
      <w:r w:rsidRPr="00941E04">
        <w:rPr>
          <w:lang w:val="sr-Cyrl-CS"/>
        </w:rPr>
        <w:tab/>
      </w:r>
    </w:p>
    <w:p w:rsidR="0058287E" w:rsidRPr="00941E04" w:rsidRDefault="0058287E" w:rsidP="0058287E">
      <w:pPr>
        <w:jc w:val="both"/>
        <w:rPr>
          <w:lang w:val="sr-Cyrl-CS"/>
        </w:rPr>
      </w:pPr>
    </w:p>
    <w:p w:rsidR="0058287E" w:rsidRPr="00941E04" w:rsidRDefault="0058287E" w:rsidP="0058287E">
      <w:pPr>
        <w:jc w:val="center"/>
        <w:rPr>
          <w:b/>
          <w:lang w:val="sr-Cyrl-CS"/>
        </w:rPr>
      </w:pPr>
      <w:r w:rsidRPr="00941E04">
        <w:rPr>
          <w:b/>
          <w:lang w:val="sr-Cyrl-CS"/>
        </w:rPr>
        <w:t>И З Ј А В У</w:t>
      </w:r>
    </w:p>
    <w:p w:rsidR="0058287E" w:rsidRPr="00941E04" w:rsidRDefault="0058287E" w:rsidP="0058287E">
      <w:pPr>
        <w:jc w:val="center"/>
        <w:rPr>
          <w:lang w:val="sr-Cyrl-CS"/>
        </w:rPr>
      </w:pPr>
    </w:p>
    <w:p w:rsidR="0058287E" w:rsidRPr="00DA0E1D" w:rsidRDefault="0058287E" w:rsidP="0058287E">
      <w:pPr>
        <w:rPr>
          <w:lang w:val="sr-Cyrl-CS"/>
        </w:rPr>
      </w:pPr>
      <w:r w:rsidRPr="00DA0E1D">
        <w:rPr>
          <w:lang/>
        </w:rPr>
        <w:t>Подизвођач</w:t>
      </w:r>
      <w:r w:rsidRPr="00DA0E1D">
        <w:rPr>
          <w:lang w:val="sr-Cyrl-CS"/>
        </w:rPr>
        <w:t xml:space="preserve"> </w:t>
      </w:r>
      <w:r w:rsidRPr="00DA0E1D">
        <w:rPr>
          <w:lang/>
        </w:rPr>
        <w:t>________________________________________</w:t>
      </w:r>
      <w:r w:rsidRPr="00DA0E1D">
        <w:rPr>
          <w:lang w:val="sr-Cyrl-CS"/>
        </w:rPr>
        <w:t xml:space="preserve">___________ </w:t>
      </w:r>
      <w:r w:rsidRPr="00941E04">
        <w:rPr>
          <w:iCs/>
          <w:lang w:val="sr-Cyrl-CS"/>
        </w:rPr>
        <w:t>[</w:t>
      </w:r>
      <w:r w:rsidRPr="00941E04">
        <w:rPr>
          <w:lang w:val="sr-Cyrl-CS"/>
        </w:rPr>
        <w:t xml:space="preserve">навести </w:t>
      </w:r>
      <w:r w:rsidRPr="00DA0E1D">
        <w:rPr>
          <w:lang/>
        </w:rPr>
        <w:t>назив подизвођача</w:t>
      </w:r>
      <w:r w:rsidRPr="00941E04">
        <w:rPr>
          <w:iCs/>
          <w:lang w:val="sr-Cyrl-CS"/>
        </w:rPr>
        <w:t>]</w:t>
      </w:r>
      <w:r w:rsidRPr="00DA0E1D">
        <w:rPr>
          <w:lang w:val="sr-Cyrl-CS"/>
        </w:rPr>
        <w:t xml:space="preserve"> </w:t>
      </w:r>
      <w:r w:rsidRPr="00941E04">
        <w:rPr>
          <w:lang w:val="sr-Cyrl-CS"/>
        </w:rPr>
        <w:t>у поступку јавне набавке</w:t>
      </w:r>
      <w:r w:rsidRPr="00DA0E1D">
        <w:rPr>
          <w:lang w:val="sr-Cyrl-CS"/>
        </w:rPr>
        <w:t xml:space="preserve"> </w:t>
      </w:r>
      <w:r w:rsidRPr="00DA0E1D">
        <w:rPr>
          <w:lang/>
        </w:rPr>
        <w:t>добара</w:t>
      </w:r>
      <w:r w:rsidRPr="00DA0E1D">
        <w:rPr>
          <w:lang w:val="sr-Cyrl-CS"/>
        </w:rPr>
        <w:t xml:space="preserve"> – </w:t>
      </w:r>
      <w:r w:rsidRPr="00654862">
        <w:rPr>
          <w:b/>
          <w:lang/>
        </w:rPr>
        <w:t>ЕЛЕКТРИЧНА ЕНЕРГИЈА</w:t>
      </w:r>
      <w:r w:rsidRPr="00DA0E1D">
        <w:rPr>
          <w:lang w:val="sr-Cyrl-CS"/>
        </w:rPr>
        <w:t>, ЈН број 1./201</w:t>
      </w:r>
      <w:r>
        <w:rPr>
          <w:lang/>
        </w:rPr>
        <w:t>7</w:t>
      </w:r>
      <w:r w:rsidRPr="00941E04">
        <w:rPr>
          <w:lang w:val="sr-Cyrl-CS"/>
        </w:rPr>
        <w:t>, испуњава све услове из чл. 75. Закона, односно услове дефинисане конкурсном документацијом</w:t>
      </w:r>
      <w:r w:rsidRPr="00DA0E1D">
        <w:rPr>
          <w:lang w:val="ru-RU"/>
        </w:rPr>
        <w:t xml:space="preserve"> </w:t>
      </w:r>
      <w:r w:rsidRPr="00941E04">
        <w:rPr>
          <w:lang w:val="sr-Cyrl-CS"/>
        </w:rPr>
        <w:t>за предметну јавну набавку</w:t>
      </w:r>
      <w:r w:rsidRPr="00DA0E1D">
        <w:rPr>
          <w:lang w:val="sr-Cyrl-CS"/>
        </w:rPr>
        <w:t>,</w:t>
      </w:r>
      <w:r w:rsidRPr="00941E04">
        <w:rPr>
          <w:lang w:val="sr-Cyrl-CS"/>
        </w:rPr>
        <w:t xml:space="preserve"> и то:</w:t>
      </w:r>
    </w:p>
    <w:p w:rsidR="0058287E" w:rsidRPr="00CC02F1" w:rsidRDefault="0058287E" w:rsidP="0058287E">
      <w:pPr>
        <w:rPr>
          <w:lang w:val="sr-Cyrl-CS"/>
        </w:rPr>
      </w:pPr>
      <w:r w:rsidRPr="00CC02F1">
        <w:rPr>
          <w:lang w:val="sr-Cyrl-CS"/>
        </w:rPr>
        <w:t>Подизвођач је р</w:t>
      </w:r>
      <w:r w:rsidRPr="00941E04">
        <w:rPr>
          <w:lang w:val="sr-Cyrl-CS"/>
        </w:rPr>
        <w:t>егистрован код надлежног органа, односно уписан у одговарајући регистар;</w:t>
      </w:r>
    </w:p>
    <w:p w:rsidR="0058287E" w:rsidRPr="00CC02F1" w:rsidRDefault="0058287E" w:rsidP="0058287E">
      <w:pPr>
        <w:rPr>
          <w:bCs/>
          <w:lang w:val="sr-Cyrl-CS"/>
        </w:rPr>
      </w:pPr>
      <w:r w:rsidRPr="00CC02F1">
        <w:rPr>
          <w:lang w:val="sr-Cyrl-CS"/>
        </w:rPr>
        <w:t xml:space="preserve">Подизвођач и његов </w:t>
      </w:r>
      <w:r w:rsidRPr="00941E04">
        <w:rPr>
          <w:lang w:val="sr-Cyrl-CS"/>
        </w:rPr>
        <w:t>законски заступник нис</w:t>
      </w:r>
      <w:r w:rsidRPr="00CC02F1">
        <w:rPr>
          <w:lang w:val="sr-Cyrl-CS"/>
        </w:rPr>
        <w:t>у</w:t>
      </w:r>
      <w:r w:rsidRPr="00941E04">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2F1">
        <w:rPr>
          <w:lang w:val="sr-Cyrl-CS"/>
        </w:rPr>
        <w:t>к</w:t>
      </w:r>
      <w:r w:rsidRPr="00941E04">
        <w:rPr>
          <w:lang w:val="sr-Cyrl-CS"/>
        </w:rPr>
        <w:t>ривично дело преваре;</w:t>
      </w:r>
    </w:p>
    <w:p w:rsidR="0058287E" w:rsidRPr="00CC02F1" w:rsidRDefault="0058287E" w:rsidP="0058287E">
      <w:pPr>
        <w:rPr>
          <w:lang w:val="sr-Cyrl-CS"/>
        </w:rPr>
      </w:pPr>
      <w:r w:rsidRPr="00CC02F1">
        <w:rPr>
          <w:bCs/>
          <w:lang w:val="sr-Cyrl-CS"/>
        </w:rPr>
        <w:t>Подизвођач је и</w:t>
      </w:r>
      <w:r w:rsidRPr="00941E04">
        <w:rPr>
          <w:bCs/>
          <w:lang w:val="sr-Cyrl-CS"/>
        </w:rPr>
        <w:t xml:space="preserve">змирио </w:t>
      </w:r>
      <w:r w:rsidRPr="00941E04">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C02F1">
        <w:rPr>
          <w:lang w:val="sr-Cyrl-CS"/>
        </w:rPr>
        <w:t>.</w:t>
      </w:r>
    </w:p>
    <w:p w:rsidR="0058287E" w:rsidRPr="00CC02F1" w:rsidRDefault="0058287E" w:rsidP="0058287E">
      <w:pPr>
        <w:rPr>
          <w:lang w:val="sr-Cyrl-CS"/>
        </w:rPr>
      </w:pPr>
      <w:r w:rsidRPr="00CC02F1">
        <w:rPr>
          <w:lang/>
        </w:rPr>
        <w:t>Подизвођач</w:t>
      </w:r>
      <w:r w:rsidRPr="00CC02F1">
        <w:rPr>
          <w:lang w:val="sr-Cyrl-CS"/>
        </w:rPr>
        <w:t xml:space="preserve"> има важећу дозволу  надлежног органа за  обављање делатности која  је предмет јавне набавке (чл. 75. ст. 1. тач. 5): лиценцу Агенције за енергетику Владе Републике Србије за снабдевање електричном енергијом на тржишту електричне  енергије и потврда исте Агенције да је та лиценца још увек  важећа, или адекватан документ уколико је таква дозвола предвиђена прописима државе у којој је седиште Понуђача</w:t>
      </w:r>
      <w:r w:rsidRPr="00CC02F1">
        <w:rPr>
          <w:lang/>
        </w:rPr>
        <w:t>;</w:t>
      </w:r>
    </w:p>
    <w:p w:rsidR="0058287E" w:rsidRPr="00CC02F1" w:rsidRDefault="0058287E" w:rsidP="0058287E">
      <w:pPr>
        <w:rPr>
          <w:lang w:val="sr-Cyrl-CS"/>
        </w:rPr>
      </w:pPr>
      <w:r w:rsidRPr="00CC02F1">
        <w:rPr>
          <w:lang/>
        </w:rPr>
        <w:t>Подизвођач</w:t>
      </w:r>
      <w:r w:rsidRPr="00CC02F1">
        <w:rPr>
          <w:lang w:val="sr-Cyrl-CS"/>
        </w:rPr>
        <w:t xml:space="preserve"> је поштовао обавезе које произлазе из важећих прописа о заштити на раду, запошљавању и условима рада, заштити животне средине,</w:t>
      </w:r>
      <w:r w:rsidRPr="00CC02F1">
        <w:rPr>
          <w:lang/>
        </w:rPr>
        <w:t xml:space="preserve"> и</w:t>
      </w:r>
      <w:r w:rsidRPr="00CC02F1">
        <w:rPr>
          <w:lang w:val="sr-Cyrl-CS"/>
        </w:rPr>
        <w:t xml:space="preserve"> нема забрану обављања делатности која је на снази у време подношења понуде</w:t>
      </w:r>
      <w:r w:rsidRPr="00CC02F1">
        <w:rPr>
          <w:lang/>
        </w:rPr>
        <w:t>;</w:t>
      </w:r>
    </w:p>
    <w:p w:rsidR="0058287E" w:rsidRPr="00CC02F1" w:rsidRDefault="0058287E" w:rsidP="0058287E">
      <w:pPr>
        <w:rPr>
          <w:lang w:val="sr-Cyrl-CS"/>
        </w:rPr>
      </w:pPr>
    </w:p>
    <w:p w:rsidR="0058287E" w:rsidRPr="00DA0E1D" w:rsidRDefault="0058287E" w:rsidP="0058287E">
      <w:pPr>
        <w:jc w:val="both"/>
        <w:rPr>
          <w:lang w:val="sr-Cyrl-CS"/>
        </w:rPr>
      </w:pPr>
    </w:p>
    <w:p w:rsidR="0058287E" w:rsidRPr="00DA0E1D" w:rsidRDefault="0058287E" w:rsidP="0058287E">
      <w:pPr>
        <w:jc w:val="both"/>
        <w:rPr>
          <w:lang w:val="sr-Cyrl-CS"/>
        </w:rPr>
      </w:pPr>
    </w:p>
    <w:p w:rsidR="0058287E" w:rsidRPr="00941E04" w:rsidRDefault="0058287E" w:rsidP="0058287E">
      <w:pPr>
        <w:rPr>
          <w:lang w:val="sr-Cyrl-CS"/>
        </w:rPr>
      </w:pPr>
      <w:r w:rsidRPr="00941E04">
        <w:rPr>
          <w:lang w:val="sr-Cyrl-CS"/>
        </w:rPr>
        <w:t xml:space="preserve">Место:_____________                                                            </w:t>
      </w:r>
      <w:r w:rsidRPr="00DA0E1D">
        <w:rPr>
          <w:lang w:val="sr-Cyrl-CS"/>
        </w:rPr>
        <w:t xml:space="preserve">            </w:t>
      </w:r>
      <w:r w:rsidRPr="00941E04">
        <w:rPr>
          <w:lang w:val="sr-Cyrl-CS"/>
        </w:rPr>
        <w:t>П</w:t>
      </w:r>
      <w:r w:rsidRPr="00DA0E1D">
        <w:rPr>
          <w:lang/>
        </w:rPr>
        <w:t>одизвођач</w:t>
      </w:r>
      <w:r w:rsidRPr="00941E04">
        <w:rPr>
          <w:lang w:val="sr-Cyrl-CS"/>
        </w:rPr>
        <w:t>:</w:t>
      </w:r>
    </w:p>
    <w:p w:rsidR="0058287E" w:rsidRPr="00DA0E1D" w:rsidRDefault="0058287E" w:rsidP="0058287E">
      <w:pPr>
        <w:rPr>
          <w:b/>
          <w:bCs/>
          <w:lang/>
        </w:rPr>
      </w:pPr>
      <w:r w:rsidRPr="00941E04">
        <w:rPr>
          <w:lang w:val="sr-Cyrl-CS"/>
        </w:rPr>
        <w:t xml:space="preserve">Датум:_____________                         М.П.                    </w:t>
      </w:r>
      <w:r w:rsidRPr="00DA0E1D">
        <w:rPr>
          <w:lang w:val="sr-Cyrl-CS"/>
        </w:rPr>
        <w:t xml:space="preserve">  </w:t>
      </w:r>
      <w:r w:rsidRPr="00941E04">
        <w:rPr>
          <w:lang w:val="sr-Cyrl-CS"/>
        </w:rPr>
        <w:t xml:space="preserve"> _____________________</w:t>
      </w:r>
      <w:r w:rsidRPr="00DA0E1D">
        <w:rPr>
          <w:lang w:val="sr-Cyrl-CS"/>
        </w:rPr>
        <w:t>_____</w:t>
      </w:r>
      <w:r w:rsidRPr="00941E04">
        <w:rPr>
          <w:lang w:val="sr-Cyrl-CS"/>
        </w:rPr>
        <w:t xml:space="preserve">                                                        </w:t>
      </w:r>
    </w:p>
    <w:p w:rsidR="0058287E" w:rsidRPr="00DA0E1D" w:rsidRDefault="0058287E" w:rsidP="0058287E">
      <w:pPr>
        <w:pStyle w:val="BodyText2"/>
        <w:spacing w:line="100" w:lineRule="atLeast"/>
        <w:jc w:val="both"/>
        <w:rPr>
          <w:b/>
          <w:bCs/>
          <w:color w:val="auto"/>
          <w:lang/>
        </w:rPr>
      </w:pPr>
    </w:p>
    <w:p w:rsidR="0058287E" w:rsidRPr="00DA0E1D" w:rsidRDefault="0058287E" w:rsidP="0058287E">
      <w:pPr>
        <w:pStyle w:val="ListParagraph"/>
        <w:ind w:left="0"/>
        <w:jc w:val="both"/>
        <w:rPr>
          <w:bCs/>
          <w:iCs/>
          <w:color w:val="auto"/>
          <w:lang w:val="sr-Cyrl-CS"/>
        </w:rPr>
      </w:pPr>
    </w:p>
    <w:p w:rsidR="0058287E" w:rsidRPr="00CC02F1" w:rsidRDefault="0058287E" w:rsidP="0058287E">
      <w:pPr>
        <w:rPr>
          <w:lang w:val="sr-Cyrl-CS"/>
        </w:rPr>
      </w:pPr>
      <w:r w:rsidRPr="00CC02F1">
        <w:rPr>
          <w:lang w:val="sr-Cyrl-CS"/>
        </w:rPr>
        <w:t>НАПОМЕНА:</w:t>
      </w:r>
    </w:p>
    <w:p w:rsidR="0058287E" w:rsidRPr="00CC02F1" w:rsidRDefault="0058287E" w:rsidP="0058287E">
      <w:pPr>
        <w:rPr>
          <w:lang w:val="sr-Cyrl-CS"/>
        </w:rPr>
      </w:pPr>
      <w:r w:rsidRPr="00CC02F1">
        <w:rPr>
          <w:lang w:val="sr-Cyrl-CS"/>
        </w:rPr>
        <w:t>Ова изјава се попуњава само у</w:t>
      </w:r>
      <w:r w:rsidRPr="00941E04">
        <w:rPr>
          <w:lang w:val="sr-Cyrl-CS"/>
        </w:rPr>
        <w:t>колико понуђач подноси понуду са подизвођачем</w:t>
      </w:r>
      <w:r w:rsidRPr="00CC02F1">
        <w:rPr>
          <w:lang w:val="sr-Cyrl-CS"/>
        </w:rPr>
        <w:t xml:space="preserve">. </w:t>
      </w:r>
    </w:p>
    <w:p w:rsidR="0058287E" w:rsidRPr="00CC02F1" w:rsidRDefault="0058287E" w:rsidP="0058287E">
      <w:pPr>
        <w:rPr>
          <w:lang/>
        </w:rPr>
      </w:pPr>
      <w:r w:rsidRPr="00CC02F1">
        <w:rPr>
          <w:lang w:val="sr-Cyrl-CS"/>
        </w:rPr>
        <w:t>Сваки од подизвођача треба посебно да попуни ову изјаву, тако да је потребно копирати овај образац у потребном броју примерака.</w:t>
      </w:r>
      <w:r w:rsidRPr="00941E04">
        <w:rPr>
          <w:lang w:val="sr-Cyrl-CS"/>
        </w:rPr>
        <w:t xml:space="preserve"> </w:t>
      </w:r>
    </w:p>
    <w:p w:rsidR="0058287E" w:rsidRPr="00CC02F1" w:rsidRDefault="0058287E" w:rsidP="0058287E">
      <w:pPr>
        <w:rPr>
          <w:lang/>
        </w:rPr>
      </w:pPr>
      <w:r w:rsidRPr="00CC02F1">
        <w:rPr>
          <w:lang/>
        </w:rPr>
        <w:t>Изјава мора бити потписана</w:t>
      </w:r>
      <w:r w:rsidRPr="00CC02F1">
        <w:rPr>
          <w:lang w:val="sr-Cyrl-CS"/>
        </w:rPr>
        <w:t xml:space="preserve"> и оверена печатом</w:t>
      </w:r>
      <w:r w:rsidRPr="00CC02F1">
        <w:rPr>
          <w:lang/>
        </w:rPr>
        <w:t xml:space="preserve"> од стране овлашћеног лица</w:t>
      </w:r>
      <w:r w:rsidRPr="00CC02F1">
        <w:rPr>
          <w:lang w:val="sr-Cyrl-CS"/>
        </w:rPr>
        <w:t xml:space="preserve"> подизвођача.</w:t>
      </w:r>
      <w:r w:rsidRPr="00941E04">
        <w:rPr>
          <w:lang/>
        </w:rPr>
        <w:t xml:space="preserve"> </w:t>
      </w:r>
    </w:p>
    <w:p w:rsidR="0058287E" w:rsidRPr="00CC02F1" w:rsidRDefault="0058287E" w:rsidP="0058287E">
      <w:pPr>
        <w:rPr>
          <w:b/>
          <w:lang/>
        </w:rPr>
      </w:pPr>
    </w:p>
    <w:p w:rsidR="0058287E" w:rsidRDefault="0058287E" w:rsidP="0058287E">
      <w:pPr>
        <w:pStyle w:val="ListParagraph"/>
        <w:ind w:left="0"/>
        <w:jc w:val="both"/>
        <w:rPr>
          <w:b/>
          <w:bCs/>
          <w:iCs/>
          <w:color w:val="auto"/>
          <w:lang/>
        </w:rPr>
      </w:pPr>
    </w:p>
    <w:p w:rsidR="0058287E" w:rsidRDefault="0058287E" w:rsidP="0058287E">
      <w:pPr>
        <w:pStyle w:val="ListParagraph"/>
        <w:ind w:left="0"/>
        <w:jc w:val="both"/>
        <w:rPr>
          <w:b/>
          <w:bCs/>
          <w:iCs/>
          <w:color w:val="auto"/>
          <w:lang/>
        </w:rPr>
      </w:pPr>
    </w:p>
    <w:p w:rsidR="0058287E" w:rsidRDefault="0058287E" w:rsidP="0058287E">
      <w:pPr>
        <w:pStyle w:val="ListParagraph"/>
        <w:ind w:left="0"/>
        <w:jc w:val="both"/>
        <w:rPr>
          <w:b/>
          <w:bCs/>
          <w:iCs/>
          <w:color w:val="auto"/>
          <w:lang/>
        </w:rPr>
      </w:pPr>
    </w:p>
    <w:p w:rsidR="0058287E" w:rsidRDefault="0058287E" w:rsidP="0058287E">
      <w:pPr>
        <w:pStyle w:val="ListParagraph"/>
        <w:ind w:left="0"/>
        <w:jc w:val="both"/>
        <w:rPr>
          <w:b/>
          <w:bCs/>
          <w:iCs/>
          <w:color w:val="auto"/>
          <w:lang/>
        </w:rPr>
      </w:pPr>
    </w:p>
    <w:p w:rsidR="0058287E" w:rsidRDefault="0058287E" w:rsidP="0058287E">
      <w:pPr>
        <w:pStyle w:val="ListParagraph"/>
        <w:ind w:left="0"/>
        <w:jc w:val="both"/>
        <w:rPr>
          <w:b/>
          <w:bCs/>
          <w:iCs/>
          <w:color w:val="auto"/>
          <w:lang/>
        </w:rPr>
      </w:pPr>
    </w:p>
    <w:p w:rsidR="0058287E" w:rsidRPr="00DA0E1D" w:rsidRDefault="0058287E" w:rsidP="0058287E">
      <w:pPr>
        <w:pStyle w:val="ListParagraph"/>
        <w:ind w:left="0"/>
        <w:jc w:val="both"/>
        <w:rPr>
          <w:b/>
          <w:bCs/>
          <w:iCs/>
          <w:color w:val="auto"/>
          <w:lang/>
        </w:rPr>
      </w:pPr>
    </w:p>
    <w:p w:rsidR="0058287E" w:rsidRPr="00DA0E1D" w:rsidRDefault="0058287E" w:rsidP="0058287E">
      <w:pPr>
        <w:pStyle w:val="ListParagraph"/>
        <w:ind w:left="0"/>
        <w:jc w:val="both"/>
        <w:rPr>
          <w:b/>
          <w:bCs/>
          <w:iCs/>
          <w:color w:val="auto"/>
          <w:lang/>
        </w:rPr>
      </w:pPr>
    </w:p>
    <w:p w:rsidR="0058287E" w:rsidRPr="00C509BA" w:rsidRDefault="0058287E" w:rsidP="0058287E">
      <w:pPr>
        <w:pStyle w:val="ListParagraph"/>
        <w:ind w:left="0"/>
        <w:jc w:val="right"/>
        <w:rPr>
          <w:rFonts w:ascii="Calibri" w:hAnsi="Calibri"/>
          <w:b/>
          <w:bCs/>
          <w:iCs/>
          <w:color w:val="999999"/>
          <w:lang/>
        </w:rPr>
      </w:pPr>
      <w:r w:rsidRPr="00C509BA">
        <w:rPr>
          <w:rFonts w:ascii="Calibri" w:hAnsi="Calibri"/>
          <w:b/>
          <w:bCs/>
          <w:iCs/>
          <w:color w:val="999999"/>
          <w:lang/>
        </w:rPr>
        <w:lastRenderedPageBreak/>
        <w:t>45</w:t>
      </w:r>
    </w:p>
    <w:p w:rsidR="0058287E" w:rsidRPr="00DA0E1D" w:rsidRDefault="0058287E" w:rsidP="0058287E">
      <w:pPr>
        <w:pStyle w:val="ListParagraph"/>
        <w:ind w:left="0"/>
        <w:jc w:val="both"/>
        <w:rPr>
          <w:b/>
          <w:bCs/>
          <w:iCs/>
          <w:color w:val="auto"/>
          <w:u w:val="single"/>
          <w:lang w:val="sr-Cyrl-CS"/>
        </w:rPr>
      </w:pPr>
    </w:p>
    <w:p w:rsidR="0058287E" w:rsidRPr="00DA0E1D" w:rsidRDefault="0058287E" w:rsidP="0058287E">
      <w:pPr>
        <w:shd w:val="clear" w:color="auto" w:fill="FFFFFF"/>
        <w:jc w:val="right"/>
        <w:rPr>
          <w:b/>
          <w:lang w:val="sr-Cyrl-CS"/>
        </w:rPr>
      </w:pPr>
      <w:r w:rsidRPr="00DA0E1D">
        <w:rPr>
          <w:b/>
          <w:lang w:val="sr-Cyrl-CS"/>
        </w:rPr>
        <w:t>Образац бр. 7.</w:t>
      </w:r>
    </w:p>
    <w:p w:rsidR="0058287E" w:rsidRPr="00DA0E1D" w:rsidRDefault="0058287E" w:rsidP="0058287E">
      <w:pPr>
        <w:shd w:val="clear" w:color="auto" w:fill="FFFFFF"/>
        <w:jc w:val="both"/>
        <w:rPr>
          <w:lang w:val="sr-Cyrl-CS"/>
        </w:rPr>
      </w:pPr>
    </w:p>
    <w:p w:rsidR="0058287E" w:rsidRPr="00DA0E1D" w:rsidRDefault="0058287E" w:rsidP="0058287E">
      <w:pPr>
        <w:shd w:val="clear" w:color="auto" w:fill="FFFFFF"/>
        <w:jc w:val="center"/>
        <w:rPr>
          <w:b/>
          <w:lang/>
        </w:rPr>
      </w:pPr>
      <w:r w:rsidRPr="00DA0E1D">
        <w:rPr>
          <w:b/>
          <w:lang w:val="sr-Cyrl-CS"/>
        </w:rPr>
        <w:t xml:space="preserve">ОБРАЗАЦ ТРОШКОВА ПРИПРЕМЕ ПОНУДЕ </w:t>
      </w:r>
    </w:p>
    <w:p w:rsidR="0058287E" w:rsidRPr="00DA0E1D" w:rsidRDefault="0058287E" w:rsidP="0058287E">
      <w:pPr>
        <w:shd w:val="clear" w:color="auto" w:fill="FFFFFF"/>
        <w:jc w:val="center"/>
        <w:rPr>
          <w:b/>
          <w:lang w:val="sr-Cyrl-CS"/>
        </w:rPr>
      </w:pPr>
      <w:r w:rsidRPr="00DA0E1D">
        <w:rPr>
          <w:b/>
          <w:lang w:val="sr-Cyrl-CS"/>
        </w:rPr>
        <w:t xml:space="preserve">ЗА ЈАВНУ НАБАВКУ </w:t>
      </w:r>
      <w:r w:rsidRPr="00DA0E1D">
        <w:rPr>
          <w:b/>
          <w:lang/>
        </w:rPr>
        <w:t>ДОБАРА</w:t>
      </w:r>
      <w:r w:rsidRPr="00DA0E1D">
        <w:rPr>
          <w:b/>
          <w:lang w:val="sr-Cyrl-CS"/>
        </w:rPr>
        <w:t xml:space="preserve"> – </w:t>
      </w:r>
      <w:r w:rsidRPr="00DA0E1D">
        <w:rPr>
          <w:b/>
          <w:lang/>
        </w:rPr>
        <w:t>ЕЛЕКТРИЧНЕ ЕНЕРГИЈЕ</w:t>
      </w:r>
      <w:r w:rsidRPr="00DA0E1D">
        <w:rPr>
          <w:b/>
          <w:lang w:val="sr-Cyrl-CS"/>
        </w:rPr>
        <w:t>, ЈН БР. 1./201</w:t>
      </w:r>
      <w:r>
        <w:rPr>
          <w:b/>
          <w:lang/>
        </w:rPr>
        <w:t>7.</w:t>
      </w:r>
    </w:p>
    <w:p w:rsidR="0058287E" w:rsidRPr="00941E04" w:rsidRDefault="0058287E" w:rsidP="0058287E">
      <w:pPr>
        <w:rPr>
          <w:b/>
          <w:bCs/>
          <w:iCs/>
          <w:lang/>
        </w:rPr>
      </w:pPr>
    </w:p>
    <w:p w:rsidR="0058287E" w:rsidRPr="00941E04" w:rsidRDefault="0058287E" w:rsidP="0058287E">
      <w:pPr>
        <w:jc w:val="both"/>
        <w:rPr>
          <w:lang/>
        </w:rPr>
      </w:pPr>
      <w:r w:rsidRPr="00941E04">
        <w:rPr>
          <w:lang/>
        </w:rPr>
        <w:t>У складу са чланом 88. став 1. Закона, понуђач __________________________</w:t>
      </w:r>
      <w:r w:rsidRPr="00DA0E1D">
        <w:rPr>
          <w:lang w:val="sr-Cyrl-CS"/>
        </w:rPr>
        <w:t>______________</w:t>
      </w:r>
      <w:r w:rsidRPr="00941E04">
        <w:rPr>
          <w:lang/>
        </w:rPr>
        <w:t xml:space="preserve"> [навести назив</w:t>
      </w:r>
      <w:r w:rsidRPr="00DA0E1D">
        <w:rPr>
          <w:lang w:val="sr-Cyrl-CS"/>
        </w:rPr>
        <w:t xml:space="preserve"> и седиште</w:t>
      </w:r>
      <w:r w:rsidRPr="00941E04">
        <w:rPr>
          <w:lang/>
        </w:rPr>
        <w:t xml:space="preserve"> понуђача], доставља укупан износ и структуру трошкова припремања понуде, како следи у табели:</w:t>
      </w:r>
    </w:p>
    <w:p w:rsidR="0058287E" w:rsidRPr="00941E04" w:rsidRDefault="0058287E" w:rsidP="0058287E">
      <w:pPr>
        <w:rPr>
          <w:lang/>
        </w:rPr>
      </w:pPr>
    </w:p>
    <w:tbl>
      <w:tblPr>
        <w:tblW w:w="0" w:type="auto"/>
        <w:tblInd w:w="108" w:type="dxa"/>
        <w:tblLayout w:type="fixed"/>
        <w:tblLook w:val="0000"/>
      </w:tblPr>
      <w:tblGrid>
        <w:gridCol w:w="5615"/>
        <w:gridCol w:w="4825"/>
      </w:tblGrid>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jc w:val="center"/>
              <w:rPr>
                <w:b/>
              </w:rPr>
            </w:pPr>
            <w:r w:rsidRPr="00DA0E1D">
              <w:rPr>
                <w:b/>
              </w:rPr>
              <w:t>ВРСТА ТРОШКА</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jc w:val="center"/>
            </w:pPr>
            <w:r w:rsidRPr="00DA0E1D">
              <w:rPr>
                <w:b/>
              </w:rPr>
              <w:t>ИЗНОС ТРОШКА У РСД</w:t>
            </w: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lang w:val="sr-Cyrl-CS"/>
              </w:rPr>
            </w:pPr>
          </w:p>
          <w:p w:rsidR="0058287E" w:rsidRPr="00DA0E1D" w:rsidRDefault="0058287E" w:rsidP="0058287E">
            <w:pPr>
              <w:snapToGrid w:val="0"/>
              <w:jc w:val="both"/>
              <w:rPr>
                <w:lang w:val="sr-Cyrl-C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right"/>
            </w:pP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lang w:val="sr-Cyrl-CS"/>
              </w:rPr>
            </w:pPr>
          </w:p>
          <w:p w:rsidR="0058287E" w:rsidRPr="00DA0E1D" w:rsidRDefault="0058287E" w:rsidP="0058287E">
            <w:pPr>
              <w:snapToGrid w:val="0"/>
              <w:jc w:val="both"/>
              <w:rPr>
                <w:lang w:val="sr-Cyrl-C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jc w:val="right"/>
            </w:pP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lang w:val="sr-Cyrl-CS"/>
              </w:rPr>
            </w:pPr>
          </w:p>
          <w:p w:rsidR="0058287E" w:rsidRPr="00DA0E1D" w:rsidRDefault="0058287E" w:rsidP="0058287E">
            <w:pPr>
              <w:snapToGrid w:val="0"/>
              <w:jc w:val="both"/>
              <w:rPr>
                <w:lang w:val="sr-Cyrl-C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pP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lang w:val="sr-Cyrl-CS"/>
              </w:rPr>
            </w:pPr>
          </w:p>
          <w:p w:rsidR="0058287E" w:rsidRPr="00DA0E1D" w:rsidRDefault="0058287E" w:rsidP="0058287E">
            <w:pPr>
              <w:snapToGrid w:val="0"/>
              <w:jc w:val="both"/>
              <w:rPr>
                <w:lang w:val="sr-Cyrl-C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pP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lang w:val="sr-Cyrl-CS"/>
              </w:rPr>
            </w:pPr>
          </w:p>
          <w:p w:rsidR="0058287E" w:rsidRPr="00DA0E1D" w:rsidRDefault="0058287E" w:rsidP="0058287E">
            <w:pPr>
              <w:snapToGrid w:val="0"/>
              <w:jc w:val="both"/>
              <w:rPr>
                <w:lang w:val="sr-Cyrl-C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pP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snapToGrid w:val="0"/>
              <w:jc w:val="both"/>
              <w:rPr>
                <w:lang w:val="sr-Cyrl-CS"/>
              </w:rPr>
            </w:pPr>
          </w:p>
          <w:p w:rsidR="0058287E" w:rsidRPr="00DA0E1D" w:rsidRDefault="0058287E" w:rsidP="0058287E">
            <w:pPr>
              <w:snapToGrid w:val="0"/>
              <w:jc w:val="both"/>
              <w:rPr>
                <w:lang w:val="sr-Cyrl-C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pPr>
          </w:p>
        </w:tc>
      </w:tr>
      <w:tr w:rsidR="0058287E" w:rsidRPr="00DA0E1D">
        <w:tc>
          <w:tcPr>
            <w:tcW w:w="5615" w:type="dxa"/>
            <w:tcBorders>
              <w:top w:val="single" w:sz="4" w:space="0" w:color="000000"/>
              <w:left w:val="single" w:sz="4" w:space="0" w:color="000000"/>
              <w:bottom w:val="single" w:sz="4" w:space="0" w:color="000000"/>
            </w:tcBorders>
            <w:shd w:val="clear" w:color="auto" w:fill="auto"/>
          </w:tcPr>
          <w:p w:rsidR="0058287E" w:rsidRPr="00DA0E1D" w:rsidRDefault="0058287E" w:rsidP="0058287E">
            <w:pPr>
              <w:jc w:val="both"/>
              <w:rPr>
                <w:lang w:val="ru-RU"/>
              </w:rPr>
            </w:pPr>
            <w:r w:rsidRPr="00DA0E1D">
              <w:rPr>
                <w:b/>
              </w:rPr>
              <w:t>УКУПАН ИЗНОС ТРОШКОВА ПРИП</w:t>
            </w:r>
            <w:r w:rsidRPr="00DA0E1D">
              <w:rPr>
                <w:b/>
                <w:lang/>
              </w:rPr>
              <w:t>Р</w:t>
            </w:r>
            <w:r w:rsidRPr="00DA0E1D">
              <w:rPr>
                <w:b/>
              </w:rPr>
              <w:t>ЕМАЊА ПОНУДЕ</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58287E" w:rsidRPr="00DA0E1D" w:rsidRDefault="0058287E" w:rsidP="0058287E">
            <w:pPr>
              <w:snapToGrid w:val="0"/>
              <w:rPr>
                <w:lang w:val="ru-RU"/>
              </w:rPr>
            </w:pPr>
          </w:p>
        </w:tc>
      </w:tr>
    </w:tbl>
    <w:p w:rsidR="0058287E" w:rsidRPr="00DA0E1D" w:rsidRDefault="0058287E" w:rsidP="0058287E">
      <w:pPr>
        <w:jc w:val="both"/>
      </w:pPr>
    </w:p>
    <w:p w:rsidR="0058287E" w:rsidRPr="00DA0E1D" w:rsidRDefault="0058287E" w:rsidP="0058287E">
      <w:pPr>
        <w:jc w:val="both"/>
      </w:pPr>
      <w:r w:rsidRPr="00DA0E1D">
        <w:t>Трошкове припреме и подношења понуде сноси искључиво понуђач и не може тражити од наручиоца накнаду трошкова.</w:t>
      </w:r>
    </w:p>
    <w:p w:rsidR="0058287E" w:rsidRPr="00DA0E1D" w:rsidRDefault="0058287E" w:rsidP="0058287E">
      <w:pPr>
        <w:jc w:val="both"/>
      </w:pPr>
      <w:r w:rsidRPr="00DA0E1D">
        <w:t>Наручилац не захтева израду узорака или модела. Зато у обрасцу понуде не могу бити приказани трошкови израде узорка или модела.</w:t>
      </w:r>
    </w:p>
    <w:p w:rsidR="0058287E" w:rsidRPr="00DA0E1D" w:rsidRDefault="0058287E" w:rsidP="0058287E">
      <w:pPr>
        <w:spacing w:after="120"/>
        <w:ind w:firstLine="426"/>
        <w:jc w:val="both"/>
        <w:rPr>
          <w:b/>
          <w:bCs/>
        </w:rPr>
      </w:pPr>
    </w:p>
    <w:p w:rsidR="0058287E" w:rsidRPr="00DA0E1D" w:rsidRDefault="0058287E" w:rsidP="0058287E">
      <w:pPr>
        <w:spacing w:after="120"/>
        <w:jc w:val="both"/>
        <w:rPr>
          <w:bCs/>
          <w:lang w:val="sr-Cyrl-CS"/>
        </w:rPr>
      </w:pPr>
      <w:r w:rsidRPr="00DA0E1D">
        <w:rPr>
          <w:b/>
          <w:bCs/>
        </w:rPr>
        <w:t xml:space="preserve">Напомена: </w:t>
      </w:r>
      <w:r w:rsidRPr="00DA0E1D">
        <w:rPr>
          <w:bCs/>
        </w:rPr>
        <w:t>достављање овог обрасца није обавезно</w:t>
      </w:r>
      <w:r w:rsidRPr="00DA0E1D">
        <w:rPr>
          <w:bCs/>
          <w:lang w:val="sr-Cyrl-CS"/>
        </w:rPr>
        <w:t>.</w:t>
      </w:r>
    </w:p>
    <w:p w:rsidR="0058287E" w:rsidRPr="00654862" w:rsidRDefault="0058287E" w:rsidP="0058287E">
      <w:pPr>
        <w:spacing w:after="120"/>
        <w:jc w:val="both"/>
        <w:rPr>
          <w:bCs/>
          <w:lang w:val="sr-Cyrl-CS"/>
        </w:rPr>
      </w:pPr>
    </w:p>
    <w:p w:rsidR="0058287E" w:rsidRPr="00654862" w:rsidRDefault="0058287E" w:rsidP="0058287E">
      <w:pPr>
        <w:spacing w:after="120"/>
        <w:jc w:val="both"/>
        <w:rPr>
          <w:bCs/>
          <w:lang w:val="sr-Cyrl-CS"/>
        </w:rPr>
      </w:pPr>
    </w:p>
    <w:tbl>
      <w:tblPr>
        <w:tblW w:w="0" w:type="auto"/>
        <w:tblInd w:w="108" w:type="dxa"/>
        <w:tblLayout w:type="fixed"/>
        <w:tblLook w:val="0000"/>
      </w:tblPr>
      <w:tblGrid>
        <w:gridCol w:w="2972"/>
        <w:gridCol w:w="3065"/>
        <w:gridCol w:w="4403"/>
      </w:tblGrid>
      <w:tr w:rsidR="0058287E" w:rsidRPr="00654862">
        <w:tc>
          <w:tcPr>
            <w:tcW w:w="2972" w:type="dxa"/>
            <w:shd w:val="clear" w:color="auto" w:fill="auto"/>
            <w:vAlign w:val="center"/>
          </w:tcPr>
          <w:p w:rsidR="0058287E" w:rsidRPr="00654862" w:rsidRDefault="0058287E" w:rsidP="0058287E">
            <w:pPr>
              <w:pStyle w:val="BodyText2"/>
              <w:spacing w:line="100" w:lineRule="atLeast"/>
              <w:jc w:val="center"/>
              <w:rPr>
                <w:rFonts w:ascii="Calibri" w:hAnsi="Calibri"/>
                <w:color w:val="auto"/>
              </w:rPr>
            </w:pPr>
            <w:r w:rsidRPr="00654862">
              <w:rPr>
                <w:rFonts w:ascii="Calibri" w:hAnsi="Calibri"/>
                <w:color w:val="auto"/>
              </w:rPr>
              <w:t>Датум:</w:t>
            </w:r>
          </w:p>
        </w:tc>
        <w:tc>
          <w:tcPr>
            <w:tcW w:w="3065" w:type="dxa"/>
            <w:shd w:val="clear" w:color="auto" w:fill="auto"/>
            <w:vAlign w:val="center"/>
          </w:tcPr>
          <w:p w:rsidR="0058287E" w:rsidRPr="00654862" w:rsidRDefault="0058287E" w:rsidP="0058287E">
            <w:pPr>
              <w:pStyle w:val="BodyText2"/>
              <w:spacing w:line="100" w:lineRule="atLeast"/>
              <w:jc w:val="center"/>
              <w:rPr>
                <w:rFonts w:ascii="Calibri" w:hAnsi="Calibri"/>
                <w:color w:val="auto"/>
              </w:rPr>
            </w:pPr>
            <w:r w:rsidRPr="00654862">
              <w:rPr>
                <w:rFonts w:ascii="Calibri" w:hAnsi="Calibri"/>
                <w:color w:val="auto"/>
              </w:rPr>
              <w:t>М.П.</w:t>
            </w:r>
          </w:p>
        </w:tc>
        <w:tc>
          <w:tcPr>
            <w:tcW w:w="4403" w:type="dxa"/>
            <w:shd w:val="clear" w:color="auto" w:fill="auto"/>
            <w:vAlign w:val="center"/>
          </w:tcPr>
          <w:p w:rsidR="0058287E" w:rsidRPr="00654862" w:rsidRDefault="0058287E" w:rsidP="0058287E">
            <w:pPr>
              <w:pStyle w:val="BodyText2"/>
              <w:spacing w:line="100" w:lineRule="atLeast"/>
              <w:jc w:val="center"/>
              <w:rPr>
                <w:rFonts w:ascii="Calibri" w:hAnsi="Calibri"/>
                <w:color w:val="auto"/>
              </w:rPr>
            </w:pPr>
            <w:r w:rsidRPr="00654862">
              <w:rPr>
                <w:rFonts w:ascii="Calibri" w:hAnsi="Calibri"/>
                <w:color w:val="auto"/>
              </w:rPr>
              <w:t>Потпис понуђача</w:t>
            </w:r>
          </w:p>
        </w:tc>
      </w:tr>
      <w:tr w:rsidR="0058287E" w:rsidRPr="00654862">
        <w:tc>
          <w:tcPr>
            <w:tcW w:w="2972" w:type="dxa"/>
            <w:tcBorders>
              <w:bottom w:val="single" w:sz="4" w:space="0" w:color="000000"/>
            </w:tcBorders>
            <w:shd w:val="clear" w:color="auto" w:fill="auto"/>
          </w:tcPr>
          <w:p w:rsidR="0058287E" w:rsidRPr="00654862" w:rsidRDefault="0058287E" w:rsidP="0058287E">
            <w:pPr>
              <w:pStyle w:val="BodyText2"/>
              <w:snapToGrid w:val="0"/>
              <w:spacing w:line="100" w:lineRule="atLeast"/>
              <w:jc w:val="both"/>
              <w:rPr>
                <w:rFonts w:ascii="Calibri" w:hAnsi="Calibri"/>
                <w:color w:val="auto"/>
              </w:rPr>
            </w:pPr>
          </w:p>
        </w:tc>
        <w:tc>
          <w:tcPr>
            <w:tcW w:w="3065" w:type="dxa"/>
            <w:shd w:val="clear" w:color="auto" w:fill="auto"/>
          </w:tcPr>
          <w:p w:rsidR="0058287E" w:rsidRPr="00654862" w:rsidRDefault="0058287E" w:rsidP="0058287E">
            <w:pPr>
              <w:pStyle w:val="BodyText2"/>
              <w:snapToGrid w:val="0"/>
              <w:spacing w:line="100" w:lineRule="atLeast"/>
              <w:jc w:val="both"/>
              <w:rPr>
                <w:rFonts w:ascii="Calibri" w:hAnsi="Calibri"/>
                <w:color w:val="auto"/>
              </w:rPr>
            </w:pPr>
          </w:p>
        </w:tc>
        <w:tc>
          <w:tcPr>
            <w:tcW w:w="4403" w:type="dxa"/>
            <w:tcBorders>
              <w:bottom w:val="single" w:sz="4" w:space="0" w:color="000000"/>
            </w:tcBorders>
            <w:shd w:val="clear" w:color="auto" w:fill="auto"/>
          </w:tcPr>
          <w:p w:rsidR="0058287E" w:rsidRPr="00654862" w:rsidRDefault="0058287E" w:rsidP="0058287E">
            <w:pPr>
              <w:pStyle w:val="BodyText2"/>
              <w:snapToGrid w:val="0"/>
              <w:spacing w:line="100" w:lineRule="atLeast"/>
              <w:jc w:val="both"/>
              <w:rPr>
                <w:rFonts w:ascii="Calibri" w:hAnsi="Calibri"/>
                <w:color w:val="auto"/>
              </w:rPr>
            </w:pPr>
          </w:p>
        </w:tc>
      </w:tr>
    </w:tbl>
    <w:p w:rsidR="0058287E" w:rsidRPr="00DA0E1D" w:rsidRDefault="0058287E" w:rsidP="0058287E">
      <w:pPr>
        <w:spacing w:after="120"/>
        <w:ind w:firstLine="425"/>
        <w:jc w:val="both"/>
        <w:rPr>
          <w:bCs/>
          <w:lang w:val="sr-Cyrl-CS"/>
        </w:rPr>
      </w:pPr>
    </w:p>
    <w:p w:rsidR="0058287E" w:rsidRPr="00DA0E1D" w:rsidRDefault="0058287E" w:rsidP="0058287E">
      <w:pPr>
        <w:spacing w:after="120"/>
        <w:ind w:firstLine="425"/>
        <w:jc w:val="both"/>
        <w:rPr>
          <w:bCs/>
          <w:lang w:val="sr-Cyrl-CS"/>
        </w:rPr>
      </w:pPr>
    </w:p>
    <w:p w:rsidR="0058287E" w:rsidRPr="00DA0E1D" w:rsidRDefault="0058287E" w:rsidP="0058287E">
      <w:pPr>
        <w:shd w:val="clear" w:color="auto" w:fill="FFFFFF"/>
        <w:jc w:val="center"/>
        <w:rPr>
          <w:b/>
          <w:lang w:val="sr-Cyrl-CS"/>
        </w:rPr>
      </w:pPr>
    </w:p>
    <w:p w:rsidR="0058287E" w:rsidRPr="00DA0E1D" w:rsidRDefault="0058287E" w:rsidP="0058287E">
      <w:pPr>
        <w:shd w:val="clear" w:color="auto" w:fill="FFFFFF"/>
        <w:jc w:val="center"/>
        <w:rPr>
          <w:b/>
          <w:lang w:val="sr-Cyrl-CS"/>
        </w:rPr>
      </w:pPr>
    </w:p>
    <w:p w:rsidR="0058287E" w:rsidRPr="00DA0E1D" w:rsidRDefault="0058287E" w:rsidP="0058287E">
      <w:pPr>
        <w:shd w:val="clear" w:color="auto" w:fill="FFFFFF"/>
        <w:jc w:val="center"/>
        <w:rPr>
          <w:b/>
          <w:lang w:val="sr-Cyrl-CS"/>
        </w:rPr>
      </w:pPr>
    </w:p>
    <w:p w:rsidR="0058287E" w:rsidRPr="00DA0E1D" w:rsidRDefault="0058287E" w:rsidP="0058287E">
      <w:pPr>
        <w:shd w:val="clear" w:color="auto" w:fill="FFFFFF"/>
        <w:jc w:val="center"/>
        <w:rPr>
          <w:b/>
          <w:lang w:val="sr-Cyrl-CS"/>
        </w:rPr>
      </w:pPr>
    </w:p>
    <w:p w:rsidR="0058287E" w:rsidRPr="00DA0E1D" w:rsidRDefault="0058287E" w:rsidP="0058287E">
      <w:pPr>
        <w:rPr>
          <w:b/>
          <w:bCs/>
          <w:iCs/>
        </w:rPr>
      </w:pPr>
    </w:p>
    <w:p w:rsidR="0058287E" w:rsidRPr="00DA0E1D" w:rsidRDefault="0058287E" w:rsidP="0058287E">
      <w:pPr>
        <w:rPr>
          <w:b/>
          <w:bCs/>
          <w:iCs/>
        </w:rPr>
      </w:pPr>
    </w:p>
    <w:p w:rsidR="0058287E" w:rsidRPr="00DA0E1D" w:rsidRDefault="0058287E" w:rsidP="0058287E">
      <w:pPr>
        <w:rPr>
          <w:b/>
          <w:bCs/>
          <w:iCs/>
        </w:rPr>
      </w:pPr>
    </w:p>
    <w:p w:rsidR="0058287E" w:rsidRPr="00DA0E1D" w:rsidRDefault="0058287E" w:rsidP="0058287E">
      <w:pPr>
        <w:rPr>
          <w:b/>
          <w:bCs/>
          <w:iCs/>
        </w:rPr>
      </w:pPr>
    </w:p>
    <w:p w:rsidR="0058287E" w:rsidRDefault="0058287E" w:rsidP="0058287E">
      <w:pPr>
        <w:rPr>
          <w:b/>
          <w:bCs/>
          <w:iCs/>
        </w:rPr>
      </w:pPr>
    </w:p>
    <w:p w:rsidR="0058287E" w:rsidRDefault="0058287E" w:rsidP="0058287E">
      <w:pPr>
        <w:rPr>
          <w:b/>
          <w:bCs/>
          <w:iCs/>
        </w:rPr>
      </w:pPr>
    </w:p>
    <w:p w:rsidR="0058287E" w:rsidRDefault="0058287E" w:rsidP="0058287E">
      <w:pPr>
        <w:rPr>
          <w:b/>
          <w:bCs/>
          <w:iCs/>
        </w:rPr>
      </w:pPr>
    </w:p>
    <w:p w:rsidR="0058287E" w:rsidRPr="00DA0E1D" w:rsidRDefault="0058287E" w:rsidP="0058287E">
      <w:pPr>
        <w:rPr>
          <w:b/>
          <w:bCs/>
          <w:iCs/>
        </w:rPr>
      </w:pPr>
    </w:p>
    <w:p w:rsidR="0058287E" w:rsidRPr="00C509BA" w:rsidRDefault="0058287E" w:rsidP="0058287E">
      <w:pPr>
        <w:pStyle w:val="ListParagraph"/>
        <w:ind w:left="0"/>
        <w:jc w:val="right"/>
        <w:rPr>
          <w:rFonts w:ascii="Calibri" w:hAnsi="Calibri"/>
          <w:b/>
          <w:bCs/>
          <w:iCs/>
          <w:color w:val="999999"/>
          <w:lang/>
        </w:rPr>
      </w:pPr>
      <w:r w:rsidRPr="00C509BA">
        <w:rPr>
          <w:rFonts w:ascii="Calibri" w:hAnsi="Calibri"/>
          <w:b/>
          <w:bCs/>
          <w:iCs/>
          <w:color w:val="999999"/>
          <w:lang/>
        </w:rPr>
        <w:t>46</w:t>
      </w:r>
    </w:p>
    <w:p w:rsidR="0058287E" w:rsidRPr="00DA0E1D" w:rsidRDefault="0058287E" w:rsidP="0058287E">
      <w:pPr>
        <w:rPr>
          <w:b/>
          <w:bCs/>
          <w:iCs/>
        </w:rPr>
      </w:pPr>
    </w:p>
    <w:p w:rsidR="0058287E" w:rsidRPr="00DA0E1D" w:rsidRDefault="0058287E" w:rsidP="0058287E">
      <w:pPr>
        <w:jc w:val="right"/>
        <w:rPr>
          <w:b/>
          <w:bCs/>
          <w:iCs/>
          <w:lang w:val="sr-Cyrl-CS"/>
        </w:rPr>
      </w:pPr>
      <w:r w:rsidRPr="00DA0E1D">
        <w:rPr>
          <w:b/>
          <w:bCs/>
          <w:iCs/>
          <w:lang w:val="sr-Cyrl-CS"/>
        </w:rPr>
        <w:t>Образац бр. 8.</w:t>
      </w:r>
    </w:p>
    <w:p w:rsidR="0058287E" w:rsidRPr="00DA0E1D" w:rsidRDefault="0058287E" w:rsidP="0058287E">
      <w:pPr>
        <w:rPr>
          <w:b/>
          <w:bCs/>
          <w:iCs/>
          <w:lang w:val="sr-Cyrl-CS"/>
        </w:rPr>
      </w:pPr>
    </w:p>
    <w:p w:rsidR="0058287E" w:rsidRPr="00DA0E1D" w:rsidRDefault="0058287E" w:rsidP="0058287E">
      <w:pPr>
        <w:jc w:val="center"/>
        <w:rPr>
          <w:b/>
          <w:bCs/>
          <w:iCs/>
          <w:lang/>
        </w:rPr>
      </w:pPr>
      <w:r w:rsidRPr="00DA0E1D">
        <w:rPr>
          <w:b/>
          <w:bCs/>
          <w:iCs/>
          <w:lang w:val="sr-Cyrl-CS"/>
        </w:rPr>
        <w:t xml:space="preserve">ОБРАЗАЦ ИЗЈАВЕ О НЕЗАВИСНОЈ ПОНУДИ </w:t>
      </w:r>
    </w:p>
    <w:p w:rsidR="0058287E" w:rsidRPr="00DA0E1D" w:rsidRDefault="0058287E" w:rsidP="0058287E">
      <w:pPr>
        <w:jc w:val="center"/>
        <w:rPr>
          <w:b/>
          <w:bCs/>
          <w:iCs/>
          <w:lang w:val="sr-Cyrl-CS"/>
        </w:rPr>
      </w:pPr>
      <w:r w:rsidRPr="00DA0E1D">
        <w:rPr>
          <w:b/>
          <w:bCs/>
          <w:iCs/>
          <w:lang w:val="sr-Cyrl-CS"/>
        </w:rPr>
        <w:t xml:space="preserve">ЗА ЈАВНУ НАБАВКУ </w:t>
      </w:r>
      <w:r w:rsidRPr="00DA0E1D">
        <w:rPr>
          <w:b/>
          <w:bCs/>
          <w:iCs/>
          <w:lang/>
        </w:rPr>
        <w:t>ДОБАРА</w:t>
      </w:r>
      <w:r w:rsidRPr="00DA0E1D">
        <w:rPr>
          <w:b/>
          <w:bCs/>
          <w:iCs/>
          <w:lang w:val="sr-Cyrl-CS"/>
        </w:rPr>
        <w:t xml:space="preserve"> – </w:t>
      </w:r>
      <w:r w:rsidRPr="00DA0E1D">
        <w:rPr>
          <w:b/>
          <w:bCs/>
          <w:iCs/>
          <w:lang/>
        </w:rPr>
        <w:t>ЕЛЕКТРИЧНЕ ЕНЕРГИЈЕ</w:t>
      </w:r>
      <w:r w:rsidRPr="00DA0E1D">
        <w:rPr>
          <w:b/>
          <w:bCs/>
          <w:iCs/>
          <w:lang w:val="sr-Cyrl-CS"/>
        </w:rPr>
        <w:t>, ЈН БР. 1./201</w:t>
      </w:r>
      <w:r>
        <w:rPr>
          <w:b/>
          <w:bCs/>
          <w:iCs/>
          <w:lang/>
        </w:rPr>
        <w:t>7</w:t>
      </w:r>
    </w:p>
    <w:p w:rsidR="0058287E" w:rsidRPr="00DA0E1D" w:rsidRDefault="0058287E" w:rsidP="0058287E">
      <w:pPr>
        <w:rPr>
          <w:b/>
          <w:bCs/>
          <w:iCs/>
          <w:lang w:val="sr-Cyrl-CS"/>
        </w:rPr>
      </w:pPr>
    </w:p>
    <w:p w:rsidR="0058287E" w:rsidRPr="00DA0E1D" w:rsidRDefault="0058287E" w:rsidP="0058287E">
      <w:pPr>
        <w:pStyle w:val="BodyText3"/>
        <w:spacing w:after="0"/>
        <w:jc w:val="center"/>
        <w:rPr>
          <w:bCs/>
          <w:color w:val="auto"/>
          <w:sz w:val="24"/>
          <w:szCs w:val="24"/>
        </w:rPr>
      </w:pPr>
    </w:p>
    <w:p w:rsidR="0058287E" w:rsidRPr="00DA0E1D" w:rsidRDefault="0058287E" w:rsidP="0058287E">
      <w:pPr>
        <w:pStyle w:val="BodyText3"/>
        <w:spacing w:after="0"/>
        <w:jc w:val="center"/>
        <w:rPr>
          <w:bCs/>
          <w:color w:val="auto"/>
          <w:sz w:val="24"/>
          <w:szCs w:val="24"/>
        </w:rPr>
      </w:pPr>
    </w:p>
    <w:p w:rsidR="0058287E" w:rsidRPr="00BA4E93" w:rsidRDefault="0058287E" w:rsidP="0058287E">
      <w:pPr>
        <w:pStyle w:val="BodyText3"/>
        <w:spacing w:after="0"/>
        <w:jc w:val="both"/>
        <w:rPr>
          <w:rFonts w:ascii="Calibri" w:hAnsi="Calibri"/>
          <w:color w:val="auto"/>
          <w:sz w:val="22"/>
          <w:szCs w:val="22"/>
        </w:rPr>
      </w:pPr>
      <w:r w:rsidRPr="00BA4E93">
        <w:rPr>
          <w:rFonts w:ascii="Calibri" w:hAnsi="Calibri"/>
          <w:color w:val="auto"/>
          <w:sz w:val="22"/>
          <w:szCs w:val="22"/>
        </w:rPr>
        <w:t>У складу са чланом 26. Закона, ________________________________________</w:t>
      </w:r>
      <w:r w:rsidRPr="00BA4E93">
        <w:rPr>
          <w:rFonts w:ascii="Calibri" w:hAnsi="Calibri"/>
          <w:color w:val="auto"/>
          <w:sz w:val="22"/>
          <w:szCs w:val="22"/>
          <w:lang w:val="sr-Cyrl-CS"/>
        </w:rPr>
        <w:t>________________</w:t>
      </w:r>
      <w:r w:rsidRPr="00BA4E93">
        <w:rPr>
          <w:rFonts w:ascii="Calibri" w:hAnsi="Calibri"/>
          <w:color w:val="auto"/>
          <w:sz w:val="22"/>
          <w:szCs w:val="22"/>
        </w:rPr>
        <w:t xml:space="preserve">, </w:t>
      </w:r>
    </w:p>
    <w:p w:rsidR="0058287E" w:rsidRPr="00BA4E93" w:rsidRDefault="0058287E" w:rsidP="0058287E">
      <w:pPr>
        <w:pStyle w:val="BodyText3"/>
        <w:spacing w:after="0"/>
        <w:jc w:val="both"/>
        <w:rPr>
          <w:rFonts w:ascii="Calibri" w:hAnsi="Calibri"/>
          <w:color w:val="auto"/>
          <w:sz w:val="22"/>
          <w:szCs w:val="22"/>
        </w:rPr>
      </w:pPr>
      <w:r w:rsidRPr="00BA4E93">
        <w:rPr>
          <w:rFonts w:ascii="Calibri" w:hAnsi="Calibri"/>
          <w:color w:val="auto"/>
          <w:sz w:val="22"/>
          <w:szCs w:val="22"/>
        </w:rPr>
        <w:t xml:space="preserve">                                                                     (Назив </w:t>
      </w:r>
      <w:r w:rsidRPr="00BA4E93">
        <w:rPr>
          <w:rFonts w:ascii="Calibri" w:hAnsi="Calibri"/>
          <w:color w:val="auto"/>
          <w:sz w:val="22"/>
          <w:szCs w:val="22"/>
          <w:lang w:val="sr-Cyrl-CS"/>
        </w:rPr>
        <w:t xml:space="preserve">и седиште </w:t>
      </w:r>
      <w:r w:rsidRPr="00BA4E93">
        <w:rPr>
          <w:rFonts w:ascii="Calibri" w:hAnsi="Calibri"/>
          <w:color w:val="auto"/>
          <w:sz w:val="22"/>
          <w:szCs w:val="22"/>
        </w:rPr>
        <w:t>понуђача</w:t>
      </w:r>
      <w:r w:rsidRPr="00BA4E93">
        <w:rPr>
          <w:rFonts w:ascii="Calibri" w:hAnsi="Calibri"/>
          <w:color w:val="auto"/>
          <w:sz w:val="22"/>
          <w:szCs w:val="22"/>
          <w:lang w:val="sr-Cyrl-CS"/>
        </w:rPr>
        <w:t xml:space="preserve"> / подизвођача</w:t>
      </w:r>
      <w:r w:rsidRPr="00BA4E93">
        <w:rPr>
          <w:rFonts w:ascii="Calibri" w:hAnsi="Calibri"/>
          <w:color w:val="auto"/>
          <w:sz w:val="22"/>
          <w:szCs w:val="22"/>
        </w:rPr>
        <w:t>)</w:t>
      </w:r>
    </w:p>
    <w:p w:rsidR="0058287E" w:rsidRPr="00BA4E93" w:rsidRDefault="0058287E" w:rsidP="0058287E">
      <w:pPr>
        <w:pStyle w:val="BodyText3"/>
        <w:spacing w:after="0"/>
        <w:jc w:val="both"/>
        <w:rPr>
          <w:rFonts w:ascii="Calibri" w:hAnsi="Calibri"/>
          <w:color w:val="auto"/>
          <w:w w:val="200"/>
          <w:sz w:val="22"/>
          <w:szCs w:val="22"/>
        </w:rPr>
      </w:pPr>
      <w:r w:rsidRPr="00BA4E93">
        <w:rPr>
          <w:rFonts w:ascii="Calibri" w:hAnsi="Calibri"/>
          <w:color w:val="auto"/>
          <w:sz w:val="22"/>
          <w:szCs w:val="22"/>
        </w:rPr>
        <w:t xml:space="preserve">даје: </w:t>
      </w:r>
    </w:p>
    <w:p w:rsidR="0058287E" w:rsidRPr="00BA4E93" w:rsidRDefault="0058287E" w:rsidP="0058287E">
      <w:pPr>
        <w:pStyle w:val="BodyText3"/>
        <w:spacing w:before="360" w:after="360"/>
        <w:ind w:firstLine="227"/>
        <w:jc w:val="both"/>
        <w:rPr>
          <w:color w:val="auto"/>
          <w:w w:val="200"/>
          <w:sz w:val="22"/>
          <w:szCs w:val="22"/>
        </w:rPr>
      </w:pPr>
    </w:p>
    <w:p w:rsidR="0058287E" w:rsidRPr="00CC02F1" w:rsidRDefault="0058287E" w:rsidP="0058287E">
      <w:pPr>
        <w:jc w:val="center"/>
        <w:rPr>
          <w:b/>
          <w:lang w:val="sr-Cyrl-CS"/>
        </w:rPr>
      </w:pPr>
      <w:r w:rsidRPr="00CC02F1">
        <w:rPr>
          <w:b/>
          <w:lang w:val="sr-Cyrl-CS"/>
        </w:rPr>
        <w:t>ИЗЈАВУ</w:t>
      </w:r>
    </w:p>
    <w:p w:rsidR="0058287E" w:rsidRPr="00CC02F1" w:rsidRDefault="0058287E" w:rsidP="0058287E">
      <w:pPr>
        <w:jc w:val="center"/>
        <w:rPr>
          <w:b/>
          <w:lang w:val="sr-Cyrl-CS"/>
        </w:rPr>
      </w:pPr>
      <w:r w:rsidRPr="00CC02F1">
        <w:rPr>
          <w:b/>
          <w:lang w:val="sr-Cyrl-CS"/>
        </w:rPr>
        <w:t>О НЕЗАВИСНОЈ</w:t>
      </w:r>
      <w:r w:rsidRPr="00941E04">
        <w:rPr>
          <w:b/>
          <w:lang/>
        </w:rPr>
        <w:t xml:space="preserve"> ПОНУДИ</w:t>
      </w:r>
    </w:p>
    <w:p w:rsidR="0058287E" w:rsidRPr="00DA0E1D" w:rsidRDefault="0058287E" w:rsidP="0058287E">
      <w:pPr>
        <w:pStyle w:val="BodyText3"/>
        <w:spacing w:after="0"/>
        <w:jc w:val="both"/>
        <w:rPr>
          <w:bCs/>
          <w:color w:val="auto"/>
          <w:sz w:val="24"/>
          <w:szCs w:val="24"/>
        </w:rPr>
      </w:pPr>
    </w:p>
    <w:p w:rsidR="0058287E" w:rsidRPr="00941E04" w:rsidRDefault="0058287E" w:rsidP="0058287E">
      <w:pPr>
        <w:jc w:val="both"/>
        <w:rPr>
          <w:lang/>
        </w:rPr>
      </w:pPr>
      <w:r w:rsidRPr="00941E04">
        <w:rPr>
          <w:lang/>
        </w:rPr>
        <w:tab/>
      </w:r>
      <w:r w:rsidRPr="00941E04">
        <w:rPr>
          <w:lang/>
        </w:rPr>
        <w:tab/>
      </w:r>
      <w:r w:rsidRPr="00941E04">
        <w:rPr>
          <w:lang/>
        </w:rPr>
        <w:tab/>
      </w:r>
      <w:r w:rsidRPr="00941E04">
        <w:rPr>
          <w:bCs/>
          <w:lang/>
        </w:rPr>
        <w:t xml:space="preserve"> </w:t>
      </w:r>
    </w:p>
    <w:p w:rsidR="0058287E" w:rsidRPr="00DA0E1D" w:rsidRDefault="0058287E" w:rsidP="0058287E">
      <w:pPr>
        <w:jc w:val="both"/>
        <w:rPr>
          <w:bCs/>
          <w:lang/>
        </w:rPr>
      </w:pPr>
      <w:r w:rsidRPr="00941E04">
        <w:rPr>
          <w:lang/>
        </w:rPr>
        <w:t>Под пуном материјалном и кривичном одговорношћу п</w:t>
      </w:r>
      <w:r w:rsidRPr="00941E04">
        <w:rPr>
          <w:bCs/>
          <w:lang/>
        </w:rPr>
        <w:t xml:space="preserve">отврђујем да сам понуду у </w:t>
      </w:r>
      <w:r w:rsidRPr="00DA0E1D">
        <w:rPr>
          <w:bCs/>
          <w:lang w:val="sr-Cyrl-CS"/>
        </w:rPr>
        <w:t>поступку</w:t>
      </w:r>
      <w:r w:rsidRPr="00941E04">
        <w:rPr>
          <w:bCs/>
          <w:lang/>
        </w:rPr>
        <w:t xml:space="preserve"> јавне набавке</w:t>
      </w:r>
      <w:r w:rsidRPr="00DA0E1D">
        <w:rPr>
          <w:bCs/>
          <w:lang w:val="sr-Cyrl-CS"/>
        </w:rPr>
        <w:t xml:space="preserve"> </w:t>
      </w:r>
      <w:r w:rsidRPr="00DA0E1D">
        <w:rPr>
          <w:bCs/>
          <w:lang/>
        </w:rPr>
        <w:t>добара</w:t>
      </w:r>
      <w:r w:rsidRPr="00DA0E1D">
        <w:rPr>
          <w:bCs/>
          <w:lang w:val="sr-Cyrl-CS"/>
        </w:rPr>
        <w:t xml:space="preserve"> – </w:t>
      </w:r>
      <w:r w:rsidRPr="00654862">
        <w:rPr>
          <w:b/>
          <w:bCs/>
          <w:lang/>
        </w:rPr>
        <w:t>ЕЛЕКТРИЧНЕ ЕНЕРГИЈЕ</w:t>
      </w:r>
      <w:r w:rsidRPr="00DA0E1D">
        <w:rPr>
          <w:bCs/>
          <w:lang w:val="sr-Cyrl-CS"/>
        </w:rPr>
        <w:t>, ЈН број 1./201</w:t>
      </w:r>
      <w:r>
        <w:rPr>
          <w:bCs/>
          <w:lang/>
        </w:rPr>
        <w:t>7</w:t>
      </w:r>
      <w:r w:rsidRPr="00941E04">
        <w:rPr>
          <w:lang/>
        </w:rPr>
        <w:t xml:space="preserve">, </w:t>
      </w:r>
      <w:r w:rsidRPr="00941E04">
        <w:rPr>
          <w:bCs/>
          <w:lang/>
        </w:rPr>
        <w:t>поднео независно, без договора са другим понуђачима или заинтересованим лицима.</w:t>
      </w:r>
    </w:p>
    <w:p w:rsidR="0058287E" w:rsidRPr="00DA0E1D" w:rsidRDefault="0058287E" w:rsidP="0058287E">
      <w:pPr>
        <w:jc w:val="both"/>
        <w:rPr>
          <w:bCs/>
          <w:lang/>
        </w:rPr>
      </w:pPr>
    </w:p>
    <w:p w:rsidR="0058287E" w:rsidRPr="00DA0E1D" w:rsidRDefault="0058287E" w:rsidP="0058287E">
      <w:pPr>
        <w:jc w:val="both"/>
        <w:rPr>
          <w:bCs/>
          <w:lang/>
        </w:rPr>
      </w:pPr>
    </w:p>
    <w:tbl>
      <w:tblPr>
        <w:tblW w:w="0" w:type="auto"/>
        <w:tblInd w:w="108" w:type="dxa"/>
        <w:tblLayout w:type="fixed"/>
        <w:tblLook w:val="0000"/>
      </w:tblPr>
      <w:tblGrid>
        <w:gridCol w:w="2972"/>
        <w:gridCol w:w="3065"/>
        <w:gridCol w:w="4403"/>
      </w:tblGrid>
      <w:tr w:rsidR="0058287E" w:rsidRPr="00DA0E1D">
        <w:tc>
          <w:tcPr>
            <w:tcW w:w="2972" w:type="dxa"/>
            <w:shd w:val="clear" w:color="auto" w:fill="auto"/>
            <w:vAlign w:val="center"/>
          </w:tcPr>
          <w:p w:rsidR="0058287E" w:rsidRPr="00BA4E93" w:rsidRDefault="0058287E" w:rsidP="0058287E">
            <w:pPr>
              <w:pStyle w:val="BodyText2"/>
              <w:spacing w:line="100" w:lineRule="atLeast"/>
              <w:jc w:val="center"/>
              <w:rPr>
                <w:rFonts w:ascii="Calibri" w:hAnsi="Calibri"/>
                <w:color w:val="auto"/>
              </w:rPr>
            </w:pPr>
            <w:r w:rsidRPr="00BA4E93">
              <w:rPr>
                <w:rFonts w:ascii="Calibri" w:hAnsi="Calibri"/>
                <w:color w:val="auto"/>
              </w:rPr>
              <w:t>Датум:</w:t>
            </w:r>
          </w:p>
        </w:tc>
        <w:tc>
          <w:tcPr>
            <w:tcW w:w="3065" w:type="dxa"/>
            <w:shd w:val="clear" w:color="auto" w:fill="auto"/>
            <w:vAlign w:val="center"/>
          </w:tcPr>
          <w:p w:rsidR="0058287E" w:rsidRPr="00BA4E93" w:rsidRDefault="0058287E" w:rsidP="0058287E">
            <w:pPr>
              <w:pStyle w:val="BodyText2"/>
              <w:spacing w:line="100" w:lineRule="atLeast"/>
              <w:jc w:val="center"/>
              <w:rPr>
                <w:rFonts w:ascii="Calibri" w:hAnsi="Calibri"/>
                <w:color w:val="auto"/>
              </w:rPr>
            </w:pPr>
            <w:r w:rsidRPr="00BA4E93">
              <w:rPr>
                <w:rFonts w:ascii="Calibri" w:hAnsi="Calibri"/>
                <w:color w:val="auto"/>
              </w:rPr>
              <w:t>М.П.</w:t>
            </w:r>
          </w:p>
        </w:tc>
        <w:tc>
          <w:tcPr>
            <w:tcW w:w="4403" w:type="dxa"/>
            <w:shd w:val="clear" w:color="auto" w:fill="auto"/>
            <w:vAlign w:val="center"/>
          </w:tcPr>
          <w:p w:rsidR="0058287E" w:rsidRPr="00BA4E93" w:rsidRDefault="0058287E" w:rsidP="0058287E">
            <w:pPr>
              <w:pStyle w:val="BodyText2"/>
              <w:spacing w:line="100" w:lineRule="atLeast"/>
              <w:jc w:val="center"/>
              <w:rPr>
                <w:rFonts w:ascii="Calibri" w:hAnsi="Calibri"/>
                <w:color w:val="auto"/>
                <w:lang w:val="sr-Cyrl-CS"/>
              </w:rPr>
            </w:pPr>
            <w:r w:rsidRPr="00BA4E93">
              <w:rPr>
                <w:rFonts w:ascii="Calibri" w:hAnsi="Calibri"/>
                <w:color w:val="auto"/>
              </w:rPr>
              <w:t>Потпис понуђача</w:t>
            </w:r>
            <w:r w:rsidRPr="00BA4E93">
              <w:rPr>
                <w:rFonts w:ascii="Calibri" w:hAnsi="Calibri"/>
                <w:color w:val="auto"/>
                <w:lang w:val="sr-Cyrl-CS"/>
              </w:rPr>
              <w:t xml:space="preserve"> / подизвођача</w:t>
            </w:r>
          </w:p>
        </w:tc>
      </w:tr>
      <w:tr w:rsidR="0058287E" w:rsidRPr="00DA0E1D">
        <w:tc>
          <w:tcPr>
            <w:tcW w:w="2972" w:type="dxa"/>
            <w:tcBorders>
              <w:bottom w:val="single" w:sz="4" w:space="0" w:color="000000"/>
            </w:tcBorders>
            <w:shd w:val="clear" w:color="auto" w:fill="auto"/>
          </w:tcPr>
          <w:p w:rsidR="0058287E" w:rsidRPr="00DA0E1D" w:rsidRDefault="0058287E" w:rsidP="0058287E">
            <w:pPr>
              <w:pStyle w:val="BodyText2"/>
              <w:snapToGrid w:val="0"/>
              <w:spacing w:line="100" w:lineRule="atLeast"/>
              <w:jc w:val="both"/>
              <w:rPr>
                <w:color w:val="auto"/>
              </w:rPr>
            </w:pPr>
          </w:p>
        </w:tc>
        <w:tc>
          <w:tcPr>
            <w:tcW w:w="3065" w:type="dxa"/>
            <w:shd w:val="clear" w:color="auto" w:fill="auto"/>
          </w:tcPr>
          <w:p w:rsidR="0058287E" w:rsidRPr="00DA0E1D" w:rsidRDefault="0058287E" w:rsidP="0058287E">
            <w:pPr>
              <w:pStyle w:val="BodyText2"/>
              <w:snapToGrid w:val="0"/>
              <w:spacing w:line="100" w:lineRule="atLeast"/>
              <w:jc w:val="both"/>
              <w:rPr>
                <w:color w:val="auto"/>
              </w:rPr>
            </w:pPr>
          </w:p>
        </w:tc>
        <w:tc>
          <w:tcPr>
            <w:tcW w:w="4403" w:type="dxa"/>
            <w:tcBorders>
              <w:bottom w:val="single" w:sz="4" w:space="0" w:color="000000"/>
            </w:tcBorders>
            <w:shd w:val="clear" w:color="auto" w:fill="auto"/>
          </w:tcPr>
          <w:p w:rsidR="0058287E" w:rsidRPr="00DA0E1D" w:rsidRDefault="0058287E" w:rsidP="0058287E">
            <w:pPr>
              <w:pStyle w:val="BodyText2"/>
              <w:snapToGrid w:val="0"/>
              <w:spacing w:line="100" w:lineRule="atLeast"/>
              <w:jc w:val="both"/>
              <w:rPr>
                <w:color w:val="auto"/>
              </w:rPr>
            </w:pPr>
          </w:p>
        </w:tc>
      </w:tr>
    </w:tbl>
    <w:p w:rsidR="0058287E" w:rsidRPr="00DA0E1D" w:rsidRDefault="0058287E" w:rsidP="0058287E">
      <w:pPr>
        <w:pStyle w:val="BodyText3"/>
        <w:spacing w:after="0"/>
        <w:ind w:firstLine="227"/>
        <w:jc w:val="both"/>
        <w:rPr>
          <w:color w:val="auto"/>
          <w:sz w:val="24"/>
          <w:szCs w:val="24"/>
        </w:rPr>
      </w:pPr>
    </w:p>
    <w:p w:rsidR="0058287E" w:rsidRPr="00DA0E1D" w:rsidRDefault="0058287E" w:rsidP="0058287E">
      <w:pPr>
        <w:pStyle w:val="BodyText3"/>
        <w:spacing w:after="0"/>
        <w:ind w:firstLine="227"/>
        <w:jc w:val="both"/>
        <w:rPr>
          <w:color w:val="auto"/>
          <w:sz w:val="24"/>
          <w:szCs w:val="24"/>
        </w:rPr>
      </w:pPr>
    </w:p>
    <w:p w:rsidR="0058287E" w:rsidRPr="00DA0E1D" w:rsidRDefault="0058287E" w:rsidP="0058287E">
      <w:pPr>
        <w:tabs>
          <w:tab w:val="left" w:pos="6028"/>
        </w:tabs>
        <w:autoSpaceDE w:val="0"/>
        <w:rPr>
          <w:lang/>
        </w:rPr>
      </w:pPr>
    </w:p>
    <w:p w:rsidR="0058287E" w:rsidRPr="00DA0E1D" w:rsidRDefault="0058287E" w:rsidP="0058287E">
      <w:pPr>
        <w:tabs>
          <w:tab w:val="left" w:pos="6028"/>
        </w:tabs>
        <w:autoSpaceDE w:val="0"/>
        <w:jc w:val="both"/>
        <w:rPr>
          <w:bCs/>
          <w:iCs/>
          <w:lang w:val="sr-Cyrl-CS"/>
        </w:rPr>
      </w:pPr>
      <w:r w:rsidRPr="00DA0E1D">
        <w:rPr>
          <w:bCs/>
          <w:iCs/>
        </w:rPr>
        <w:t>НАПОМЕН</w:t>
      </w:r>
      <w:r w:rsidRPr="00DA0E1D">
        <w:rPr>
          <w:bCs/>
          <w:iCs/>
          <w:lang w:val="sr-Cyrl-CS"/>
        </w:rPr>
        <w:t>Е:</w:t>
      </w:r>
    </w:p>
    <w:p w:rsidR="0058287E" w:rsidRPr="00DA0E1D" w:rsidRDefault="0058287E" w:rsidP="0058287E">
      <w:pPr>
        <w:rPr>
          <w:bCs/>
          <w:iCs/>
          <w:lang w:val="sr-Cyrl-CS"/>
        </w:rPr>
      </w:pPr>
    </w:p>
    <w:p w:rsidR="0058287E" w:rsidRPr="00DA0E1D" w:rsidRDefault="0058287E" w:rsidP="0058287E">
      <w:pPr>
        <w:rPr>
          <w:bCs/>
          <w:iCs/>
          <w:lang w:val="sr-Cyrl-CS"/>
        </w:rPr>
      </w:pPr>
      <w:r w:rsidRPr="00DA0E1D">
        <w:rPr>
          <w:bCs/>
          <w:iCs/>
          <w:lang w:val="sr-Cyrl-CS"/>
        </w:rPr>
        <w:t>Ову изјаву треба посебно да попуни понуђач, сваки члан групе понуђача и сви подизвођачи, тако да треба копирати образац Изјаве у потребном броју примерака.</w:t>
      </w:r>
    </w:p>
    <w:p w:rsidR="0058287E" w:rsidRPr="006F6166" w:rsidRDefault="0058287E" w:rsidP="0058287E">
      <w:pPr>
        <w:pStyle w:val="ListParagraph"/>
        <w:ind w:left="0"/>
        <w:jc w:val="both"/>
        <w:rPr>
          <w:rFonts w:ascii="Calibri" w:hAnsi="Calibri"/>
          <w:bCs/>
          <w:iCs/>
          <w:color w:val="auto"/>
          <w:sz w:val="22"/>
          <w:szCs w:val="22"/>
          <w:lang/>
        </w:rPr>
      </w:pPr>
      <w:r w:rsidRPr="006F6166">
        <w:rPr>
          <w:rFonts w:ascii="Calibri" w:hAnsi="Calibri"/>
          <w:bCs/>
          <w:iCs/>
          <w:color w:val="auto"/>
          <w:sz w:val="22"/>
          <w:szCs w:val="22"/>
          <w:lang/>
        </w:rPr>
        <w:t>Изјава мора бити потписана</w:t>
      </w:r>
      <w:r w:rsidRPr="006F6166">
        <w:rPr>
          <w:rFonts w:ascii="Calibri" w:hAnsi="Calibri"/>
          <w:bCs/>
          <w:iCs/>
          <w:color w:val="auto"/>
          <w:sz w:val="22"/>
          <w:szCs w:val="22"/>
          <w:lang w:val="sr-Cyrl-CS"/>
        </w:rPr>
        <w:t xml:space="preserve"> и оверена печатом</w:t>
      </w:r>
      <w:r w:rsidRPr="006F6166">
        <w:rPr>
          <w:rFonts w:ascii="Calibri" w:hAnsi="Calibri"/>
          <w:bCs/>
          <w:iCs/>
          <w:color w:val="auto"/>
          <w:sz w:val="22"/>
          <w:szCs w:val="22"/>
          <w:lang/>
        </w:rPr>
        <w:t xml:space="preserve"> од стране овлашћеног лица</w:t>
      </w:r>
      <w:r w:rsidRPr="006F6166">
        <w:rPr>
          <w:rFonts w:ascii="Calibri" w:hAnsi="Calibri"/>
          <w:bCs/>
          <w:iCs/>
          <w:color w:val="auto"/>
          <w:sz w:val="22"/>
          <w:szCs w:val="22"/>
          <w:lang w:val="sr-Cyrl-CS"/>
        </w:rPr>
        <w:t xml:space="preserve"> понуђача односно подизвођача.</w:t>
      </w:r>
      <w:r w:rsidRPr="006F6166">
        <w:rPr>
          <w:rFonts w:ascii="Calibri" w:hAnsi="Calibri"/>
          <w:bCs/>
          <w:iCs/>
          <w:color w:val="auto"/>
          <w:sz w:val="22"/>
          <w:szCs w:val="22"/>
        </w:rPr>
        <w:t xml:space="preserve"> </w:t>
      </w:r>
    </w:p>
    <w:p w:rsidR="0058287E" w:rsidRPr="00DA0E1D" w:rsidRDefault="0058287E" w:rsidP="0058287E">
      <w:pPr>
        <w:tabs>
          <w:tab w:val="left" w:pos="6028"/>
        </w:tabs>
        <w:autoSpaceDE w:val="0"/>
        <w:jc w:val="both"/>
        <w:rPr>
          <w:b/>
          <w:bCs/>
          <w:iCs/>
          <w:lang/>
        </w:rPr>
      </w:pPr>
    </w:p>
    <w:p w:rsidR="0058287E" w:rsidRPr="00DA0E1D" w:rsidRDefault="0058287E" w:rsidP="0058287E">
      <w:pPr>
        <w:tabs>
          <w:tab w:val="left" w:pos="6028"/>
        </w:tabs>
        <w:autoSpaceDE w:val="0"/>
        <w:jc w:val="both"/>
        <w:rPr>
          <w:bCs/>
          <w:iCs/>
          <w:lang/>
        </w:rPr>
      </w:pPr>
      <w:r w:rsidRPr="00DA0E1D">
        <w:rPr>
          <w:b/>
          <w:bCs/>
          <w:iCs/>
          <w:lang w:val="sr-Cyrl-CS"/>
        </w:rPr>
        <w:t>У</w:t>
      </w:r>
      <w:r w:rsidRPr="00941E04">
        <w:rPr>
          <w:bCs/>
          <w:iCs/>
          <w:lang/>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A0E1D">
        <w:rPr>
          <w:bCs/>
          <w:iCs/>
          <w:lang/>
        </w:rPr>
        <w:t xml:space="preserve"> </w:t>
      </w:r>
      <w:r w:rsidRPr="00941E04">
        <w:rPr>
          <w:bCs/>
          <w:iCs/>
          <w:lang/>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DA0E1D">
        <w:rPr>
          <w:bCs/>
          <w:iCs/>
          <w:lang/>
        </w:rPr>
        <w:t xml:space="preserve"> Повреда конкуренције представља негативну референцу, у смислу члана 82. став 1. тачка 2</w:t>
      </w:r>
      <w:r w:rsidRPr="00DA0E1D">
        <w:rPr>
          <w:bCs/>
          <w:iCs/>
          <w:lang w:val="sr-Cyrl-CS"/>
        </w:rPr>
        <w:t>)</w:t>
      </w:r>
      <w:r w:rsidRPr="00DA0E1D">
        <w:rPr>
          <w:bCs/>
          <w:iCs/>
          <w:lang/>
        </w:rPr>
        <w:t xml:space="preserve"> Закона. </w:t>
      </w:r>
    </w:p>
    <w:p w:rsidR="0058287E" w:rsidRPr="00DA0E1D" w:rsidRDefault="0058287E" w:rsidP="0058287E">
      <w:pPr>
        <w:tabs>
          <w:tab w:val="left" w:pos="6028"/>
        </w:tabs>
        <w:autoSpaceDE w:val="0"/>
        <w:jc w:val="both"/>
        <w:rPr>
          <w:bCs/>
          <w:iCs/>
          <w:lang/>
        </w:rPr>
      </w:pPr>
    </w:p>
    <w:p w:rsidR="0058287E" w:rsidRPr="00DA0E1D" w:rsidRDefault="0058287E" w:rsidP="0058287E">
      <w:pPr>
        <w:tabs>
          <w:tab w:val="left" w:pos="6028"/>
        </w:tabs>
        <w:autoSpaceDE w:val="0"/>
        <w:jc w:val="both"/>
        <w:rPr>
          <w:bCs/>
          <w:iCs/>
          <w:lang/>
        </w:rPr>
      </w:pPr>
    </w:p>
    <w:p w:rsidR="0058287E" w:rsidRPr="00DA0E1D" w:rsidRDefault="0058287E" w:rsidP="0058287E">
      <w:pPr>
        <w:tabs>
          <w:tab w:val="left" w:pos="6028"/>
        </w:tabs>
        <w:autoSpaceDE w:val="0"/>
        <w:jc w:val="both"/>
        <w:rPr>
          <w:bCs/>
          <w:iCs/>
          <w:lang/>
        </w:rPr>
      </w:pPr>
    </w:p>
    <w:p w:rsidR="0058287E" w:rsidRPr="00DA0E1D" w:rsidRDefault="0058287E" w:rsidP="0058287E">
      <w:pPr>
        <w:tabs>
          <w:tab w:val="left" w:pos="6028"/>
        </w:tabs>
        <w:autoSpaceDE w:val="0"/>
        <w:jc w:val="both"/>
        <w:rPr>
          <w:bCs/>
          <w:iCs/>
          <w:lang/>
        </w:rPr>
      </w:pPr>
    </w:p>
    <w:p w:rsidR="0058287E" w:rsidRPr="00DA0E1D" w:rsidRDefault="0058287E" w:rsidP="0058287E">
      <w:pPr>
        <w:tabs>
          <w:tab w:val="left" w:pos="6028"/>
        </w:tabs>
        <w:autoSpaceDE w:val="0"/>
        <w:jc w:val="both"/>
        <w:rPr>
          <w:bCs/>
          <w:iCs/>
          <w:lang/>
        </w:rPr>
      </w:pPr>
    </w:p>
    <w:p w:rsidR="0058287E" w:rsidRPr="004A34AD" w:rsidRDefault="0058287E">
      <w:pPr>
        <w:rPr>
          <w:lang/>
        </w:rPr>
      </w:pPr>
    </w:p>
    <w:sectPr w:rsidR="0058287E" w:rsidRPr="004A34AD" w:rsidSect="0058287E">
      <w:pgSz w:w="12240" w:h="15840"/>
      <w:pgMar w:top="540" w:right="72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font18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12758FB"/>
    <w:multiLevelType w:val="hybridMultilevel"/>
    <w:tmpl w:val="C98A66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34CBB"/>
    <w:multiLevelType w:val="hybridMultilevel"/>
    <w:tmpl w:val="B1D2325A"/>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B00678"/>
    <w:multiLevelType w:val="hybridMultilevel"/>
    <w:tmpl w:val="A3E8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A7B4F"/>
    <w:multiLevelType w:val="hybridMultilevel"/>
    <w:tmpl w:val="C00C27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B707B3"/>
    <w:multiLevelType w:val="hybridMultilevel"/>
    <w:tmpl w:val="A88461E0"/>
    <w:lvl w:ilvl="0" w:tplc="0409000F">
      <w:start w:val="3"/>
      <w:numFmt w:val="decimal"/>
      <w:lvlText w:val="%1."/>
      <w:lvlJc w:val="left"/>
      <w:pPr>
        <w:tabs>
          <w:tab w:val="num" w:pos="720"/>
        </w:tabs>
        <w:ind w:left="720" w:hanging="360"/>
      </w:pPr>
      <w:rPr>
        <w:rFonts w:hint="default"/>
      </w:rPr>
    </w:lvl>
    <w:lvl w:ilvl="1" w:tplc="0E0A10BE">
      <w:start w:val="1"/>
      <w:numFmt w:val="decimal"/>
      <w:lvlText w:val="%2)"/>
      <w:lvlJc w:val="left"/>
      <w:pPr>
        <w:tabs>
          <w:tab w:val="num" w:pos="1440"/>
        </w:tabs>
        <w:ind w:left="1440" w:hanging="360"/>
      </w:pPr>
      <w:rPr>
        <w:rFonts w:hint="default"/>
      </w:rPr>
    </w:lvl>
    <w:lvl w:ilvl="2" w:tplc="4F0CE09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52CDE"/>
    <w:multiLevelType w:val="hybridMultilevel"/>
    <w:tmpl w:val="D772E940"/>
    <w:lvl w:ilvl="0" w:tplc="3112FD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5334BC"/>
    <w:multiLevelType w:val="hybridMultilevel"/>
    <w:tmpl w:val="AA2853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5D3BE1"/>
    <w:multiLevelType w:val="hybridMultilevel"/>
    <w:tmpl w:val="91A4E398"/>
    <w:lvl w:ilvl="0" w:tplc="7B2A95A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7D0A18"/>
    <w:multiLevelType w:val="hybridMultilevel"/>
    <w:tmpl w:val="B36E1850"/>
    <w:lvl w:ilvl="0" w:tplc="2D5207AC">
      <w:start w:val="1"/>
      <w:numFmt w:val="decimal"/>
      <w:lvlText w:val="%1."/>
      <w:lvlJc w:val="left"/>
      <w:pPr>
        <w:tabs>
          <w:tab w:val="num" w:pos="595"/>
        </w:tabs>
        <w:ind w:left="595" w:hanging="360"/>
      </w:pPr>
      <w:rPr>
        <w:rFonts w:hint="default"/>
      </w:rPr>
    </w:lvl>
    <w:lvl w:ilvl="1" w:tplc="04090019" w:tentative="1">
      <w:start w:val="1"/>
      <w:numFmt w:val="lowerLetter"/>
      <w:lvlText w:val="%2."/>
      <w:lvlJc w:val="left"/>
      <w:pPr>
        <w:tabs>
          <w:tab w:val="num" w:pos="1315"/>
        </w:tabs>
        <w:ind w:left="1315" w:hanging="360"/>
      </w:pPr>
    </w:lvl>
    <w:lvl w:ilvl="2" w:tplc="0409001B" w:tentative="1">
      <w:start w:val="1"/>
      <w:numFmt w:val="lowerRoman"/>
      <w:lvlText w:val="%3."/>
      <w:lvlJc w:val="right"/>
      <w:pPr>
        <w:tabs>
          <w:tab w:val="num" w:pos="2035"/>
        </w:tabs>
        <w:ind w:left="2035" w:hanging="180"/>
      </w:pPr>
    </w:lvl>
    <w:lvl w:ilvl="3" w:tplc="0409000F" w:tentative="1">
      <w:start w:val="1"/>
      <w:numFmt w:val="decimal"/>
      <w:lvlText w:val="%4."/>
      <w:lvlJc w:val="left"/>
      <w:pPr>
        <w:tabs>
          <w:tab w:val="num" w:pos="2755"/>
        </w:tabs>
        <w:ind w:left="2755" w:hanging="360"/>
      </w:pPr>
    </w:lvl>
    <w:lvl w:ilvl="4" w:tplc="04090019" w:tentative="1">
      <w:start w:val="1"/>
      <w:numFmt w:val="lowerLetter"/>
      <w:lvlText w:val="%5."/>
      <w:lvlJc w:val="left"/>
      <w:pPr>
        <w:tabs>
          <w:tab w:val="num" w:pos="3475"/>
        </w:tabs>
        <w:ind w:left="3475" w:hanging="360"/>
      </w:pPr>
    </w:lvl>
    <w:lvl w:ilvl="5" w:tplc="0409001B" w:tentative="1">
      <w:start w:val="1"/>
      <w:numFmt w:val="lowerRoman"/>
      <w:lvlText w:val="%6."/>
      <w:lvlJc w:val="right"/>
      <w:pPr>
        <w:tabs>
          <w:tab w:val="num" w:pos="4195"/>
        </w:tabs>
        <w:ind w:left="4195" w:hanging="180"/>
      </w:pPr>
    </w:lvl>
    <w:lvl w:ilvl="6" w:tplc="0409000F" w:tentative="1">
      <w:start w:val="1"/>
      <w:numFmt w:val="decimal"/>
      <w:lvlText w:val="%7."/>
      <w:lvlJc w:val="left"/>
      <w:pPr>
        <w:tabs>
          <w:tab w:val="num" w:pos="4915"/>
        </w:tabs>
        <w:ind w:left="4915" w:hanging="360"/>
      </w:pPr>
    </w:lvl>
    <w:lvl w:ilvl="7" w:tplc="04090019" w:tentative="1">
      <w:start w:val="1"/>
      <w:numFmt w:val="lowerLetter"/>
      <w:lvlText w:val="%8."/>
      <w:lvlJc w:val="left"/>
      <w:pPr>
        <w:tabs>
          <w:tab w:val="num" w:pos="5635"/>
        </w:tabs>
        <w:ind w:left="5635" w:hanging="360"/>
      </w:pPr>
    </w:lvl>
    <w:lvl w:ilvl="8" w:tplc="0409001B" w:tentative="1">
      <w:start w:val="1"/>
      <w:numFmt w:val="lowerRoman"/>
      <w:lvlText w:val="%9."/>
      <w:lvlJc w:val="right"/>
      <w:pPr>
        <w:tabs>
          <w:tab w:val="num" w:pos="6355"/>
        </w:tabs>
        <w:ind w:left="6355" w:hanging="180"/>
      </w:pPr>
    </w:lvl>
  </w:abstractNum>
  <w:abstractNum w:abstractNumId="10">
    <w:nsid w:val="35E010A1"/>
    <w:multiLevelType w:val="hybridMultilevel"/>
    <w:tmpl w:val="A314E71E"/>
    <w:lvl w:ilvl="0" w:tplc="BCA0C9F0">
      <w:start w:val="2"/>
      <w:numFmt w:val="decimal"/>
      <w:lvlText w:val="%1."/>
      <w:lvlJc w:val="left"/>
      <w:pPr>
        <w:tabs>
          <w:tab w:val="num" w:pos="595"/>
        </w:tabs>
        <w:ind w:left="595" w:hanging="360"/>
      </w:pPr>
      <w:rPr>
        <w:rFonts w:hint="default"/>
      </w:rPr>
    </w:lvl>
    <w:lvl w:ilvl="1" w:tplc="04090019" w:tentative="1">
      <w:start w:val="1"/>
      <w:numFmt w:val="lowerLetter"/>
      <w:lvlText w:val="%2."/>
      <w:lvlJc w:val="left"/>
      <w:pPr>
        <w:tabs>
          <w:tab w:val="num" w:pos="1315"/>
        </w:tabs>
        <w:ind w:left="1315" w:hanging="360"/>
      </w:pPr>
    </w:lvl>
    <w:lvl w:ilvl="2" w:tplc="0409001B" w:tentative="1">
      <w:start w:val="1"/>
      <w:numFmt w:val="lowerRoman"/>
      <w:lvlText w:val="%3."/>
      <w:lvlJc w:val="right"/>
      <w:pPr>
        <w:tabs>
          <w:tab w:val="num" w:pos="2035"/>
        </w:tabs>
        <w:ind w:left="2035" w:hanging="180"/>
      </w:pPr>
    </w:lvl>
    <w:lvl w:ilvl="3" w:tplc="0409000F" w:tentative="1">
      <w:start w:val="1"/>
      <w:numFmt w:val="decimal"/>
      <w:lvlText w:val="%4."/>
      <w:lvlJc w:val="left"/>
      <w:pPr>
        <w:tabs>
          <w:tab w:val="num" w:pos="2755"/>
        </w:tabs>
        <w:ind w:left="2755" w:hanging="360"/>
      </w:pPr>
    </w:lvl>
    <w:lvl w:ilvl="4" w:tplc="04090019" w:tentative="1">
      <w:start w:val="1"/>
      <w:numFmt w:val="lowerLetter"/>
      <w:lvlText w:val="%5."/>
      <w:lvlJc w:val="left"/>
      <w:pPr>
        <w:tabs>
          <w:tab w:val="num" w:pos="3475"/>
        </w:tabs>
        <w:ind w:left="3475" w:hanging="360"/>
      </w:pPr>
    </w:lvl>
    <w:lvl w:ilvl="5" w:tplc="0409001B" w:tentative="1">
      <w:start w:val="1"/>
      <w:numFmt w:val="lowerRoman"/>
      <w:lvlText w:val="%6."/>
      <w:lvlJc w:val="right"/>
      <w:pPr>
        <w:tabs>
          <w:tab w:val="num" w:pos="4195"/>
        </w:tabs>
        <w:ind w:left="4195" w:hanging="180"/>
      </w:pPr>
    </w:lvl>
    <w:lvl w:ilvl="6" w:tplc="0409000F" w:tentative="1">
      <w:start w:val="1"/>
      <w:numFmt w:val="decimal"/>
      <w:lvlText w:val="%7."/>
      <w:lvlJc w:val="left"/>
      <w:pPr>
        <w:tabs>
          <w:tab w:val="num" w:pos="4915"/>
        </w:tabs>
        <w:ind w:left="4915" w:hanging="360"/>
      </w:pPr>
    </w:lvl>
    <w:lvl w:ilvl="7" w:tplc="04090019" w:tentative="1">
      <w:start w:val="1"/>
      <w:numFmt w:val="lowerLetter"/>
      <w:lvlText w:val="%8."/>
      <w:lvlJc w:val="left"/>
      <w:pPr>
        <w:tabs>
          <w:tab w:val="num" w:pos="5635"/>
        </w:tabs>
        <w:ind w:left="5635" w:hanging="360"/>
      </w:pPr>
    </w:lvl>
    <w:lvl w:ilvl="8" w:tplc="0409001B" w:tentative="1">
      <w:start w:val="1"/>
      <w:numFmt w:val="lowerRoman"/>
      <w:lvlText w:val="%9."/>
      <w:lvlJc w:val="right"/>
      <w:pPr>
        <w:tabs>
          <w:tab w:val="num" w:pos="6355"/>
        </w:tabs>
        <w:ind w:left="6355" w:hanging="180"/>
      </w:pPr>
    </w:lvl>
  </w:abstractNum>
  <w:abstractNum w:abstractNumId="11">
    <w:nsid w:val="3BC414C0"/>
    <w:multiLevelType w:val="hybridMultilevel"/>
    <w:tmpl w:val="7E96D3A6"/>
    <w:lvl w:ilvl="0" w:tplc="190668A4">
      <w:start w:val="1"/>
      <w:numFmt w:val="bullet"/>
      <w:lvlText w:val="-"/>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DCEA0E">
      <w:start w:val="1"/>
      <w:numFmt w:val="bullet"/>
      <w:lvlText w:val="o"/>
      <w:lvlJc w:val="left"/>
      <w:pPr>
        <w:ind w:left="1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328F536">
      <w:start w:val="1"/>
      <w:numFmt w:val="bullet"/>
      <w:lvlText w:val="▪"/>
      <w:lvlJc w:val="left"/>
      <w:pPr>
        <w:ind w:left="2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169A86">
      <w:start w:val="1"/>
      <w:numFmt w:val="bullet"/>
      <w:lvlText w:val="•"/>
      <w:lvlJc w:val="left"/>
      <w:pPr>
        <w:ind w:left="30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24DFCA">
      <w:start w:val="1"/>
      <w:numFmt w:val="bullet"/>
      <w:lvlText w:val="o"/>
      <w:lvlJc w:val="left"/>
      <w:pPr>
        <w:ind w:left="37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1E5138">
      <w:start w:val="1"/>
      <w:numFmt w:val="bullet"/>
      <w:lvlText w:val="▪"/>
      <w:lvlJc w:val="left"/>
      <w:pPr>
        <w:ind w:left="4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C70BBAE">
      <w:start w:val="1"/>
      <w:numFmt w:val="bullet"/>
      <w:lvlText w:val="•"/>
      <w:lvlJc w:val="left"/>
      <w:pPr>
        <w:ind w:left="5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546FDE">
      <w:start w:val="1"/>
      <w:numFmt w:val="bullet"/>
      <w:lvlText w:val="o"/>
      <w:lvlJc w:val="left"/>
      <w:pPr>
        <w:ind w:left="59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2AAB06">
      <w:start w:val="1"/>
      <w:numFmt w:val="bullet"/>
      <w:lvlText w:val="▪"/>
      <w:lvlJc w:val="left"/>
      <w:pPr>
        <w:ind w:left="66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3E0470A3"/>
    <w:multiLevelType w:val="hybridMultilevel"/>
    <w:tmpl w:val="CA105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8D30F3"/>
    <w:multiLevelType w:val="hybridMultilevel"/>
    <w:tmpl w:val="504CE70E"/>
    <w:lvl w:ilvl="0" w:tplc="AFD8A076">
      <w:start w:val="1"/>
      <w:numFmt w:val="bullet"/>
      <w:lvlText w:val="-"/>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263D9E">
      <w:start w:val="1"/>
      <w:numFmt w:val="bullet"/>
      <w:lvlText w:val="o"/>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F4CB58">
      <w:start w:val="1"/>
      <w:numFmt w:val="bullet"/>
      <w:lvlText w:val="▪"/>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44EC594">
      <w:start w:val="1"/>
      <w:numFmt w:val="bullet"/>
      <w:lvlText w:val="•"/>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3D216E4">
      <w:start w:val="1"/>
      <w:numFmt w:val="bullet"/>
      <w:lvlText w:val="o"/>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F81E5E">
      <w:start w:val="1"/>
      <w:numFmt w:val="bullet"/>
      <w:lvlText w:val="▪"/>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10F8BA">
      <w:start w:val="1"/>
      <w:numFmt w:val="bullet"/>
      <w:lvlText w:val="•"/>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22FDB4">
      <w:start w:val="1"/>
      <w:numFmt w:val="bullet"/>
      <w:lvlText w:val="o"/>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86028B4">
      <w:start w:val="1"/>
      <w:numFmt w:val="bullet"/>
      <w:lvlText w:val="▪"/>
      <w:lvlJc w:val="left"/>
      <w:pPr>
        <w:ind w:left="6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5C946D2B"/>
    <w:multiLevelType w:val="hybridMultilevel"/>
    <w:tmpl w:val="A1CED42E"/>
    <w:lvl w:ilvl="0" w:tplc="C38C744A">
      <w:start w:val="1"/>
      <w:numFmt w:val="decimal"/>
      <w:lvlText w:val="%1."/>
      <w:lvlJc w:val="left"/>
      <w:pPr>
        <w:tabs>
          <w:tab w:val="num" w:pos="595"/>
        </w:tabs>
        <w:ind w:left="595" w:hanging="360"/>
      </w:pPr>
      <w:rPr>
        <w:rFonts w:hint="default"/>
      </w:rPr>
    </w:lvl>
    <w:lvl w:ilvl="1" w:tplc="04090019" w:tentative="1">
      <w:start w:val="1"/>
      <w:numFmt w:val="lowerLetter"/>
      <w:lvlText w:val="%2."/>
      <w:lvlJc w:val="left"/>
      <w:pPr>
        <w:tabs>
          <w:tab w:val="num" w:pos="1315"/>
        </w:tabs>
        <w:ind w:left="1315" w:hanging="360"/>
      </w:pPr>
    </w:lvl>
    <w:lvl w:ilvl="2" w:tplc="0409001B" w:tentative="1">
      <w:start w:val="1"/>
      <w:numFmt w:val="lowerRoman"/>
      <w:lvlText w:val="%3."/>
      <w:lvlJc w:val="right"/>
      <w:pPr>
        <w:tabs>
          <w:tab w:val="num" w:pos="2035"/>
        </w:tabs>
        <w:ind w:left="2035" w:hanging="180"/>
      </w:pPr>
    </w:lvl>
    <w:lvl w:ilvl="3" w:tplc="0409000F" w:tentative="1">
      <w:start w:val="1"/>
      <w:numFmt w:val="decimal"/>
      <w:lvlText w:val="%4."/>
      <w:lvlJc w:val="left"/>
      <w:pPr>
        <w:tabs>
          <w:tab w:val="num" w:pos="2755"/>
        </w:tabs>
        <w:ind w:left="2755" w:hanging="360"/>
      </w:pPr>
    </w:lvl>
    <w:lvl w:ilvl="4" w:tplc="04090019" w:tentative="1">
      <w:start w:val="1"/>
      <w:numFmt w:val="lowerLetter"/>
      <w:lvlText w:val="%5."/>
      <w:lvlJc w:val="left"/>
      <w:pPr>
        <w:tabs>
          <w:tab w:val="num" w:pos="3475"/>
        </w:tabs>
        <w:ind w:left="3475" w:hanging="360"/>
      </w:pPr>
    </w:lvl>
    <w:lvl w:ilvl="5" w:tplc="0409001B" w:tentative="1">
      <w:start w:val="1"/>
      <w:numFmt w:val="lowerRoman"/>
      <w:lvlText w:val="%6."/>
      <w:lvlJc w:val="right"/>
      <w:pPr>
        <w:tabs>
          <w:tab w:val="num" w:pos="4195"/>
        </w:tabs>
        <w:ind w:left="4195" w:hanging="180"/>
      </w:pPr>
    </w:lvl>
    <w:lvl w:ilvl="6" w:tplc="0409000F" w:tentative="1">
      <w:start w:val="1"/>
      <w:numFmt w:val="decimal"/>
      <w:lvlText w:val="%7."/>
      <w:lvlJc w:val="left"/>
      <w:pPr>
        <w:tabs>
          <w:tab w:val="num" w:pos="4915"/>
        </w:tabs>
        <w:ind w:left="4915" w:hanging="360"/>
      </w:pPr>
    </w:lvl>
    <w:lvl w:ilvl="7" w:tplc="04090019" w:tentative="1">
      <w:start w:val="1"/>
      <w:numFmt w:val="lowerLetter"/>
      <w:lvlText w:val="%8."/>
      <w:lvlJc w:val="left"/>
      <w:pPr>
        <w:tabs>
          <w:tab w:val="num" w:pos="5635"/>
        </w:tabs>
        <w:ind w:left="5635" w:hanging="360"/>
      </w:pPr>
    </w:lvl>
    <w:lvl w:ilvl="8" w:tplc="0409001B" w:tentative="1">
      <w:start w:val="1"/>
      <w:numFmt w:val="lowerRoman"/>
      <w:lvlText w:val="%9."/>
      <w:lvlJc w:val="right"/>
      <w:pPr>
        <w:tabs>
          <w:tab w:val="num" w:pos="6355"/>
        </w:tabs>
        <w:ind w:left="6355" w:hanging="180"/>
      </w:pPr>
    </w:lvl>
  </w:abstractNum>
  <w:abstractNum w:abstractNumId="15">
    <w:nsid w:val="5F546F78"/>
    <w:multiLevelType w:val="hybridMultilevel"/>
    <w:tmpl w:val="34585E56"/>
    <w:lvl w:ilvl="0" w:tplc="8B223ADA">
      <w:start w:val="1"/>
      <w:numFmt w:val="decimal"/>
      <w:lvlText w:val="%1."/>
      <w:lvlJc w:val="left"/>
      <w:pPr>
        <w:tabs>
          <w:tab w:val="num" w:pos="720"/>
        </w:tabs>
        <w:ind w:left="720" w:hanging="360"/>
      </w:pPr>
      <w:rPr>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FD77D8A"/>
    <w:multiLevelType w:val="multilevel"/>
    <w:tmpl w:val="D124DD0C"/>
    <w:lvl w:ilvl="0">
      <w:start w:val="3"/>
      <w:numFmt w:val="bullet"/>
      <w:lvlText w:val=""/>
      <w:lvlJc w:val="left"/>
      <w:pPr>
        <w:tabs>
          <w:tab w:val="num" w:pos="1320"/>
        </w:tabs>
        <w:ind w:left="1320" w:hanging="360"/>
      </w:pPr>
      <w:rPr>
        <w:rFonts w:ascii="Symbol" w:eastAsia="Times New Roman" w:hAnsi="Symbol" w:cs="Times New Roman" w:hint="default"/>
        <w:sz w:val="16"/>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nsid w:val="62D83CB8"/>
    <w:multiLevelType w:val="hybridMultilevel"/>
    <w:tmpl w:val="D124DD0C"/>
    <w:lvl w:ilvl="0" w:tplc="EC3EA740">
      <w:start w:val="3"/>
      <w:numFmt w:val="bullet"/>
      <w:lvlText w:val=""/>
      <w:lvlJc w:val="left"/>
      <w:pPr>
        <w:tabs>
          <w:tab w:val="num" w:pos="1320"/>
        </w:tabs>
        <w:ind w:left="1320" w:hanging="360"/>
      </w:pPr>
      <w:rPr>
        <w:rFonts w:ascii="Symbol" w:eastAsia="Times New Roman" w:hAnsi="Symbol" w:cs="Times New Roman" w:hint="default"/>
        <w:sz w:val="16"/>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77246B0D"/>
    <w:multiLevelType w:val="hybridMultilevel"/>
    <w:tmpl w:val="BE960CD4"/>
    <w:lvl w:ilvl="0" w:tplc="75781D9E">
      <w:start w:val="6"/>
      <w:numFmt w:val="decimal"/>
      <w:lvlText w:val="%1."/>
      <w:lvlJc w:val="left"/>
      <w:pPr>
        <w:ind w:left="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lang w:val="sr-Latn-CS"/>
      </w:rPr>
    </w:lvl>
    <w:lvl w:ilvl="1" w:tplc="01CA18D4">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B44B90">
      <w:start w:val="1"/>
      <w:numFmt w:val="lowerRoman"/>
      <w:lvlText w:val="%3"/>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407ABE">
      <w:start w:val="1"/>
      <w:numFmt w:val="decimal"/>
      <w:lvlText w:val="%4"/>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0E27C0">
      <w:start w:val="1"/>
      <w:numFmt w:val="lowerLetter"/>
      <w:lvlText w:val="%5"/>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94AEE2">
      <w:start w:val="1"/>
      <w:numFmt w:val="lowerRoman"/>
      <w:lvlText w:val="%6"/>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6E61EE">
      <w:start w:val="1"/>
      <w:numFmt w:val="decimal"/>
      <w:lvlText w:val="%7"/>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7233E2">
      <w:start w:val="1"/>
      <w:numFmt w:val="lowerLetter"/>
      <w:lvlText w:val="%8"/>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2CBFC">
      <w:start w:val="1"/>
      <w:numFmt w:val="lowerRoman"/>
      <w:lvlText w:val="%9"/>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7"/>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
  </w:num>
  <w:num w:numId="10">
    <w:abstractNumId w:val="4"/>
  </w:num>
  <w:num w:numId="11">
    <w:abstractNumId w:val="8"/>
  </w:num>
  <w:num w:numId="12">
    <w:abstractNumId w:val="12"/>
  </w:num>
  <w:num w:numId="13">
    <w:abstractNumId w:val="18"/>
  </w:num>
  <w:num w:numId="14">
    <w:abstractNumId w:val="11"/>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4"/>
  </w:num>
  <w:num w:numId="17">
    <w:abstractNumId w:val="10"/>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compat/>
  <w:rsids>
    <w:rsidRoot w:val="0058287E"/>
    <w:rsid w:val="002C27F7"/>
    <w:rsid w:val="004A34AD"/>
    <w:rsid w:val="0058287E"/>
    <w:rsid w:val="00941E04"/>
    <w:rsid w:val="00CB3E86"/>
    <w:rsid w:val="00CD3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7E"/>
    <w:rPr>
      <w:rFonts w:ascii="Calibri" w:hAnsi="Calibri"/>
      <w:sz w:val="22"/>
      <w:szCs w:val="22"/>
    </w:rPr>
  </w:style>
  <w:style w:type="paragraph" w:styleId="Heading1">
    <w:name w:val="heading 1"/>
    <w:basedOn w:val="Normal"/>
    <w:qFormat/>
    <w:rsid w:val="0058287E"/>
    <w:pPr>
      <w:suppressAutoHyphens/>
      <w:spacing w:before="100" w:beforeAutospacing="1" w:after="100" w:afterAutospacing="1" w:line="100" w:lineRule="atLeast"/>
      <w:outlineLvl w:val="0"/>
    </w:pPr>
    <w:rPr>
      <w:rFonts w:ascii="Times New Roman" w:eastAsia="Arial Unicode MS" w:hAnsi="Times New Roman"/>
      <w:b/>
      <w:bCs/>
      <w:color w:val="000000"/>
      <w:kern w:val="36"/>
      <w:sz w:val="48"/>
      <w:szCs w:val="48"/>
      <w:lang w:val="en-GB" w:eastAsia="ar-SA"/>
    </w:rPr>
  </w:style>
  <w:style w:type="paragraph" w:styleId="Heading2">
    <w:name w:val="heading 2"/>
    <w:basedOn w:val="Normal"/>
    <w:next w:val="Normal"/>
    <w:qFormat/>
    <w:rsid w:val="0058287E"/>
    <w:pPr>
      <w:keepNext/>
      <w:tabs>
        <w:tab w:val="left" w:pos="1080"/>
      </w:tabs>
      <w:suppressAutoHyphens/>
      <w:spacing w:before="240" w:after="60" w:line="100" w:lineRule="atLeast"/>
      <w:ind w:firstLine="720"/>
      <w:jc w:val="both"/>
      <w:outlineLvl w:val="1"/>
    </w:pPr>
    <w:rPr>
      <w:rFonts w:ascii="Arial" w:eastAsia="Arial Unicode MS" w:hAnsi="Arial" w:cs="Arial"/>
      <w:b/>
      <w:bCs/>
      <w:i/>
      <w:iCs/>
      <w:color w:val="000000"/>
      <w:kern w:val="1"/>
      <w:sz w:val="28"/>
      <w:szCs w:val="28"/>
      <w:lang w:val="sr-Cyrl-CS" w:eastAsia="ar-SA"/>
    </w:rPr>
  </w:style>
  <w:style w:type="paragraph" w:styleId="Heading3">
    <w:name w:val="heading 3"/>
    <w:basedOn w:val="Normal"/>
    <w:next w:val="BodyText"/>
    <w:qFormat/>
    <w:rsid w:val="0058287E"/>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qFormat/>
    <w:rsid w:val="0058287E"/>
    <w:pPr>
      <w:keepNext/>
      <w:numPr>
        <w:ilvl w:val="3"/>
        <w:numId w:val="1"/>
      </w:numPr>
      <w:suppressAutoHyphens/>
      <w:spacing w:line="100" w:lineRule="atLeast"/>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qFormat/>
    <w:rsid w:val="0058287E"/>
    <w:pPr>
      <w:numPr>
        <w:ilvl w:val="4"/>
        <w:numId w:val="1"/>
      </w:numPr>
      <w:suppressAutoHyphens/>
      <w:spacing w:before="240" w:after="60" w:line="100" w:lineRule="atLeast"/>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qFormat/>
    <w:rsid w:val="0058287E"/>
    <w:pPr>
      <w:keepNext/>
      <w:numPr>
        <w:ilvl w:val="5"/>
        <w:numId w:val="1"/>
      </w:numPr>
      <w:suppressAutoHyphens/>
      <w:spacing w:line="100" w:lineRule="atLeast"/>
      <w:outlineLvl w:val="5"/>
    </w:pPr>
    <w:rPr>
      <w:rFonts w:ascii="Book Antiqua" w:hAnsi="Book Antiqua"/>
      <w:color w:val="000000"/>
      <w:kern w:val="1"/>
      <w:sz w:val="28"/>
      <w:szCs w:val="24"/>
      <w:lang w:eastAsia="ar-SA"/>
    </w:rPr>
  </w:style>
  <w:style w:type="paragraph" w:styleId="Heading7">
    <w:name w:val="heading 7"/>
    <w:basedOn w:val="Normal"/>
    <w:next w:val="BodyText"/>
    <w:qFormat/>
    <w:rsid w:val="0058287E"/>
    <w:pPr>
      <w:keepNext/>
      <w:numPr>
        <w:ilvl w:val="6"/>
        <w:numId w:val="1"/>
      </w:numPr>
      <w:suppressAutoHyphens/>
      <w:spacing w:line="100" w:lineRule="atLeast"/>
      <w:outlineLvl w:val="6"/>
    </w:pPr>
    <w:rPr>
      <w:rFonts w:ascii="Book Antiqua" w:hAnsi="Book Antiqua" w:cs="Arial"/>
      <w:b/>
      <w:bCs/>
      <w:color w:val="000000"/>
      <w:kern w:val="1"/>
      <w:sz w:val="24"/>
      <w:szCs w:val="24"/>
      <w:lang w:eastAsia="ar-SA"/>
    </w:rPr>
  </w:style>
  <w:style w:type="paragraph" w:styleId="Heading8">
    <w:name w:val="heading 8"/>
    <w:basedOn w:val="Normal"/>
    <w:next w:val="BodyText"/>
    <w:qFormat/>
    <w:rsid w:val="0058287E"/>
    <w:pPr>
      <w:keepNext/>
      <w:numPr>
        <w:ilvl w:val="7"/>
        <w:numId w:val="1"/>
      </w:numPr>
      <w:suppressAutoHyphens/>
      <w:spacing w:line="100" w:lineRule="atLeast"/>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qFormat/>
    <w:rsid w:val="0058287E"/>
    <w:pPr>
      <w:numPr>
        <w:ilvl w:val="8"/>
        <w:numId w:val="1"/>
      </w:numPr>
      <w:suppressAutoHyphens/>
      <w:spacing w:before="240" w:after="60" w:line="100" w:lineRule="atLeast"/>
      <w:outlineLvl w:val="8"/>
    </w:pPr>
    <w:rPr>
      <w:rFonts w:ascii="Arial" w:hAnsi="Arial" w:cs="Arial"/>
      <w:color w:val="000000"/>
      <w:kern w:val="1"/>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82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287E"/>
    <w:rPr>
      <w:color w:val="666600"/>
      <w:u w:val="single"/>
    </w:rPr>
  </w:style>
  <w:style w:type="paragraph" w:styleId="BodyText">
    <w:name w:val="Body Text"/>
    <w:basedOn w:val="Normal"/>
    <w:rsid w:val="0058287E"/>
    <w:pPr>
      <w:suppressAutoHyphens/>
      <w:spacing w:after="120" w:line="100" w:lineRule="atLeast"/>
    </w:pPr>
    <w:rPr>
      <w:rFonts w:ascii="Times New Roman" w:eastAsia="Arial Unicode MS" w:hAnsi="Times New Roman"/>
      <w:color w:val="000000"/>
      <w:kern w:val="1"/>
      <w:sz w:val="24"/>
      <w:szCs w:val="24"/>
      <w:lang w:eastAsia="ar-SA"/>
    </w:rPr>
  </w:style>
  <w:style w:type="paragraph" w:styleId="Header">
    <w:name w:val="header"/>
    <w:basedOn w:val="Normal"/>
    <w:rsid w:val="0058287E"/>
    <w:pPr>
      <w:tabs>
        <w:tab w:val="center" w:pos="4320"/>
        <w:tab w:val="right" w:pos="8640"/>
      </w:tabs>
      <w:suppressAutoHyphens/>
      <w:spacing w:line="100" w:lineRule="atLeast"/>
    </w:pPr>
    <w:rPr>
      <w:rFonts w:ascii="Times New Roman" w:eastAsia="Arial Unicode MS" w:hAnsi="Times New Roman"/>
      <w:color w:val="000000"/>
      <w:kern w:val="1"/>
      <w:sz w:val="24"/>
      <w:szCs w:val="24"/>
      <w:lang w:eastAsia="ar-SA"/>
    </w:rPr>
  </w:style>
  <w:style w:type="character" w:styleId="PageNumber">
    <w:name w:val="page number"/>
    <w:basedOn w:val="DefaultParagraphFont"/>
    <w:rsid w:val="0058287E"/>
  </w:style>
  <w:style w:type="paragraph" w:customStyle="1" w:styleId="CharCharCharCharCharChar1">
    <w:name w:val=" Char Char Char Char Char Char1"/>
    <w:basedOn w:val="Normal"/>
    <w:rsid w:val="0058287E"/>
    <w:pPr>
      <w:tabs>
        <w:tab w:val="left" w:pos="567"/>
      </w:tabs>
      <w:suppressAutoHyphens/>
      <w:spacing w:before="120" w:after="160" w:line="240" w:lineRule="exact"/>
      <w:ind w:left="1584" w:hanging="504"/>
    </w:pPr>
    <w:rPr>
      <w:rFonts w:ascii="Arial" w:eastAsia="Arial Unicode MS" w:hAnsi="Arial"/>
      <w:b/>
      <w:bCs/>
      <w:color w:val="000000"/>
      <w:kern w:val="1"/>
      <w:sz w:val="24"/>
      <w:szCs w:val="24"/>
      <w:lang w:eastAsia="ar-SA"/>
    </w:rPr>
  </w:style>
  <w:style w:type="paragraph" w:customStyle="1" w:styleId="tekst">
    <w:name w:val="tekst"/>
    <w:basedOn w:val="Normal"/>
    <w:rsid w:val="0058287E"/>
    <w:pPr>
      <w:suppressAutoHyphens/>
      <w:spacing w:line="100" w:lineRule="atLeast"/>
      <w:ind w:left="300" w:right="300" w:firstLine="240"/>
      <w:jc w:val="both"/>
    </w:pPr>
    <w:rPr>
      <w:rFonts w:ascii="Verdana" w:eastAsia="Arial Unicode MS" w:hAnsi="Verdana" w:cs="Arial"/>
      <w:color w:val="000000"/>
      <w:kern w:val="1"/>
      <w:sz w:val="14"/>
      <w:szCs w:val="14"/>
      <w:lang w:eastAsia="ar-SA"/>
    </w:rPr>
  </w:style>
  <w:style w:type="paragraph" w:customStyle="1" w:styleId="Char">
    <w:name w:val="Char"/>
    <w:basedOn w:val="Normal"/>
    <w:rsid w:val="0058287E"/>
    <w:pPr>
      <w:tabs>
        <w:tab w:val="left" w:pos="567"/>
      </w:tabs>
      <w:suppressAutoHyphens/>
      <w:spacing w:before="120" w:after="160" w:line="240" w:lineRule="exact"/>
      <w:ind w:left="1584" w:hanging="504"/>
    </w:pPr>
    <w:rPr>
      <w:rFonts w:ascii="Arial" w:eastAsia="Arial Unicode MS" w:hAnsi="Arial"/>
      <w:b/>
      <w:bCs/>
      <w:color w:val="000000"/>
      <w:kern w:val="1"/>
      <w:sz w:val="24"/>
      <w:szCs w:val="24"/>
      <w:lang w:eastAsia="ar-SA"/>
    </w:rPr>
  </w:style>
  <w:style w:type="paragraph" w:customStyle="1" w:styleId="style1">
    <w:name w:val="style1"/>
    <w:basedOn w:val="Normal"/>
    <w:rsid w:val="0058287E"/>
    <w:pPr>
      <w:suppressAutoHyphens/>
      <w:spacing w:before="100" w:beforeAutospacing="1" w:after="100" w:afterAutospacing="1" w:line="100" w:lineRule="atLeast"/>
    </w:pPr>
    <w:rPr>
      <w:rFonts w:ascii="Times New Roman" w:eastAsia="Arial Unicode MS" w:hAnsi="Times New Roman"/>
      <w:color w:val="666600"/>
      <w:kern w:val="1"/>
      <w:sz w:val="24"/>
      <w:szCs w:val="24"/>
      <w:lang w:eastAsia="ar-SA"/>
    </w:rPr>
  </w:style>
  <w:style w:type="character" w:styleId="Emphasis">
    <w:name w:val="Emphasis"/>
    <w:basedOn w:val="DefaultParagraphFont"/>
    <w:qFormat/>
    <w:rsid w:val="0058287E"/>
    <w:rPr>
      <w:i/>
      <w:iCs/>
    </w:rPr>
  </w:style>
  <w:style w:type="character" w:styleId="Strong">
    <w:name w:val="Strong"/>
    <w:basedOn w:val="DefaultParagraphFont"/>
    <w:qFormat/>
    <w:rsid w:val="0058287E"/>
    <w:rPr>
      <w:b/>
      <w:bCs/>
    </w:rPr>
  </w:style>
  <w:style w:type="paragraph" w:customStyle="1" w:styleId="pn1">
    <w:name w:val="pn1"/>
    <w:basedOn w:val="Normal"/>
    <w:rsid w:val="0058287E"/>
    <w:pPr>
      <w:suppressAutoHyphens/>
      <w:spacing w:before="100" w:beforeAutospacing="1" w:after="100" w:afterAutospacing="1" w:line="100" w:lineRule="atLeast"/>
    </w:pPr>
    <w:rPr>
      <w:rFonts w:ascii="Times New Roman" w:eastAsia="Arial Unicode MS" w:hAnsi="Times New Roman"/>
      <w:color w:val="000000"/>
      <w:kern w:val="1"/>
      <w:sz w:val="24"/>
      <w:szCs w:val="24"/>
      <w:lang w:val="en-GB" w:eastAsia="ar-SA"/>
    </w:rPr>
  </w:style>
  <w:style w:type="paragraph" w:styleId="NormalWeb">
    <w:name w:val="Normal (Web)"/>
    <w:basedOn w:val="Normal"/>
    <w:rsid w:val="0058287E"/>
    <w:pPr>
      <w:suppressAutoHyphens/>
      <w:spacing w:after="75" w:line="100" w:lineRule="atLeast"/>
      <w:jc w:val="both"/>
    </w:pPr>
    <w:rPr>
      <w:rFonts w:ascii="Times New Roman" w:eastAsia="Arial Unicode MS" w:hAnsi="Times New Roman"/>
      <w:color w:val="000000"/>
      <w:kern w:val="1"/>
      <w:sz w:val="24"/>
      <w:szCs w:val="24"/>
      <w:lang w:eastAsia="ar-SA"/>
    </w:rPr>
  </w:style>
  <w:style w:type="paragraph" w:styleId="Footer">
    <w:name w:val="footer"/>
    <w:basedOn w:val="Normal"/>
    <w:rsid w:val="0058287E"/>
    <w:pPr>
      <w:tabs>
        <w:tab w:val="center" w:pos="4320"/>
        <w:tab w:val="right" w:pos="8640"/>
      </w:tabs>
      <w:suppressAutoHyphens/>
      <w:spacing w:line="100" w:lineRule="atLeast"/>
    </w:pPr>
    <w:rPr>
      <w:rFonts w:ascii="Times New Roman" w:eastAsia="Arial Unicode MS" w:hAnsi="Times New Roman"/>
      <w:color w:val="000000"/>
      <w:kern w:val="1"/>
      <w:sz w:val="24"/>
      <w:szCs w:val="24"/>
      <w:lang w:eastAsia="ar-SA"/>
    </w:rPr>
  </w:style>
  <w:style w:type="paragraph" w:customStyle="1" w:styleId="zakon">
    <w:name w:val="zakon"/>
    <w:basedOn w:val="Normal"/>
    <w:rsid w:val="0058287E"/>
    <w:pPr>
      <w:suppressAutoHyphens/>
      <w:spacing w:before="100" w:beforeAutospacing="1" w:after="100" w:afterAutospacing="1" w:line="100" w:lineRule="atLeast"/>
    </w:pPr>
    <w:rPr>
      <w:rFonts w:ascii="Times New Roman" w:eastAsia="Arial Unicode MS" w:hAnsi="Times New Roman"/>
      <w:color w:val="000000"/>
      <w:kern w:val="1"/>
      <w:sz w:val="24"/>
      <w:szCs w:val="24"/>
      <w:lang w:eastAsia="ar-SA"/>
    </w:rPr>
  </w:style>
  <w:style w:type="paragraph" w:customStyle="1" w:styleId="mesto">
    <w:name w:val="mesto"/>
    <w:basedOn w:val="Normal"/>
    <w:rsid w:val="0058287E"/>
    <w:pPr>
      <w:suppressAutoHyphens/>
      <w:spacing w:before="100" w:beforeAutospacing="1" w:after="100" w:afterAutospacing="1" w:line="100" w:lineRule="atLeast"/>
    </w:pPr>
    <w:rPr>
      <w:rFonts w:ascii="Times New Roman" w:eastAsia="Arial Unicode MS" w:hAnsi="Times New Roman"/>
      <w:color w:val="000000"/>
      <w:kern w:val="1"/>
      <w:sz w:val="24"/>
      <w:szCs w:val="24"/>
      <w:lang w:eastAsia="ar-SA"/>
    </w:rPr>
  </w:style>
  <w:style w:type="paragraph" w:customStyle="1" w:styleId="stil1tekst">
    <w:name w:val="stil_1tekst"/>
    <w:basedOn w:val="Normal"/>
    <w:rsid w:val="0058287E"/>
    <w:pPr>
      <w:suppressAutoHyphens/>
      <w:spacing w:before="100" w:beforeAutospacing="1" w:after="100" w:afterAutospacing="1" w:line="100" w:lineRule="atLeast"/>
    </w:pPr>
    <w:rPr>
      <w:rFonts w:ascii="Times New Roman" w:eastAsia="Arial Unicode MS" w:hAnsi="Times New Roman"/>
      <w:color w:val="000000"/>
      <w:kern w:val="1"/>
      <w:sz w:val="24"/>
      <w:szCs w:val="24"/>
      <w:lang w:eastAsia="ar-SA"/>
    </w:rPr>
  </w:style>
  <w:style w:type="paragraph" w:customStyle="1" w:styleId="Clan">
    <w:name w:val="Clan"/>
    <w:basedOn w:val="Normal"/>
    <w:rsid w:val="0058287E"/>
    <w:pPr>
      <w:keepNext/>
      <w:tabs>
        <w:tab w:val="left" w:pos="1080"/>
      </w:tabs>
      <w:suppressAutoHyphens/>
      <w:spacing w:before="120" w:after="120" w:line="100" w:lineRule="atLeast"/>
      <w:ind w:left="720" w:right="720"/>
      <w:jc w:val="center"/>
    </w:pPr>
    <w:rPr>
      <w:rFonts w:ascii="Arial" w:eastAsia="Arial Unicode MS" w:hAnsi="Arial"/>
      <w:b/>
      <w:color w:val="000000"/>
      <w:kern w:val="1"/>
      <w:szCs w:val="20"/>
      <w:lang w:val="sr-Cyrl-CS" w:eastAsia="ar-SA"/>
    </w:rPr>
  </w:style>
  <w:style w:type="paragraph" w:customStyle="1" w:styleId="Podnaslov2">
    <w:name w:val="Podnaslov2"/>
    <w:basedOn w:val="Clan"/>
    <w:autoRedefine/>
    <w:rsid w:val="0058287E"/>
    <w:pPr>
      <w:ind w:left="144" w:right="144"/>
    </w:pPr>
    <w:rPr>
      <w:b w:val="0"/>
      <w:i/>
    </w:rPr>
  </w:style>
  <w:style w:type="paragraph" w:customStyle="1" w:styleId="Podnaslov">
    <w:name w:val="Podnaslov"/>
    <w:basedOn w:val="Normal"/>
    <w:rsid w:val="0058287E"/>
    <w:pPr>
      <w:keepNext/>
      <w:tabs>
        <w:tab w:val="left" w:pos="1080"/>
      </w:tabs>
      <w:suppressAutoHyphens/>
      <w:spacing w:before="120" w:after="120" w:line="100" w:lineRule="atLeast"/>
      <w:ind w:left="144" w:right="144"/>
      <w:jc w:val="center"/>
    </w:pPr>
    <w:rPr>
      <w:rFonts w:ascii="Arial" w:eastAsia="Arial Unicode MS" w:hAnsi="Arial"/>
      <w:b/>
      <w:color w:val="000000"/>
      <w:kern w:val="1"/>
      <w:szCs w:val="20"/>
      <w:lang w:val="sr-Cyrl-CS" w:eastAsia="ar-SA"/>
    </w:rPr>
  </w:style>
  <w:style w:type="paragraph" w:customStyle="1" w:styleId="Naslov">
    <w:name w:val="Naslov"/>
    <w:basedOn w:val="zakon"/>
    <w:rsid w:val="0058287E"/>
    <w:pPr>
      <w:keepNext/>
      <w:tabs>
        <w:tab w:val="left" w:pos="1080"/>
      </w:tabs>
      <w:spacing w:before="120" w:beforeAutospacing="0" w:after="120" w:afterAutospacing="0"/>
      <w:ind w:left="144" w:right="144"/>
      <w:jc w:val="center"/>
    </w:pPr>
    <w:rPr>
      <w:rFonts w:ascii="Arial" w:hAnsi="Arial"/>
      <w:b/>
      <w:caps/>
      <w:szCs w:val="20"/>
      <w:lang w:val="sr-Cyrl-CS"/>
    </w:rPr>
  </w:style>
  <w:style w:type="paragraph" w:styleId="BodyTextIndent">
    <w:name w:val="Body Text Indent"/>
    <w:basedOn w:val="Normal"/>
    <w:rsid w:val="0058287E"/>
    <w:pPr>
      <w:tabs>
        <w:tab w:val="right" w:pos="9688"/>
      </w:tabs>
      <w:suppressAutoHyphens/>
      <w:spacing w:line="100" w:lineRule="atLeast"/>
      <w:ind w:firstLine="720"/>
      <w:jc w:val="both"/>
    </w:pPr>
    <w:rPr>
      <w:rFonts w:ascii="Times New Roman" w:eastAsia="Arial Unicode MS" w:hAnsi="Times New Roman"/>
      <w:color w:val="FF0000"/>
      <w:kern w:val="1"/>
      <w:sz w:val="24"/>
      <w:szCs w:val="24"/>
      <w:lang w:val="ru-RU" w:eastAsia="ar-SA"/>
    </w:rPr>
  </w:style>
  <w:style w:type="paragraph" w:styleId="BodyTextIndent2">
    <w:name w:val="Body Text Indent 2"/>
    <w:basedOn w:val="Normal"/>
    <w:rsid w:val="0058287E"/>
    <w:pPr>
      <w:suppressAutoHyphens/>
      <w:spacing w:after="120" w:line="480" w:lineRule="auto"/>
      <w:ind w:left="360"/>
    </w:pPr>
    <w:rPr>
      <w:rFonts w:ascii="Times New Roman" w:eastAsia="Arial Unicode MS" w:hAnsi="Times New Roman"/>
      <w:color w:val="000000"/>
      <w:kern w:val="1"/>
      <w:sz w:val="24"/>
      <w:szCs w:val="24"/>
      <w:lang w:eastAsia="ar-SA"/>
    </w:rPr>
  </w:style>
  <w:style w:type="paragraph" w:customStyle="1" w:styleId="CharCharCharCharCharChar">
    <w:name w:val=" Char Char Char Char Char Char"/>
    <w:basedOn w:val="Normal"/>
    <w:rsid w:val="0058287E"/>
    <w:pPr>
      <w:tabs>
        <w:tab w:val="left" w:pos="567"/>
      </w:tabs>
      <w:suppressAutoHyphens/>
      <w:spacing w:before="120" w:after="160" w:line="240" w:lineRule="exact"/>
      <w:ind w:left="1584" w:hanging="504"/>
    </w:pPr>
    <w:rPr>
      <w:rFonts w:ascii="Arial" w:eastAsia="Arial Unicode MS" w:hAnsi="Arial"/>
      <w:b/>
      <w:bCs/>
      <w:color w:val="000000"/>
      <w:kern w:val="1"/>
      <w:sz w:val="24"/>
      <w:szCs w:val="24"/>
      <w:lang w:eastAsia="ar-SA"/>
    </w:rPr>
  </w:style>
  <w:style w:type="paragraph" w:customStyle="1" w:styleId="1tekst">
    <w:name w:val="1tekst"/>
    <w:basedOn w:val="Normal"/>
    <w:rsid w:val="0058287E"/>
    <w:pPr>
      <w:suppressAutoHyphens/>
      <w:spacing w:before="100" w:beforeAutospacing="1" w:after="100" w:afterAutospacing="1" w:line="100" w:lineRule="atLeast"/>
      <w:ind w:firstLine="240"/>
      <w:jc w:val="both"/>
    </w:pPr>
    <w:rPr>
      <w:rFonts w:ascii="Arial" w:eastAsia="Arial Unicode MS" w:hAnsi="Arial" w:cs="Arial"/>
      <w:color w:val="000000"/>
      <w:kern w:val="1"/>
      <w:sz w:val="20"/>
      <w:szCs w:val="20"/>
      <w:lang w:val="en-GB" w:eastAsia="ar-SA"/>
    </w:rPr>
  </w:style>
  <w:style w:type="paragraph" w:customStyle="1" w:styleId="CharChar4">
    <w:name w:val=" Char Char4"/>
    <w:basedOn w:val="Normal"/>
    <w:rsid w:val="0058287E"/>
    <w:pPr>
      <w:tabs>
        <w:tab w:val="left" w:pos="567"/>
      </w:tabs>
      <w:suppressAutoHyphens/>
      <w:spacing w:before="120" w:after="160" w:line="240" w:lineRule="exact"/>
      <w:ind w:left="1584" w:hanging="504"/>
    </w:pPr>
    <w:rPr>
      <w:rFonts w:ascii="Arial" w:eastAsia="Arial Unicode MS" w:hAnsi="Arial"/>
      <w:b/>
      <w:bCs/>
      <w:color w:val="000000"/>
      <w:kern w:val="1"/>
      <w:sz w:val="24"/>
      <w:szCs w:val="24"/>
      <w:lang w:eastAsia="ar-SA"/>
    </w:rPr>
  </w:style>
  <w:style w:type="paragraph" w:customStyle="1" w:styleId="CharCharCharCharCharChar1CharCharCharChar">
    <w:name w:val=" Char Char Char Char Char Char1 Char Char Char Char"/>
    <w:basedOn w:val="Normal"/>
    <w:rsid w:val="0058287E"/>
    <w:pPr>
      <w:tabs>
        <w:tab w:val="left" w:pos="567"/>
      </w:tabs>
      <w:suppressAutoHyphens/>
      <w:spacing w:before="120" w:after="160" w:line="240" w:lineRule="exact"/>
      <w:ind w:left="1584" w:hanging="504"/>
    </w:pPr>
    <w:rPr>
      <w:rFonts w:ascii="Arial" w:eastAsia="Arial Unicode MS" w:hAnsi="Arial"/>
      <w:b/>
      <w:bCs/>
      <w:color w:val="000000"/>
      <w:kern w:val="1"/>
      <w:sz w:val="24"/>
      <w:szCs w:val="24"/>
      <w:lang w:eastAsia="ar-SA"/>
    </w:rPr>
  </w:style>
  <w:style w:type="paragraph" w:customStyle="1" w:styleId="CharCharCharCharCharChar2">
    <w:name w:val=" Char Char Char Char Char Char2"/>
    <w:basedOn w:val="Normal"/>
    <w:rsid w:val="0058287E"/>
    <w:pPr>
      <w:tabs>
        <w:tab w:val="left" w:pos="567"/>
      </w:tabs>
      <w:suppressAutoHyphens/>
      <w:spacing w:before="120" w:after="160" w:line="240" w:lineRule="exact"/>
      <w:ind w:left="1584" w:hanging="504"/>
    </w:pPr>
    <w:rPr>
      <w:rFonts w:ascii="Arial" w:eastAsia="Arial Unicode MS" w:hAnsi="Arial"/>
      <w:b/>
      <w:bCs/>
      <w:color w:val="000000"/>
      <w:kern w:val="1"/>
      <w:sz w:val="24"/>
      <w:szCs w:val="24"/>
      <w:lang w:eastAsia="ar-SA"/>
    </w:rPr>
  </w:style>
  <w:style w:type="character" w:customStyle="1" w:styleId="WW8Num2z0">
    <w:name w:val="WW8Num2z0"/>
    <w:rsid w:val="0058287E"/>
    <w:rPr>
      <w:rFonts w:ascii="Symbol" w:hAnsi="Symbol" w:cs="Symbol"/>
    </w:rPr>
  </w:style>
  <w:style w:type="character" w:customStyle="1" w:styleId="WW8Num2z1">
    <w:name w:val="WW8Num2z1"/>
    <w:rsid w:val="0058287E"/>
    <w:rPr>
      <w:rFonts w:ascii="Courier New" w:hAnsi="Courier New" w:cs="Courier New"/>
    </w:rPr>
  </w:style>
  <w:style w:type="character" w:customStyle="1" w:styleId="WW8Num2z2">
    <w:name w:val="WW8Num2z2"/>
    <w:rsid w:val="0058287E"/>
    <w:rPr>
      <w:rFonts w:ascii="Wingdings" w:hAnsi="Wingdings" w:cs="Wingdings"/>
    </w:rPr>
  </w:style>
  <w:style w:type="character" w:customStyle="1" w:styleId="WW8Num3z0">
    <w:name w:val="WW8Num3z0"/>
    <w:rsid w:val="0058287E"/>
    <w:rPr>
      <w:b/>
    </w:rPr>
  </w:style>
  <w:style w:type="character" w:customStyle="1" w:styleId="WW8Num3z1">
    <w:name w:val="WW8Num3z1"/>
    <w:rsid w:val="0058287E"/>
    <w:rPr>
      <w:b/>
      <w:i w:val="0"/>
      <w:sz w:val="24"/>
      <w:szCs w:val="24"/>
    </w:rPr>
  </w:style>
  <w:style w:type="character" w:customStyle="1" w:styleId="WW8Num4z0">
    <w:name w:val="WW8Num4z0"/>
    <w:rsid w:val="0058287E"/>
    <w:rPr>
      <w:rFonts w:cs="Arial"/>
      <w:i w:val="0"/>
      <w:sz w:val="24"/>
    </w:rPr>
  </w:style>
  <w:style w:type="character" w:customStyle="1" w:styleId="WW8Num5z0">
    <w:name w:val="WW8Num5z0"/>
    <w:rsid w:val="0058287E"/>
    <w:rPr>
      <w:rFonts w:cs="Arial"/>
      <w:b w:val="0"/>
      <w:i w:val="0"/>
      <w:sz w:val="24"/>
    </w:rPr>
  </w:style>
  <w:style w:type="character" w:customStyle="1" w:styleId="WW8Num6z0">
    <w:name w:val="WW8Num6z0"/>
    <w:rsid w:val="0058287E"/>
    <w:rPr>
      <w:rFonts w:ascii="Symbol" w:hAnsi="Symbol" w:cs="Symbol"/>
    </w:rPr>
  </w:style>
  <w:style w:type="character" w:customStyle="1" w:styleId="WW8Num6z1">
    <w:name w:val="WW8Num6z1"/>
    <w:rsid w:val="0058287E"/>
    <w:rPr>
      <w:rFonts w:ascii="Courier New" w:hAnsi="Courier New" w:cs="Courier New"/>
    </w:rPr>
  </w:style>
  <w:style w:type="character" w:customStyle="1" w:styleId="WW8Num6z2">
    <w:name w:val="WW8Num6z2"/>
    <w:rsid w:val="0058287E"/>
    <w:rPr>
      <w:rFonts w:ascii="Wingdings" w:hAnsi="Wingdings" w:cs="Wingdings"/>
    </w:rPr>
  </w:style>
  <w:style w:type="character" w:customStyle="1" w:styleId="WW8Num7z0">
    <w:name w:val="WW8Num7z0"/>
    <w:rsid w:val="0058287E"/>
    <w:rPr>
      <w:b w:val="0"/>
      <w:i w:val="0"/>
      <w:color w:val="00000A"/>
    </w:rPr>
  </w:style>
  <w:style w:type="character" w:customStyle="1" w:styleId="WW8Num7z1">
    <w:name w:val="WW8Num7z1"/>
    <w:rsid w:val="0058287E"/>
    <w:rPr>
      <w:rFonts w:ascii="Courier New" w:hAnsi="Courier New" w:cs="Courier New"/>
    </w:rPr>
  </w:style>
  <w:style w:type="character" w:customStyle="1" w:styleId="WW8Num7z2">
    <w:name w:val="WW8Num7z2"/>
    <w:rsid w:val="0058287E"/>
    <w:rPr>
      <w:rFonts w:ascii="Wingdings" w:hAnsi="Wingdings" w:cs="Wingdings"/>
    </w:rPr>
  </w:style>
  <w:style w:type="character" w:customStyle="1" w:styleId="WW8Num8z0">
    <w:name w:val="WW8Num8z0"/>
    <w:rsid w:val="0058287E"/>
    <w:rPr>
      <w:rFonts w:ascii="Symbol" w:hAnsi="Symbol" w:cs="Symbol"/>
    </w:rPr>
  </w:style>
  <w:style w:type="character" w:customStyle="1" w:styleId="WW8Num9z0">
    <w:name w:val="WW8Num9z0"/>
    <w:rsid w:val="0058287E"/>
    <w:rPr>
      <w:i w:val="0"/>
    </w:rPr>
  </w:style>
  <w:style w:type="character" w:customStyle="1" w:styleId="WW8Num9z1">
    <w:name w:val="WW8Num9z1"/>
    <w:rsid w:val="0058287E"/>
    <w:rPr>
      <w:rFonts w:ascii="Courier New" w:hAnsi="Courier New" w:cs="Courier New"/>
    </w:rPr>
  </w:style>
  <w:style w:type="character" w:customStyle="1" w:styleId="WW8Num9z2">
    <w:name w:val="WW8Num9z2"/>
    <w:rsid w:val="0058287E"/>
    <w:rPr>
      <w:rFonts w:ascii="Wingdings" w:hAnsi="Wingdings" w:cs="Wingdings"/>
    </w:rPr>
  </w:style>
  <w:style w:type="character" w:customStyle="1" w:styleId="WW8Num8z1">
    <w:name w:val="WW8Num8z1"/>
    <w:rsid w:val="0058287E"/>
    <w:rPr>
      <w:rFonts w:ascii="Courier New" w:hAnsi="Courier New" w:cs="Courier New"/>
    </w:rPr>
  </w:style>
  <w:style w:type="character" w:customStyle="1" w:styleId="WW8Num8z2">
    <w:name w:val="WW8Num8z2"/>
    <w:rsid w:val="0058287E"/>
    <w:rPr>
      <w:rFonts w:ascii="Wingdings" w:hAnsi="Wingdings" w:cs="Wingdings"/>
    </w:rPr>
  </w:style>
  <w:style w:type="character" w:customStyle="1" w:styleId="WW8Num10z0">
    <w:name w:val="WW8Num10z0"/>
    <w:rsid w:val="0058287E"/>
    <w:rPr>
      <w:rFonts w:ascii="Symbol" w:hAnsi="Symbol" w:cs="Symbol"/>
    </w:rPr>
  </w:style>
  <w:style w:type="character" w:customStyle="1" w:styleId="WW8Num10z1">
    <w:name w:val="WW8Num10z1"/>
    <w:rsid w:val="0058287E"/>
    <w:rPr>
      <w:rFonts w:ascii="Courier New" w:hAnsi="Courier New" w:cs="Courier New"/>
    </w:rPr>
  </w:style>
  <w:style w:type="character" w:customStyle="1" w:styleId="WW8Num10z2">
    <w:name w:val="WW8Num10z2"/>
    <w:rsid w:val="0058287E"/>
    <w:rPr>
      <w:rFonts w:ascii="Wingdings" w:hAnsi="Wingdings" w:cs="Wingdings"/>
    </w:rPr>
  </w:style>
  <w:style w:type="character" w:customStyle="1" w:styleId="WW8Num12z0">
    <w:name w:val="WW8Num12z0"/>
    <w:rsid w:val="0058287E"/>
    <w:rPr>
      <w:b/>
    </w:rPr>
  </w:style>
  <w:style w:type="character" w:customStyle="1" w:styleId="WW8Num12z1">
    <w:name w:val="WW8Num12z1"/>
    <w:rsid w:val="0058287E"/>
    <w:rPr>
      <w:b/>
      <w:i w:val="0"/>
      <w:sz w:val="24"/>
      <w:szCs w:val="24"/>
    </w:rPr>
  </w:style>
  <w:style w:type="character" w:customStyle="1" w:styleId="WW8Num13z0">
    <w:name w:val="WW8Num13z0"/>
    <w:rsid w:val="0058287E"/>
    <w:rPr>
      <w:b w:val="0"/>
    </w:rPr>
  </w:style>
  <w:style w:type="character" w:customStyle="1" w:styleId="WW8Num15z0">
    <w:name w:val="WW8Num15z0"/>
    <w:rsid w:val="0058287E"/>
    <w:rPr>
      <w:rFonts w:ascii="Wingdings" w:hAnsi="Wingdings" w:cs="Wingdings"/>
    </w:rPr>
  </w:style>
  <w:style w:type="character" w:customStyle="1" w:styleId="WW8Num15z1">
    <w:name w:val="WW8Num15z1"/>
    <w:rsid w:val="0058287E"/>
    <w:rPr>
      <w:rFonts w:ascii="Courier New" w:hAnsi="Courier New" w:cs="Courier New"/>
    </w:rPr>
  </w:style>
  <w:style w:type="character" w:customStyle="1" w:styleId="WW8Num15z3">
    <w:name w:val="WW8Num15z3"/>
    <w:rsid w:val="0058287E"/>
    <w:rPr>
      <w:rFonts w:ascii="Symbol" w:hAnsi="Symbol" w:cs="Symbol"/>
    </w:rPr>
  </w:style>
  <w:style w:type="character" w:customStyle="1" w:styleId="WW-DefaultParagraphFont">
    <w:name w:val="WW-Default Paragraph Font"/>
    <w:rsid w:val="0058287E"/>
  </w:style>
  <w:style w:type="character" w:customStyle="1" w:styleId="ListParagraphChar">
    <w:name w:val="List Paragraph Char"/>
    <w:rsid w:val="0058287E"/>
  </w:style>
  <w:style w:type="character" w:customStyle="1" w:styleId="annotationreference">
    <w:name w:val="annotation reference"/>
    <w:rsid w:val="0058287E"/>
    <w:rPr>
      <w:sz w:val="16"/>
      <w:szCs w:val="16"/>
    </w:rPr>
  </w:style>
  <w:style w:type="character" w:customStyle="1" w:styleId="CommentTextChar">
    <w:name w:val="Comment Text Char"/>
    <w:rsid w:val="0058287E"/>
    <w:rPr>
      <w:sz w:val="20"/>
      <w:szCs w:val="20"/>
    </w:rPr>
  </w:style>
  <w:style w:type="character" w:customStyle="1" w:styleId="CommentSubjectChar">
    <w:name w:val="Comment Subject Char"/>
    <w:rsid w:val="0058287E"/>
    <w:rPr>
      <w:b/>
      <w:bCs/>
      <w:sz w:val="20"/>
      <w:szCs w:val="20"/>
    </w:rPr>
  </w:style>
  <w:style w:type="character" w:customStyle="1" w:styleId="BalloonTextChar">
    <w:name w:val="Balloon Text Char"/>
    <w:rsid w:val="0058287E"/>
    <w:rPr>
      <w:rFonts w:ascii="Tahoma" w:hAnsi="Tahoma" w:cs="Tahoma"/>
      <w:sz w:val="16"/>
      <w:szCs w:val="16"/>
    </w:rPr>
  </w:style>
  <w:style w:type="character" w:customStyle="1" w:styleId="Heading1Char">
    <w:name w:val="Heading 1 Char"/>
    <w:rsid w:val="0058287E"/>
    <w:rPr>
      <w:rFonts w:ascii="Cambria" w:hAnsi="Cambria" w:cs="font184"/>
      <w:b/>
      <w:bCs/>
      <w:color w:val="365F91"/>
      <w:sz w:val="28"/>
      <w:szCs w:val="28"/>
    </w:rPr>
  </w:style>
  <w:style w:type="character" w:customStyle="1" w:styleId="Heading2Char">
    <w:name w:val="Heading 2 Char"/>
    <w:rsid w:val="0058287E"/>
    <w:rPr>
      <w:rFonts w:ascii="Book Antiqua" w:eastAsia="Times New Roman" w:hAnsi="Book Antiqua" w:cs="Times New Roman"/>
      <w:b/>
      <w:bCs/>
      <w:sz w:val="28"/>
      <w:szCs w:val="24"/>
      <w:lang/>
    </w:rPr>
  </w:style>
  <w:style w:type="character" w:customStyle="1" w:styleId="Heading3Char">
    <w:name w:val="Heading 3 Char"/>
    <w:rsid w:val="0058287E"/>
    <w:rPr>
      <w:rFonts w:ascii="Arial" w:eastAsia="Times New Roman" w:hAnsi="Arial" w:cs="Times New Roman"/>
      <w:b/>
      <w:bCs/>
      <w:sz w:val="26"/>
      <w:szCs w:val="26"/>
    </w:rPr>
  </w:style>
  <w:style w:type="character" w:customStyle="1" w:styleId="Heading4Char">
    <w:name w:val="Heading 4 Char"/>
    <w:rsid w:val="0058287E"/>
    <w:rPr>
      <w:rFonts w:ascii="Book Antiqua" w:eastAsia="Times New Roman" w:hAnsi="Book Antiqua" w:cs="Times New Roman"/>
      <w:b/>
      <w:bCs/>
      <w:sz w:val="28"/>
      <w:szCs w:val="24"/>
      <w:u w:val="single"/>
      <w:lang/>
    </w:rPr>
  </w:style>
  <w:style w:type="character" w:customStyle="1" w:styleId="Heading5Char">
    <w:name w:val="Heading 5 Char"/>
    <w:rsid w:val="0058287E"/>
    <w:rPr>
      <w:rFonts w:ascii="Times New Roman" w:eastAsia="Times New Roman" w:hAnsi="Times New Roman" w:cs="Times New Roman"/>
      <w:b/>
      <w:bCs/>
      <w:i/>
      <w:iCs/>
      <w:sz w:val="26"/>
      <w:szCs w:val="26"/>
      <w:lang w:val="en-US"/>
    </w:rPr>
  </w:style>
  <w:style w:type="character" w:customStyle="1" w:styleId="Heading6Char">
    <w:name w:val="Heading 6 Char"/>
    <w:rsid w:val="0058287E"/>
    <w:rPr>
      <w:rFonts w:ascii="Book Antiqua" w:eastAsia="Times New Roman" w:hAnsi="Book Antiqua" w:cs="Times New Roman"/>
      <w:sz w:val="28"/>
      <w:szCs w:val="24"/>
      <w:lang/>
    </w:rPr>
  </w:style>
  <w:style w:type="character" w:customStyle="1" w:styleId="Heading7Char">
    <w:name w:val="Heading 7 Char"/>
    <w:rsid w:val="0058287E"/>
    <w:rPr>
      <w:rFonts w:ascii="Book Antiqua" w:eastAsia="Times New Roman" w:hAnsi="Book Antiqua" w:cs="Arial"/>
      <w:b/>
      <w:bCs/>
      <w:sz w:val="24"/>
      <w:szCs w:val="24"/>
      <w:lang/>
    </w:rPr>
  </w:style>
  <w:style w:type="character" w:customStyle="1" w:styleId="Heading8Char">
    <w:name w:val="Heading 8 Char"/>
    <w:rsid w:val="0058287E"/>
    <w:rPr>
      <w:rFonts w:ascii="Times New Roman" w:eastAsia="Times New Roman" w:hAnsi="Times New Roman" w:cs="Times New Roman"/>
      <w:b/>
      <w:sz w:val="24"/>
      <w:szCs w:val="24"/>
      <w:lang/>
    </w:rPr>
  </w:style>
  <w:style w:type="character" w:customStyle="1" w:styleId="Heading9Char">
    <w:name w:val="Heading 9 Char"/>
    <w:rsid w:val="0058287E"/>
    <w:rPr>
      <w:rFonts w:ascii="Arial" w:eastAsia="Times New Roman" w:hAnsi="Arial" w:cs="Arial"/>
      <w:lang w:val="en-US"/>
    </w:rPr>
  </w:style>
  <w:style w:type="character" w:customStyle="1" w:styleId="BodyText2Char">
    <w:name w:val="Body Text 2 Char"/>
    <w:rsid w:val="0058287E"/>
    <w:rPr>
      <w:sz w:val="24"/>
      <w:szCs w:val="24"/>
    </w:rPr>
  </w:style>
  <w:style w:type="character" w:customStyle="1" w:styleId="BodyText2Char1">
    <w:name w:val="Body Text 2 Char1"/>
    <w:basedOn w:val="WW-DefaultParagraphFont"/>
    <w:rsid w:val="0058287E"/>
  </w:style>
  <w:style w:type="character" w:customStyle="1" w:styleId="BodyText3Char">
    <w:name w:val="Body Text 3 Char"/>
    <w:rsid w:val="0058287E"/>
    <w:rPr>
      <w:rFonts w:ascii="Times New Roman" w:eastAsia="Times New Roman" w:hAnsi="Times New Roman" w:cs="Times New Roman"/>
      <w:sz w:val="16"/>
      <w:szCs w:val="16"/>
    </w:rPr>
  </w:style>
  <w:style w:type="character" w:customStyle="1" w:styleId="NoSpacingChar">
    <w:name w:val="No Spacing Char"/>
    <w:rsid w:val="0058287E"/>
    <w:rPr>
      <w:rFonts w:cs="font184"/>
      <w:lang w:val="en-US"/>
    </w:rPr>
  </w:style>
  <w:style w:type="character" w:customStyle="1" w:styleId="HeaderChar">
    <w:name w:val="Header Char"/>
    <w:basedOn w:val="WW-DefaultParagraphFont"/>
    <w:rsid w:val="0058287E"/>
  </w:style>
  <w:style w:type="character" w:customStyle="1" w:styleId="FooterChar">
    <w:name w:val="Footer Char"/>
    <w:basedOn w:val="WW-DefaultParagraphFont"/>
    <w:rsid w:val="0058287E"/>
  </w:style>
  <w:style w:type="character" w:customStyle="1" w:styleId="ListLabel1">
    <w:name w:val="ListLabel 1"/>
    <w:rsid w:val="0058287E"/>
    <w:rPr>
      <w:rFonts w:cs="Courier New"/>
    </w:rPr>
  </w:style>
  <w:style w:type="character" w:customStyle="1" w:styleId="ListLabel2">
    <w:name w:val="ListLabel 2"/>
    <w:rsid w:val="0058287E"/>
    <w:rPr>
      <w:b/>
      <w:i w:val="0"/>
      <w:sz w:val="24"/>
      <w:szCs w:val="24"/>
    </w:rPr>
  </w:style>
  <w:style w:type="character" w:customStyle="1" w:styleId="ListLabel3">
    <w:name w:val="ListLabel 3"/>
    <w:rsid w:val="0058287E"/>
    <w:rPr>
      <w:rFonts w:cs="Arial"/>
      <w:i w:val="0"/>
      <w:sz w:val="24"/>
    </w:rPr>
  </w:style>
  <w:style w:type="character" w:customStyle="1" w:styleId="ListLabel4">
    <w:name w:val="ListLabel 4"/>
    <w:rsid w:val="0058287E"/>
    <w:rPr>
      <w:rFonts w:cs="Arial"/>
      <w:b w:val="0"/>
      <w:i w:val="0"/>
      <w:sz w:val="24"/>
    </w:rPr>
  </w:style>
  <w:style w:type="character" w:customStyle="1" w:styleId="ListLabel5">
    <w:name w:val="ListLabel 5"/>
    <w:rsid w:val="0058287E"/>
    <w:rPr>
      <w:rFonts w:cs="Calibri"/>
    </w:rPr>
  </w:style>
  <w:style w:type="character" w:customStyle="1" w:styleId="ListLabel6">
    <w:name w:val="ListLabel 6"/>
    <w:rsid w:val="0058287E"/>
    <w:rPr>
      <w:b w:val="0"/>
      <w:i w:val="0"/>
      <w:color w:val="00000A"/>
    </w:rPr>
  </w:style>
  <w:style w:type="character" w:customStyle="1" w:styleId="ListLabel7">
    <w:name w:val="ListLabel 7"/>
    <w:rsid w:val="0058287E"/>
    <w:rPr>
      <w:rFonts w:eastAsia="TimesNewRomanPSMT" w:cs="Times New Roman"/>
    </w:rPr>
  </w:style>
  <w:style w:type="character" w:customStyle="1" w:styleId="ListLabel8">
    <w:name w:val="ListLabel 8"/>
    <w:rsid w:val="0058287E"/>
    <w:rPr>
      <w:i w:val="0"/>
    </w:rPr>
  </w:style>
  <w:style w:type="character" w:customStyle="1" w:styleId="NumberingSymbols">
    <w:name w:val="Numbering Symbols"/>
    <w:rsid w:val="0058287E"/>
  </w:style>
  <w:style w:type="paragraph" w:customStyle="1" w:styleId="Heading">
    <w:name w:val="Heading"/>
    <w:basedOn w:val="Normal"/>
    <w:next w:val="BodyText"/>
    <w:rsid w:val="0058287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8287E"/>
    <w:rPr>
      <w:rFonts w:cs="Mangal"/>
    </w:rPr>
  </w:style>
  <w:style w:type="paragraph" w:styleId="Caption">
    <w:name w:val="caption"/>
    <w:basedOn w:val="Normal"/>
    <w:qFormat/>
    <w:rsid w:val="0058287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8287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58287E"/>
    <w:pPr>
      <w:suppressAutoHyphens/>
      <w:spacing w:line="100" w:lineRule="atLeast"/>
      <w:ind w:left="720"/>
    </w:pPr>
    <w:rPr>
      <w:rFonts w:ascii="Times New Roman" w:eastAsia="Arial Unicode MS" w:hAnsi="Times New Roman"/>
      <w:color w:val="000000"/>
      <w:kern w:val="1"/>
      <w:sz w:val="24"/>
      <w:szCs w:val="24"/>
      <w:lang w:eastAsia="ar-SA"/>
    </w:rPr>
  </w:style>
  <w:style w:type="paragraph" w:customStyle="1" w:styleId="annotationtext">
    <w:name w:val="annotation text"/>
    <w:basedOn w:val="Normal"/>
    <w:rsid w:val="0058287E"/>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annotationsubject">
    <w:name w:val="annotation subject"/>
    <w:basedOn w:val="annotationtext"/>
    <w:rsid w:val="0058287E"/>
    <w:rPr>
      <w:b/>
      <w:bCs/>
    </w:rPr>
  </w:style>
  <w:style w:type="paragraph" w:styleId="BalloonText">
    <w:name w:val="Balloon Text"/>
    <w:basedOn w:val="Normal"/>
    <w:rsid w:val="0058287E"/>
    <w:pPr>
      <w:suppressAutoHyphens/>
      <w:spacing w:line="100" w:lineRule="atLeast"/>
    </w:pPr>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287E"/>
    <w:pPr>
      <w:keepNext/>
      <w:keepLines/>
      <w:suppressLineNumbers/>
      <w:spacing w:before="480" w:beforeAutospacing="0" w:after="0" w:afterAutospacing="0"/>
    </w:pPr>
    <w:rPr>
      <w:rFonts w:ascii="Cambria" w:hAnsi="Cambria" w:cs="font184"/>
      <w:color w:val="365F91"/>
      <w:kern w:val="1"/>
      <w:sz w:val="32"/>
      <w:szCs w:val="32"/>
      <w:lang w:val="en-US"/>
    </w:rPr>
  </w:style>
  <w:style w:type="paragraph" w:styleId="BodyText2">
    <w:name w:val="Body Text 2"/>
    <w:basedOn w:val="Normal"/>
    <w:rsid w:val="0058287E"/>
    <w:pPr>
      <w:suppressAutoHyphens/>
      <w:spacing w:after="120" w:line="480" w:lineRule="auto"/>
    </w:pPr>
    <w:rPr>
      <w:rFonts w:ascii="Times New Roman" w:eastAsia="Arial Unicode MS" w:hAnsi="Times New Roman"/>
      <w:color w:val="000000"/>
      <w:kern w:val="1"/>
      <w:sz w:val="24"/>
      <w:szCs w:val="24"/>
      <w:lang w:eastAsia="ar-SA"/>
    </w:rPr>
  </w:style>
  <w:style w:type="paragraph" w:styleId="BodyText3">
    <w:name w:val="Body Text 3"/>
    <w:basedOn w:val="Normal"/>
    <w:rsid w:val="0058287E"/>
    <w:pPr>
      <w:suppressAutoHyphens/>
      <w:spacing w:after="120" w:line="100" w:lineRule="atLeast"/>
    </w:pPr>
    <w:rPr>
      <w:rFonts w:ascii="Times New Roman" w:hAnsi="Times New Roman"/>
      <w:color w:val="000000"/>
      <w:kern w:val="1"/>
      <w:sz w:val="16"/>
      <w:szCs w:val="16"/>
      <w:lang w:eastAsia="ar-SA"/>
    </w:rPr>
  </w:style>
  <w:style w:type="paragraph" w:styleId="NoSpacing">
    <w:name w:val="No Spacing"/>
    <w:qFormat/>
    <w:rsid w:val="0058287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58287E"/>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58287E"/>
    <w:pPr>
      <w:jc w:val="center"/>
    </w:pPr>
    <w:rPr>
      <w:b/>
      <w:bCs/>
    </w:rPr>
  </w:style>
  <w:style w:type="paragraph" w:customStyle="1" w:styleId="PythagoreanTheorem">
    <w:name w:val="Pythagorean Theorem"/>
    <w:rsid w:val="0058287E"/>
    <w:pPr>
      <w:suppressAutoHyphens/>
      <w:spacing w:after="200" w:line="276" w:lineRule="auto"/>
    </w:pPr>
    <w:rPr>
      <w:rFonts w:ascii="Calibri" w:eastAsia="MS Mincho" w:hAnsi="Calibri" w:cs="Arial"/>
      <w:sz w:val="22"/>
      <w:szCs w:val="22"/>
      <w:lang w:eastAsia="ar-SA"/>
    </w:rPr>
  </w:style>
  <w:style w:type="paragraph" w:customStyle="1" w:styleId="CharChar4CharCharCharChar">
    <w:name w:val=" Char Char4 Char Char Char Char"/>
    <w:basedOn w:val="Normal"/>
    <w:rsid w:val="0058287E"/>
    <w:pPr>
      <w:tabs>
        <w:tab w:val="left" w:pos="567"/>
      </w:tabs>
      <w:spacing w:before="120" w:after="160" w:line="240" w:lineRule="exact"/>
      <w:ind w:left="1584" w:hanging="504"/>
    </w:pPr>
    <w:rPr>
      <w:rFonts w:ascii="Arial" w:hAnsi="Arial"/>
      <w:b/>
      <w:bCs/>
      <w:color w:val="000000"/>
      <w:sz w:val="24"/>
      <w:szCs w:val="24"/>
    </w:rPr>
  </w:style>
  <w:style w:type="paragraph" w:customStyle="1" w:styleId="CharChar4CharCharCharCharCharCharCharCharCharCharCharChar">
    <w:name w:val=" Char Char4 Char Char Char Char Char Char Char Char Char Char Char Char"/>
    <w:basedOn w:val="Normal"/>
    <w:rsid w:val="0058287E"/>
    <w:pPr>
      <w:tabs>
        <w:tab w:val="left" w:pos="567"/>
      </w:tabs>
      <w:spacing w:before="120" w:after="160" w:line="240" w:lineRule="exact"/>
      <w:ind w:left="1584" w:hanging="504"/>
    </w:pPr>
    <w:rPr>
      <w:rFonts w:ascii="Arial" w:hAnsi="Arial"/>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3;&#1086;&#1088;&#1086;&#1079;&#1084;@y&#1072;&#1093;&#1086;&#1086;.&#1094;&#1086;&#1084;" TargetMode="External"/><Relationship Id="rId3" Type="http://schemas.openxmlformats.org/officeDocument/2006/relationships/settings" Target="settings.xml"/><Relationship Id="rId7" Type="http://schemas.openxmlformats.org/officeDocument/2006/relationships/hyperlink" Target="mailto:&#1073;&#1086;&#1088;&#1086;&#1079;&#1084;@y&#1072;&#1093;&#1086;&#1086;.&#1094;&#1086;&#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3;&#1086;&#1088;&#1086;&#1079;&#1084;@y&#1072;&#1093;&#1086;&#1086;.&#1094;&#1086;&#1084;" TargetMode="External"/><Relationship Id="rId5" Type="http://schemas.openxmlformats.org/officeDocument/2006/relationships/hyperlink" Target="mailto:&#1073;&#1086;&#1088;&#1086;&#1079;&#1084;@y&#1072;&#1093;&#1086;&#1086;.&#1094;&#1086;&#10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15534</Words>
  <Characters>88546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Основна школа “Боривоје Ж</vt:lpstr>
    </vt:vector>
  </TitlesOfParts>
  <Company/>
  <LinksUpToDate>false</LinksUpToDate>
  <CharactersWithSpaces>103873</CharactersWithSpaces>
  <SharedDoc>false</SharedDoc>
  <HLinks>
    <vt:vector size="30" baseType="variant">
      <vt:variant>
        <vt:i4>7995442</vt:i4>
      </vt:variant>
      <vt:variant>
        <vt:i4>12</vt:i4>
      </vt:variant>
      <vt:variant>
        <vt:i4>0</vt:i4>
      </vt:variant>
      <vt:variant>
        <vt:i4>5</vt:i4>
      </vt:variant>
      <vt:variant>
        <vt:lpwstr>mailto:борозм@yахоо.цом</vt:lpwstr>
      </vt:variant>
      <vt:variant>
        <vt:lpwstr/>
      </vt:variant>
      <vt:variant>
        <vt:i4>7995442</vt:i4>
      </vt:variant>
      <vt:variant>
        <vt:i4>9</vt:i4>
      </vt:variant>
      <vt:variant>
        <vt:i4>0</vt:i4>
      </vt:variant>
      <vt:variant>
        <vt:i4>5</vt:i4>
      </vt:variant>
      <vt:variant>
        <vt:lpwstr>mailto:борозм@yахоо.цом</vt:lpwstr>
      </vt:variant>
      <vt:variant>
        <vt:lpwstr/>
      </vt:variant>
      <vt:variant>
        <vt:i4>7995442</vt:i4>
      </vt:variant>
      <vt:variant>
        <vt:i4>6</vt:i4>
      </vt:variant>
      <vt:variant>
        <vt:i4>0</vt:i4>
      </vt:variant>
      <vt:variant>
        <vt:i4>5</vt:i4>
      </vt:variant>
      <vt:variant>
        <vt:lpwstr>mailto:борозм@yахоо.цом</vt:lpwstr>
      </vt:variant>
      <vt:variant>
        <vt:lpwstr/>
      </vt:variant>
      <vt:variant>
        <vt:i4>7995442</vt:i4>
      </vt:variant>
      <vt:variant>
        <vt:i4>3</vt:i4>
      </vt:variant>
      <vt:variant>
        <vt:i4>0</vt:i4>
      </vt:variant>
      <vt:variant>
        <vt:i4>5</vt:i4>
      </vt:variant>
      <vt:variant>
        <vt:lpwstr>mailto:борозм@yахоо.цом</vt:lpwstr>
      </vt:variant>
      <vt:variant>
        <vt:lpwstr/>
      </vt:variant>
      <vt:variant>
        <vt:i4>7995442</vt:i4>
      </vt:variant>
      <vt:variant>
        <vt:i4>0</vt:i4>
      </vt:variant>
      <vt:variant>
        <vt:i4>0</vt:i4>
      </vt:variant>
      <vt:variant>
        <vt:i4>5</vt:i4>
      </vt:variant>
      <vt:variant>
        <vt:lpwstr>mailto:борозм@yахоо.цом</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“Боривоје Ж</dc:title>
  <dc:subject/>
  <dc:creator>PC</dc:creator>
  <cp:keywords/>
  <dc:description/>
  <cp:lastModifiedBy>Tehnicko</cp:lastModifiedBy>
  <cp:revision>2</cp:revision>
  <dcterms:created xsi:type="dcterms:W3CDTF">2017-03-03T08:36:00Z</dcterms:created>
  <dcterms:modified xsi:type="dcterms:W3CDTF">2017-03-03T08:36:00Z</dcterms:modified>
</cp:coreProperties>
</file>